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 1. 问题换个问法不会了？？？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Dubbo怎么管理？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数据库怎么管理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线程池怎么管理事务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9016"/>
    <w:multiLevelType w:val="singleLevel"/>
    <w:tmpl w:val="608290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06EB9"/>
    <w:rsid w:val="16743818"/>
    <w:rsid w:val="5CB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宋体" w:hAnsi="宋体" w:eastAsia="宋体"/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2019-01-24T02:06:00Z</dcterms:created>
  <dc:creator>有你在我身边</dc:creator>
  <cp:lastModifiedBy>有你在我身边</cp:lastModifiedBy>
  <dcterms:modified xsi:type="dcterms:W3CDTF">2019-01-24T02:09:05Z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