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Результаты расчёта</w:t>
      </w:r>
    </w:p>
    <w:p>
      <w:r>
        <w:t>Частица: Протон</w:t>
      </w:r>
    </w:p>
    <w:p>
      <w:r>
        <w:t>Удельный заряд: 95788332.26 C/kg</w:t>
      </w:r>
    </w:p>
    <w:p>
      <w:r>
        <w:t>Комптоновская длина волны: 1.32140985539e-15 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