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расчёта</w:t>
      </w:r>
    </w:p>
    <w:p>
      <w:r>
        <w:t>Частица: Электрон</w:t>
      </w:r>
    </w:p>
    <w:p>
      <w:r>
        <w:t>Удельный заряд: 175882001076.0 C/kg</w:t>
      </w:r>
    </w:p>
    <w:p>
      <w:r>
        <w:t>Комптоновская длина волны: 2.42631023867e-12 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