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Forest Cover Type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Background Story:</w:t>
      </w:r>
      <w:r w:rsidDel="00000000" w:rsidR="00000000" w:rsidRPr="00000000">
        <w:rPr>
          <w:rtl w:val="0"/>
        </w:rPr>
        <w:t xml:space="preserve"> You are working for a national forest service tasked with automatically classifying forest cover types based on cartographic variables. The service wants to use ML to predict forest cover types for conservation and land-use planning.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Forest Cover Type Dataset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~5,000 sample subset (downsample the full dataset for simplicity)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54 features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7 cover types (Spruce/Fir, Lodgepole Pine, etc.)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EDA including class distribution, correlation analysis, and visualizations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and evaluate: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Boosting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Cross-Validation throughout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RFE to reduce feature space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PCA for dimensionality reduction and create a 2D scatter plot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hyperparameter tuning (GridSearchCV or RandomizedSearchCV) for Gradient Boosting and XGBoost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confusion matrices and feature importances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Recommend a classification model for use in national forest monitoring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whether fewer features can maintain predictive accuracy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intuitive visualization of cover type separation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 (well-structured with commentary and visual outputs)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