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无论从设计上还是实现上，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相对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而言有了相对多的改进。不过尽管难以一一细数，这里还是列举部分理由为什么选择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而不是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。牢记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在概念上面是很相似的，它们都是有同一群开发者建立。所以如果你已经对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很熟悉，你也可以很快上手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。如果你喜欢使用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log4j,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你也许会迷上使用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 xml:space="preserve">1. 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更快的执行速度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基于我们先前在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上的工作，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logback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重写了内部的实现，在某些特定的场景上面，甚至可以比之前的速度快上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10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倍。在保证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的组件更加快速的同时，同时所需的内存更加少。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2.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更充足的测试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Logback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历经了几年，数不清小时数的测试。尽管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也是测试过的，但是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的测试更加充分，跟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不在同一个级别。我们认为，这正是人们选择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而不是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的最重要的原因。人们都希望即使在恶劣的条件下，你的日记框架依然稳定而可靠。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 xml:space="preserve">3. logback-classic 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非常自然的实现了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SLF4J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logback-classic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中的登陆类自然的实现了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SLF4J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。当你使用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 </w:t>
      </w:r>
      <w:bookmarkStart w:id="0" w:name="slf4j"/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logback-classic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作为底层实现时，涉及到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LF4J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日记系统的问题你完全不需要考虑。更进一步来说，由于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 </w:t>
      </w:r>
      <w:bookmarkEnd w:id="0"/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logback-classic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强烈建议使用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SLF4J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作为客户端日记系统实现，如果需要切换到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或者其他，你只需要替换一个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jar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包即可，不需要去改变那些通过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SLF4J API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实现的代码。这可以大大减少更换日记系统的工作量。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4. 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扩展文档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附带详细的和不断更新的文档。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5.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使用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XML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配置文件或者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Groovy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配置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的传统方法是通过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XML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文件。在文档中，大部分例子都是是用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XML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语法。但是，对于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版本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0.9.22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，通过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Groovy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编写的配置文件也得到支持。相比于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XML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Groovy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风格的配置文件更加直观，连贯和简短的语法。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br/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现在，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已经有一个工具自动把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logback.xml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文件迁移至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logback.groovy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6.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自动重新载入配置文件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Logback-classic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可以在配置文件被修改后，自动重新载入。这个扫描过程很快，无资源争用，并且可以动态扩展支持在上百个线程之间每秒上百万个调用。它和应用服务器结合良好，并且在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JEE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环境通用，因为它不会调用创建一个单独的线程来做扫描。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7.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优雅地从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I/O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错误中恢复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FileAppender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和它的子类，包括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RollingFileAppender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，可以优雅的从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I/O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错误中恢复。所以，如果一个文件服务器临时宕机，你再也不需要重启你的应用，而日志功能就能正常工作。当文件服务器恢复工作，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相关的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就会透明地和快速的从上一个错误中恢复。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8.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自动清除旧的日志归档文件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通过设置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TimeBasedRollingPolicy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或者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SizeAndTimeBasedFNATP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maxHistory 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属性，你就可以控制日志归档文件的最大数量。如果你的回滚策略是每月回滚的，并且你希望保存一年的日志，那么只需简单的设置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maxHistory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属性为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12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。对于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12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个月之前的归档日志文件将被自动清除。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9. 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自动压缩归档日志文件</w:t>
      </w:r>
    </w:p>
    <w:p w:rsidR="00F87006" w:rsidRPr="00F87006" w:rsidRDefault="009F2FEA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hyperlink r:id="rId6" w:anchor="RollingFileAppender" w:history="1">
        <w:r w:rsidR="00F87006" w:rsidRPr="00F87006">
          <w:rPr>
            <w:rFonts w:ascii="Georgia" w:eastAsia="宋体" w:hAnsi="Georgia" w:cs="宋体"/>
            <w:color w:val="3D81EE"/>
            <w:kern w:val="0"/>
            <w:sz w:val="17"/>
          </w:rPr>
          <w:t>RollingFileAppender</w:t>
        </w:r>
      </w:hyperlink>
      <w:r w:rsidR="00F87006"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可以在回滚操作中，自动压缩归档日志文件。压缩通常是异步执行的，所以即使是很大的日志文件，你的应用都不会因此而被阻塞。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 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10. 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谨慎模式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在谨慎模式中，在多个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JVM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中运行的多个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FileAppender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实例，可以安全的写入统一个日志文件。谨慎模式可以在一定的限制条件下应用于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RollingFileAppender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11.Lilith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Lilith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是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的一个记录和访问事件查看器。它相当于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 xml:space="preserve"> chainsaw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，但是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Lilith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设计的目的是处理大量的日志记录。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12. 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配置文件中的条件处理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开发者通常需要在不同的目标环境中变换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的配置文件，例如开发环境，测试环境和生产环境。这些配置文件大体是一样的，除了某部分会有不同。为了避免重复，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支持</w:t>
      </w:r>
      <w:hyperlink r:id="rId7" w:anchor="conditional" w:history="1">
        <w:r w:rsidRPr="00F87006">
          <w:rPr>
            <w:rFonts w:ascii="Georgia" w:eastAsia="宋体" w:hAnsi="Georgia" w:cs="宋体"/>
            <w:color w:val="3D81EE"/>
            <w:kern w:val="0"/>
            <w:sz w:val="17"/>
          </w:rPr>
          <w:t>配置文件中的条件处理</w:t>
        </w:r>
      </w:hyperlink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，只需使用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&lt;if&gt;,&lt;then&gt;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&lt;else&gt;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，那么同一个配置文件就可以在不同的环境中使用了。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13.</w:t>
      </w: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过滤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拥有远比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更丰富的过滤能力。例如，让我们假设，有一个相当重要的商业应用部署在生产环境。考虑到大量的交易数据需要处理，记录级别被设置为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WARN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，那么只有警告和错误信息才会被记录。现在，想象一下，你在开发环境遇到了一个臭虫，但是在测试平台中却很难发现，因为一些环境之间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(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生产环境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/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测试环境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)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的未知差异。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log4j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，你只能选择在生产系统中降低记录的级别到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DEBUG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，来尝试发现问题。但是很不幸，这会生成大量的日志记录，让分析变得困难。更重要的是，多余的日志记录会影响到生产环境的性能。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br/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使用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logback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，你可以选择保留只所有用户的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WARN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级别的日志，而除了某个用户，例如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Alice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，而她就是问题的相关用户。当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Alice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登录系统，她就会以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DEBUG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级别被记录，而其他用户仍然是以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WARN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级别来记录日志。这个功能，可以通过在配置文件的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XML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中添加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4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行。请在相关章节中查找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MDCFilter</w:t>
      </w:r>
    </w:p>
    <w:p w:rsidR="00F87006" w:rsidRP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b/>
          <w:bCs/>
          <w:color w:val="333333"/>
          <w:kern w:val="0"/>
          <w:sz w:val="17"/>
        </w:rPr>
        <w:t>14. SiftingAppender</w:t>
      </w:r>
    </w:p>
    <w:p w:rsidR="00F87006" w:rsidRDefault="00F87006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SiftingAppender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是一个全能的追加器。它可以基于任何给定的实时属性分开（或者筛选）日志。例如，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SiftingAppender</w:t>
      </w:r>
      <w:r w:rsidRPr="00F87006">
        <w:rPr>
          <w:rFonts w:ascii="Georgia" w:eastAsia="宋体" w:hAnsi="Georgia" w:cs="宋体"/>
          <w:color w:val="333333"/>
          <w:kern w:val="0"/>
          <w:sz w:val="17"/>
          <w:szCs w:val="17"/>
        </w:rPr>
        <w:t>可以基于用户会话分开日志事件，这样，可以为每一个用户建立一个独立的日志文件。</w:t>
      </w:r>
    </w:p>
    <w:p w:rsidR="00D40072" w:rsidRDefault="00D40072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</w:p>
    <w:p w:rsidR="00D40072" w:rsidRDefault="00D40072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FF0000"/>
          <w:kern w:val="0"/>
          <w:sz w:val="17"/>
          <w:szCs w:val="17"/>
        </w:rPr>
      </w:pPr>
      <w:r w:rsidRPr="00D40072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以上网络整理的内容</w:t>
      </w:r>
    </w:p>
    <w:p w:rsidR="00D40072" w:rsidRPr="00D40072" w:rsidRDefault="00D40072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FF0000"/>
          <w:kern w:val="0"/>
          <w:sz w:val="17"/>
          <w:szCs w:val="17"/>
        </w:rPr>
      </w:pPr>
      <w:r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下面是我编写的一个</w:t>
      </w:r>
      <w:r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demo</w:t>
      </w:r>
      <w:r w:rsidR="002E0913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配置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"STDOUT"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"ch.qos.logback.core.ConsoleAppender"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%d{mm:ss} %-5level %logger{36} &gt;&gt;&gt; %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"DEBUG_FILE"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"ch.qos.logback.classic.filter.LevelFilter"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onMatch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onMatch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onMismatch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DENY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onMismatch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rollingPolicy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"ch.qos.logback.core.rolling.TimeBasedRollingPolicy"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daily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rollover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logs/debug.%d{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-MM-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}.log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keep 30 days' worth of history capped at 3GB total size --&gt;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maxHistory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maxHistory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totalSizeCap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3GB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totalSizeCap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%d [%thread] [%-5level] %file,%line - %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"WARN_FILE"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"ch.qos.logback.classic.filter.ThresholdFilter"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WARN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rollingPolicy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"ch.qos.logback.core.rolling.TimeBasedRollingPolicy"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daily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rollover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logs/warn.%d{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-MM-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}.log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keep 30 days' worth of history capped at 3GB total size --&gt;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maxHistory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maxHistory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totalSizeCap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3GB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totalSizeCap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%d [%thread] [%-5level] %file,%line - %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encoder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"DEBUG_FILE"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"WARN_FILE"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"STDOUT"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41C92" w:rsidRDefault="00641C92" w:rsidP="00641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40072" w:rsidRDefault="00641C92" w:rsidP="00641C92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TestA {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(TestB.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"======trace"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"======debug"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"======warn"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602C11" w:rsidRDefault="00602C11" w:rsidP="00602C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72AE" w:rsidRDefault="00602C11" w:rsidP="00602C11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7D34" w:rsidRPr="00B97D34" w:rsidRDefault="00B97D34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FF0000"/>
          <w:kern w:val="0"/>
          <w:sz w:val="17"/>
          <w:szCs w:val="17"/>
        </w:rPr>
      </w:pPr>
      <w:r w:rsidRPr="00B97D34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输出结果</w:t>
      </w:r>
      <w:r w:rsidRPr="00B97D34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:</w:t>
      </w:r>
    </w:p>
    <w:p w:rsidR="00B97D34" w:rsidRDefault="00B97D34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Georgia" w:eastAsia="宋体" w:hAnsi="Georgia" w:cs="宋体" w:hint="eastAsia"/>
          <w:noProof/>
          <w:color w:val="333333"/>
          <w:kern w:val="0"/>
          <w:sz w:val="17"/>
          <w:szCs w:val="17"/>
        </w:rPr>
        <w:drawing>
          <wp:inline distT="0" distB="0" distL="0" distR="0">
            <wp:extent cx="3649980" cy="78295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34" w:rsidRPr="00B97D34" w:rsidRDefault="00B97D34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FF0000"/>
          <w:kern w:val="0"/>
          <w:sz w:val="17"/>
          <w:szCs w:val="17"/>
        </w:rPr>
      </w:pPr>
      <w:r w:rsidRPr="00B97D34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日志记录情况</w:t>
      </w:r>
      <w:r w:rsidRPr="00B97D34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:</w:t>
      </w:r>
    </w:p>
    <w:p w:rsidR="00B97D34" w:rsidRDefault="00B97D34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Georgia" w:eastAsia="宋体" w:hAnsi="Georgia" w:cs="宋体" w:hint="eastAsia"/>
          <w:noProof/>
          <w:color w:val="333333"/>
          <w:kern w:val="0"/>
          <w:sz w:val="17"/>
          <w:szCs w:val="17"/>
        </w:rPr>
        <w:drawing>
          <wp:inline distT="0" distB="0" distL="0" distR="0">
            <wp:extent cx="5274310" cy="13941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E3" w:rsidRPr="00A926B1" w:rsidRDefault="001F56E3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FF0000"/>
          <w:kern w:val="0"/>
          <w:sz w:val="17"/>
          <w:szCs w:val="17"/>
        </w:rPr>
      </w:pP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demo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每天一个新日志文件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,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历史数据保留最大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30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天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.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日志总占数据量大于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3G</w:t>
      </w:r>
      <w:r w:rsidRPr="00A926B1">
        <w:rPr>
          <w:rFonts w:ascii="Georgia" w:eastAsia="宋体" w:hAnsi="Georgia" w:cs="宋体" w:hint="eastAsia"/>
          <w:color w:val="FF0000"/>
          <w:kern w:val="0"/>
          <w:sz w:val="17"/>
          <w:szCs w:val="17"/>
        </w:rPr>
        <w:t>自动异步删除旧日志</w:t>
      </w:r>
    </w:p>
    <w:p w:rsidR="001F56E3" w:rsidRDefault="001F56E3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</w:p>
    <w:p w:rsidR="001F56E3" w:rsidRDefault="001F56E3" w:rsidP="00F87006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根节点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&lt;configuration&gt;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包含的属性：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/>
          <w:color w:val="333333"/>
          <w:kern w:val="0"/>
          <w:sz w:val="17"/>
          <w:szCs w:val="17"/>
        </w:rPr>
        <w:t>scan: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当此属性设置为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true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时，配置文件如果发生改变，将会被重新加载，默认值为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true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。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/>
          <w:color w:val="333333"/>
          <w:kern w:val="0"/>
          <w:sz w:val="17"/>
          <w:szCs w:val="17"/>
        </w:rPr>
        <w:t>scanPeriod: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设置监测配置文件是否有修改的时间间隔，如果没有给出时间单位，默认单位是毫秒。当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scan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true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时，此属性生效。默认的时间间隔为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1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分钟。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/>
          <w:color w:val="333333"/>
          <w:kern w:val="0"/>
          <w:sz w:val="17"/>
          <w:szCs w:val="17"/>
        </w:rPr>
        <w:t>debug:</w:t>
      </w:r>
    </w:p>
    <w:p w:rsid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当此属性设置为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true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时，将打印出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logback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内部日志信息，实时查看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logback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运行状态。默认值为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false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。</w:t>
      </w:r>
    </w:p>
    <w:p w:rsid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</w:p>
    <w:p w:rsidR="00B97D34" w:rsidRPr="00B97D34" w:rsidRDefault="00B97D34" w:rsidP="00B97D34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lastRenderedPageBreak/>
        <w:t>&lt;level&gt;:</w:t>
      </w: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设置过滤级别</w:t>
      </w:r>
    </w:p>
    <w:p w:rsidR="00B97D34" w:rsidRPr="00B97D34" w:rsidRDefault="00B97D34" w:rsidP="00B97D34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&lt;onMatch&gt;:</w:t>
      </w: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用于配置符合过滤条件的操作</w:t>
      </w:r>
    </w:p>
    <w:p w:rsidR="00B97D34" w:rsidRPr="008072AE" w:rsidRDefault="00B97D34" w:rsidP="00B97D34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&lt;onMismatch&gt;:</w:t>
      </w:r>
      <w:r w:rsidRPr="00B97D34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用于配置不符合过滤条件的操作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Logback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的过滤器基于三值逻辑（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ternary logic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），允许把它们组装或成链，从而组成任意的复合过滤策略。过滤器很大程度上受到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Linux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的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iptables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启发。这里的所谓三值逻辑是说，过滤器的返回值只能是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ACCEPT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、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DENY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和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NEUTRAL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的其中一个。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如果返回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DENY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，那么记录事件立即被抛弃，不再经过剩余过滤器；</w:t>
      </w:r>
    </w:p>
    <w:p w:rsidR="008072AE" w:rsidRP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如果返回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NEUTRAL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，那么有序列表里的下一个过滤器会接着处理记录事件；</w:t>
      </w:r>
    </w:p>
    <w:p w:rsidR="008072AE" w:rsidRDefault="008072AE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 w:hint="eastAsia"/>
          <w:color w:val="333333"/>
          <w:kern w:val="0"/>
          <w:sz w:val="17"/>
          <w:szCs w:val="17"/>
        </w:rPr>
      </w:pP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如果返回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ACCEPT</w:t>
      </w:r>
      <w:r w:rsidRPr="008072AE"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，那么记录事件被立即处理，不再经过剩余过滤器。</w:t>
      </w:r>
    </w:p>
    <w:p w:rsidR="008F73DA" w:rsidRDefault="008F73DA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 w:hint="eastAsia"/>
          <w:color w:val="333333"/>
          <w:kern w:val="0"/>
          <w:sz w:val="17"/>
          <w:szCs w:val="17"/>
        </w:rPr>
      </w:pPr>
    </w:p>
    <w:p w:rsidR="008F73DA" w:rsidRDefault="008F73DA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 w:hint="eastAsia"/>
          <w:color w:val="333333"/>
          <w:kern w:val="0"/>
          <w:sz w:val="17"/>
          <w:szCs w:val="17"/>
        </w:rPr>
      </w:pPr>
      <w:r>
        <w:rPr>
          <w:rFonts w:ascii="Georgia" w:eastAsia="宋体" w:hAnsi="Georgia" w:cs="宋体" w:hint="eastAsia"/>
          <w:color w:val="333333"/>
          <w:kern w:val="0"/>
          <w:sz w:val="17"/>
          <w:szCs w:val="17"/>
        </w:rPr>
        <w:t>独立的日志标签</w:t>
      </w:r>
    </w:p>
    <w:p w:rsidR="008F73DA" w:rsidRDefault="008F73DA" w:rsidP="008072AE">
      <w:pPr>
        <w:widowControl/>
        <w:shd w:val="clear" w:color="auto" w:fill="FFFFFF"/>
        <w:spacing w:before="115" w:after="115"/>
        <w:jc w:val="left"/>
        <w:rPr>
          <w:rStyle w:val="tag"/>
          <w:rFonts w:ascii="Consolas" w:hAnsi="Consolas" w:cs="Consolas" w:hint="eastAsia"/>
          <w:b/>
          <w:bCs/>
          <w:color w:val="66CCFF"/>
          <w:sz w:val="14"/>
          <w:szCs w:val="14"/>
          <w:bdr w:val="none" w:sz="0" w:space="0" w:color="auto" w:frame="1"/>
          <w:shd w:val="clear" w:color="auto" w:fill="555555"/>
        </w:rPr>
      </w:pPr>
      <w:r>
        <w:rPr>
          <w:rStyle w:val="tag"/>
          <w:rFonts w:ascii="Consolas" w:hAnsi="Consolas" w:cs="Consolas"/>
          <w:b/>
          <w:bCs/>
          <w:color w:val="66CCFF"/>
          <w:sz w:val="14"/>
          <w:szCs w:val="14"/>
          <w:bdr w:val="none" w:sz="0" w:space="0" w:color="auto" w:frame="1"/>
          <w:shd w:val="clear" w:color="auto" w:fill="555555"/>
        </w:rPr>
        <w:t>&lt;</w:t>
      </w:r>
      <w:r>
        <w:rPr>
          <w:rStyle w:val="tag-name"/>
          <w:rFonts w:ascii="Consolas" w:hAnsi="Consolas" w:cs="Consolas"/>
          <w:b/>
          <w:bCs/>
          <w:color w:val="66CCFF"/>
          <w:sz w:val="14"/>
          <w:szCs w:val="14"/>
          <w:bdr w:val="none" w:sz="0" w:space="0" w:color="auto" w:frame="1"/>
          <w:shd w:val="clear" w:color="auto" w:fill="555555"/>
        </w:rPr>
        <w:t>logger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 </w:t>
      </w:r>
      <w:r>
        <w:rPr>
          <w:rStyle w:val="attribute"/>
          <w:rFonts w:ascii="Consolas" w:hAnsi="Consolas" w:cs="Consolas"/>
          <w:color w:val="FF0000"/>
          <w:sz w:val="14"/>
          <w:szCs w:val="14"/>
          <w:bdr w:val="none" w:sz="0" w:space="0" w:color="auto" w:frame="1"/>
          <w:shd w:val="clear" w:color="auto" w:fill="555555"/>
        </w:rPr>
        <w:t>name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=</w:t>
      </w:r>
      <w:r>
        <w:rPr>
          <w:rStyle w:val="attribute-value"/>
          <w:rFonts w:ascii="Consolas" w:hAnsi="Consolas" w:cs="Consolas"/>
          <w:color w:val="FFFFFF"/>
          <w:sz w:val="14"/>
          <w:szCs w:val="14"/>
          <w:bdr w:val="none" w:sz="0" w:space="0" w:color="auto" w:frame="1"/>
          <w:shd w:val="clear" w:color="auto" w:fill="555555"/>
        </w:rPr>
        <w:t>"monitor"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 </w:t>
      </w:r>
      <w:r>
        <w:rPr>
          <w:rStyle w:val="attribute"/>
          <w:rFonts w:ascii="Consolas" w:hAnsi="Consolas" w:cs="Consolas"/>
          <w:color w:val="FF0000"/>
          <w:sz w:val="14"/>
          <w:szCs w:val="14"/>
          <w:bdr w:val="none" w:sz="0" w:space="0" w:color="auto" w:frame="1"/>
          <w:shd w:val="clear" w:color="auto" w:fill="555555"/>
        </w:rPr>
        <w:t>additivity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=</w:t>
      </w:r>
      <w:r>
        <w:rPr>
          <w:rStyle w:val="attribute-value"/>
          <w:rFonts w:ascii="Consolas" w:hAnsi="Consolas" w:cs="Consolas"/>
          <w:color w:val="FFFFFF"/>
          <w:sz w:val="14"/>
          <w:szCs w:val="14"/>
          <w:bdr w:val="none" w:sz="0" w:space="0" w:color="auto" w:frame="1"/>
          <w:shd w:val="clear" w:color="auto" w:fill="555555"/>
        </w:rPr>
        <w:t>"false"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 </w:t>
      </w:r>
      <w:r>
        <w:rPr>
          <w:rStyle w:val="attribute"/>
          <w:rFonts w:ascii="Consolas" w:hAnsi="Consolas" w:cs="Consolas"/>
          <w:color w:val="FF0000"/>
          <w:sz w:val="14"/>
          <w:szCs w:val="14"/>
          <w:bdr w:val="none" w:sz="0" w:space="0" w:color="auto" w:frame="1"/>
          <w:shd w:val="clear" w:color="auto" w:fill="555555"/>
        </w:rPr>
        <w:t>level</w:t>
      </w:r>
      <w:r>
        <w:rPr>
          <w:rFonts w:ascii="Consolas" w:hAnsi="Consolas" w:cs="Consolas"/>
          <w:color w:val="00CC00"/>
          <w:sz w:val="14"/>
          <w:szCs w:val="14"/>
          <w:bdr w:val="none" w:sz="0" w:space="0" w:color="auto" w:frame="1"/>
          <w:shd w:val="clear" w:color="auto" w:fill="555555"/>
        </w:rPr>
        <w:t>=</w:t>
      </w:r>
      <w:r>
        <w:rPr>
          <w:rStyle w:val="attribute-value"/>
          <w:rFonts w:ascii="Consolas" w:hAnsi="Consolas" w:cs="Consolas"/>
          <w:color w:val="FFFFFF"/>
          <w:sz w:val="14"/>
          <w:szCs w:val="14"/>
          <w:bdr w:val="none" w:sz="0" w:space="0" w:color="auto" w:frame="1"/>
          <w:shd w:val="clear" w:color="auto" w:fill="555555"/>
        </w:rPr>
        <w:t>"INFO"</w:t>
      </w:r>
      <w:r>
        <w:rPr>
          <w:rStyle w:val="tag"/>
          <w:rFonts w:ascii="Consolas" w:hAnsi="Consolas" w:cs="Consolas"/>
          <w:b/>
          <w:bCs/>
          <w:color w:val="66CCFF"/>
          <w:sz w:val="14"/>
          <w:szCs w:val="14"/>
          <w:bdr w:val="none" w:sz="0" w:space="0" w:color="auto" w:frame="1"/>
          <w:shd w:val="clear" w:color="auto" w:fill="555555"/>
        </w:rPr>
        <w:t>&gt;</w:t>
      </w:r>
    </w:p>
    <w:p w:rsidR="001374FD" w:rsidRPr="008F73DA" w:rsidRDefault="001374FD" w:rsidP="008072AE">
      <w:pPr>
        <w:widowControl/>
        <w:shd w:val="clear" w:color="auto" w:fill="FFFFFF"/>
        <w:spacing w:before="115" w:after="115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microsoft yahei" w:hAnsi="microsoft yahei"/>
          <w:color w:val="555555"/>
          <w:sz w:val="17"/>
          <w:szCs w:val="17"/>
          <w:shd w:val="clear" w:color="auto" w:fill="FFFFFF"/>
        </w:rPr>
        <w:t>这里通过设置</w:t>
      </w:r>
      <w:r>
        <w:rPr>
          <w:rStyle w:val="a9"/>
          <w:rFonts w:ascii="microsoft yahei" w:hAnsi="microsoft yahei"/>
          <w:b/>
          <w:bCs/>
          <w:color w:val="555555"/>
          <w:sz w:val="17"/>
          <w:szCs w:val="17"/>
          <w:shd w:val="clear" w:color="auto" w:fill="FFFFFF"/>
        </w:rPr>
        <w:t>additivity="false"</w:t>
      </w:r>
      <w:r>
        <w:rPr>
          <w:rFonts w:ascii="microsoft yahei" w:hAnsi="microsoft yahei"/>
          <w:color w:val="555555"/>
          <w:sz w:val="17"/>
          <w:szCs w:val="17"/>
          <w:shd w:val="clear" w:color="auto" w:fill="FFFFFF"/>
        </w:rPr>
        <w:t>禁止</w:t>
      </w:r>
      <w:r>
        <w:rPr>
          <w:rFonts w:ascii="microsoft yahei" w:hAnsi="microsoft yahei"/>
          <w:color w:val="555555"/>
          <w:sz w:val="17"/>
          <w:szCs w:val="17"/>
          <w:shd w:val="clear" w:color="auto" w:fill="FFFFFF"/>
        </w:rPr>
        <w:t>monitor</w:t>
      </w:r>
      <w:r>
        <w:rPr>
          <w:rFonts w:ascii="microsoft yahei" w:hAnsi="microsoft yahei"/>
          <w:color w:val="555555"/>
          <w:sz w:val="17"/>
          <w:szCs w:val="17"/>
          <w:shd w:val="clear" w:color="auto" w:fill="FFFFFF"/>
        </w:rPr>
        <w:t>里的内容向上传递，否则会同时显示在默认的日志中。</w:t>
      </w:r>
    </w:p>
    <w:sectPr w:rsidR="001374FD" w:rsidRPr="008F73DA" w:rsidSect="007E6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BFD" w:rsidRDefault="00E40BFD" w:rsidP="00F87006">
      <w:r>
        <w:separator/>
      </w:r>
    </w:p>
  </w:endnote>
  <w:endnote w:type="continuationSeparator" w:id="1">
    <w:p w:rsidR="00E40BFD" w:rsidRDefault="00E40BFD" w:rsidP="00F87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BFD" w:rsidRDefault="00E40BFD" w:rsidP="00F87006">
      <w:r>
        <w:separator/>
      </w:r>
    </w:p>
  </w:footnote>
  <w:footnote w:type="continuationSeparator" w:id="1">
    <w:p w:rsidR="00E40BFD" w:rsidRDefault="00E40BFD" w:rsidP="00F870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006"/>
    <w:rsid w:val="00135B1F"/>
    <w:rsid w:val="001374FD"/>
    <w:rsid w:val="001F56E3"/>
    <w:rsid w:val="002E0913"/>
    <w:rsid w:val="00602C11"/>
    <w:rsid w:val="00641C92"/>
    <w:rsid w:val="00647CC8"/>
    <w:rsid w:val="007E638D"/>
    <w:rsid w:val="008072AE"/>
    <w:rsid w:val="008D3714"/>
    <w:rsid w:val="008F73DA"/>
    <w:rsid w:val="00922FE2"/>
    <w:rsid w:val="009F2FEA"/>
    <w:rsid w:val="00A926B1"/>
    <w:rsid w:val="00B97D34"/>
    <w:rsid w:val="00D40072"/>
    <w:rsid w:val="00DD7AB5"/>
    <w:rsid w:val="00E40BFD"/>
    <w:rsid w:val="00F8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0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7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7006"/>
    <w:rPr>
      <w:b/>
      <w:bCs/>
    </w:rPr>
  </w:style>
  <w:style w:type="character" w:styleId="a7">
    <w:name w:val="Hyperlink"/>
    <w:basedOn w:val="a0"/>
    <w:uiPriority w:val="99"/>
    <w:semiHidden/>
    <w:unhideWhenUsed/>
    <w:rsid w:val="00F870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700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7006"/>
  </w:style>
  <w:style w:type="paragraph" w:styleId="a8">
    <w:name w:val="Balloon Text"/>
    <w:basedOn w:val="a"/>
    <w:link w:val="Char1"/>
    <w:uiPriority w:val="99"/>
    <w:semiHidden/>
    <w:unhideWhenUsed/>
    <w:rsid w:val="00D400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0072"/>
    <w:rPr>
      <w:sz w:val="18"/>
      <w:szCs w:val="18"/>
    </w:rPr>
  </w:style>
  <w:style w:type="character" w:customStyle="1" w:styleId="tag">
    <w:name w:val="tag"/>
    <w:basedOn w:val="a0"/>
    <w:rsid w:val="008F73DA"/>
  </w:style>
  <w:style w:type="character" w:customStyle="1" w:styleId="tag-name">
    <w:name w:val="tag-name"/>
    <w:basedOn w:val="a0"/>
    <w:rsid w:val="008F73DA"/>
  </w:style>
  <w:style w:type="character" w:customStyle="1" w:styleId="attribute">
    <w:name w:val="attribute"/>
    <w:basedOn w:val="a0"/>
    <w:rsid w:val="008F73DA"/>
  </w:style>
  <w:style w:type="character" w:customStyle="1" w:styleId="attribute-value">
    <w:name w:val="attribute-value"/>
    <w:basedOn w:val="a0"/>
    <w:rsid w:val="008F73DA"/>
  </w:style>
  <w:style w:type="character" w:styleId="a9">
    <w:name w:val="Emphasis"/>
    <w:basedOn w:val="a0"/>
    <w:uiPriority w:val="20"/>
    <w:qFormat/>
    <w:rsid w:val="001374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gback.qos.ch/manual/configur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back.qos.ch/manual/appender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804</Words>
  <Characters>4584</Characters>
  <Application>Microsoft Office Word</Application>
  <DocSecurity>0</DocSecurity>
  <Lines>38</Lines>
  <Paragraphs>10</Paragraphs>
  <ScaleCrop>false</ScaleCrop>
  <Company>http://www.deepbbs.org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14</cp:revision>
  <dcterms:created xsi:type="dcterms:W3CDTF">2017-02-10T02:57:00Z</dcterms:created>
  <dcterms:modified xsi:type="dcterms:W3CDTF">2017-02-13T02:14:00Z</dcterms:modified>
</cp:coreProperties>
</file>