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Artigo Científico de Teste</w:t>
      </w:r>
    </w:p>
    <w:p>
      <w:r>
        <w:t>Este é um teste do sistema de correção ABNT. Segundo estudos recentes [1], a formatação adequada é essencial.</w:t>
      </w:r>
    </w:p>
    <w:p>
      <w:pPr>
        <w:pStyle w:val="Heading1"/>
      </w:pPr>
      <w:r>
        <w:t>Referências</w:t>
      </w:r>
    </w:p>
    <w:p>
      <w:r>
        <w:t>SILVA, João. 2023. Manual de formatação ABNT. Editora Acadêmica. Disponível em: https://exemplo.com.br/abnt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