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creationTimestamp: null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labels: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app: drupal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name: drupal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app: drupal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strategy: {}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creationTimestamp: null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app: drupal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name: drupal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persistentVolumeClaim: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claimName: drupal-pvc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initContainers: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image: drupal:8.6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name: init-sites-volume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command: ["/bin/bash", "-c"]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args: ['cp -r /var/www/html/sites/ /data/; chown www-data:www-data /data/ -R' 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- mountPath: /data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name: drupal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- image: drupal:8.6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name: drupal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volumeMounts: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- mountPath: /var/www/html/modules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name: drupal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subPath: modules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- mountPath: /var/www/html/profiles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name: drupal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subPath: profiles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- mountPath: /var/www/html/sites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name: drupal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subPath: sites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- mountPath: /var/www/html/themes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name: drupal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subPath: themes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