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F6" w:rsidRPr="007164C8" w:rsidRDefault="007164C8">
      <w:pPr>
        <w:rPr>
          <w:rFonts w:ascii="黑体" w:eastAsia="黑体" w:hAnsi="黑体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房屋佣金结算系统</w:t>
      </w:r>
      <w:r w:rsidR="00895522">
        <w:rPr>
          <w:rFonts w:ascii="黑体" w:eastAsia="黑体" w:hAnsi="黑体" w:hint="eastAsia"/>
          <w:sz w:val="28"/>
          <w:szCs w:val="28"/>
        </w:rPr>
        <w:t>2017年3月</w:t>
      </w:r>
      <w:r w:rsidRPr="007164C8">
        <w:rPr>
          <w:rFonts w:ascii="黑体" w:eastAsia="黑体" w:hAnsi="黑体" w:hint="eastAsia"/>
          <w:sz w:val="28"/>
          <w:szCs w:val="28"/>
        </w:rPr>
        <w:t>3</w:t>
      </w:r>
      <w:r w:rsidR="00895522">
        <w:rPr>
          <w:rFonts w:ascii="黑体" w:eastAsia="黑体" w:hAnsi="黑体" w:hint="eastAsia"/>
          <w:sz w:val="28"/>
          <w:szCs w:val="28"/>
        </w:rPr>
        <w:t>日会议</w:t>
      </w:r>
      <w:r w:rsidRPr="007164C8">
        <w:rPr>
          <w:rFonts w:ascii="黑体" w:eastAsia="黑体" w:hAnsi="黑体" w:hint="eastAsia"/>
          <w:sz w:val="28"/>
          <w:szCs w:val="28"/>
        </w:rPr>
        <w:t>问题总结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角色权限划分问题（分为：管理员、操作员、结算员）</w:t>
      </w:r>
      <w:r>
        <w:rPr>
          <w:rFonts w:ascii="黑体" w:eastAsia="黑体" w:hAnsi="黑体" w:hint="eastAsia"/>
          <w:sz w:val="28"/>
          <w:szCs w:val="28"/>
        </w:rPr>
        <w:t>可否有查询员，只允许查看不许操作修改；</w:t>
      </w:r>
    </w:p>
    <w:p w:rsidR="0010048B" w:rsidRDefault="0010048B" w:rsidP="0010048B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 w:rsidRPr="0010048B">
        <w:rPr>
          <w:rFonts w:asciiTheme="minorEastAsia" w:hAnsiTheme="minorEastAsia" w:hint="eastAsia"/>
          <w:i/>
          <w:color w:val="0070C0"/>
          <w:sz w:val="28"/>
          <w:szCs w:val="28"/>
        </w:rPr>
        <w:t>每个角色</w:t>
      </w:r>
      <w:r w:rsidRPr="0010048B">
        <w:rPr>
          <w:rFonts w:asciiTheme="minorEastAsia" w:hAnsiTheme="minorEastAsia"/>
          <w:i/>
          <w:color w:val="0070C0"/>
          <w:sz w:val="28"/>
          <w:szCs w:val="28"/>
        </w:rPr>
        <w:t>具体的功能模块及数据权限列表</w:t>
      </w:r>
    </w:p>
    <w:p w:rsidR="0010048B" w:rsidRDefault="0010048B" w:rsidP="0010048B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管理员</w:t>
      </w:r>
      <w:r>
        <w:rPr>
          <w:rFonts w:asciiTheme="minorEastAsia" w:hAnsiTheme="minorEastAsia"/>
          <w:i/>
          <w:color w:val="0070C0"/>
          <w:sz w:val="28"/>
          <w:szCs w:val="28"/>
        </w:rPr>
        <w:t>：全部</w:t>
      </w:r>
    </w:p>
    <w:p w:rsidR="0010048B" w:rsidRDefault="0010048B" w:rsidP="0010048B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操作员</w:t>
      </w:r>
      <w:r>
        <w:rPr>
          <w:rFonts w:asciiTheme="minorEastAsia" w:hAnsiTheme="minorEastAsia"/>
          <w:i/>
          <w:color w:val="0070C0"/>
          <w:sz w:val="28"/>
          <w:szCs w:val="28"/>
        </w:rPr>
        <w:t>：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2127"/>
        <w:gridCol w:w="4394"/>
      </w:tblGrid>
      <w:tr w:rsidR="001C22B2" w:rsidRPr="001C22B2" w:rsidTr="009040A5">
        <w:trPr>
          <w:trHeight w:val="497"/>
        </w:trPr>
        <w:tc>
          <w:tcPr>
            <w:tcW w:w="1089" w:type="dxa"/>
          </w:tcPr>
          <w:p w:rsidR="001C22B2" w:rsidRPr="001C22B2" w:rsidRDefault="001C22B2" w:rsidP="0010048B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1C22B2">
              <w:rPr>
                <w:rFonts w:asciiTheme="minorEastAsia" w:hAnsiTheme="minorEastAsia"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2127" w:type="dxa"/>
          </w:tcPr>
          <w:p w:rsidR="001C22B2" w:rsidRPr="001C22B2" w:rsidRDefault="001C22B2" w:rsidP="0010048B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1C22B2">
              <w:rPr>
                <w:rFonts w:asciiTheme="minorEastAsia" w:hAnsiTheme="minorEastAsia" w:hint="eastAsia"/>
                <w:b/>
                <w:sz w:val="28"/>
                <w:szCs w:val="28"/>
              </w:rPr>
              <w:t>操作</w:t>
            </w:r>
          </w:p>
        </w:tc>
        <w:tc>
          <w:tcPr>
            <w:tcW w:w="4394" w:type="dxa"/>
          </w:tcPr>
          <w:p w:rsidR="001C22B2" w:rsidRPr="001C22B2" w:rsidRDefault="001C22B2" w:rsidP="0010048B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1C22B2">
              <w:rPr>
                <w:rFonts w:asciiTheme="minorEastAsia" w:hAnsiTheme="minorEastAsia" w:hint="eastAsia"/>
                <w:b/>
                <w:sz w:val="28"/>
                <w:szCs w:val="28"/>
              </w:rPr>
              <w:t>数据</w:t>
            </w:r>
          </w:p>
        </w:tc>
      </w:tr>
      <w:tr w:rsidR="001C22B2" w:rsidRPr="001C22B2" w:rsidTr="00924B2D">
        <w:trPr>
          <w:trHeight w:val="719"/>
        </w:trPr>
        <w:tc>
          <w:tcPr>
            <w:tcW w:w="1089" w:type="dxa"/>
            <w:vAlign w:val="center"/>
          </w:tcPr>
          <w:p w:rsidR="001C22B2" w:rsidRPr="001C22B2" w:rsidRDefault="001C22B2" w:rsidP="0010048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楼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盘</w:t>
            </w:r>
          </w:p>
        </w:tc>
        <w:tc>
          <w:tcPr>
            <w:tcW w:w="2127" w:type="dxa"/>
            <w:vAlign w:val="center"/>
          </w:tcPr>
          <w:p w:rsidR="001C22B2" w:rsidRPr="001C22B2" w:rsidRDefault="001C22B2" w:rsidP="0010048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增、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删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改</w:t>
            </w:r>
          </w:p>
        </w:tc>
        <w:tc>
          <w:tcPr>
            <w:tcW w:w="4394" w:type="dxa"/>
            <w:vAlign w:val="center"/>
          </w:tcPr>
          <w:p w:rsidR="001C22B2" w:rsidRDefault="001C22B2" w:rsidP="0010048B">
            <w:pPr>
              <w:rPr>
                <w:rFonts w:asciiTheme="minorEastAsia" w:hAnsiTheme="minor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禁止结算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参数的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增、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删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改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看</w:t>
            </w:r>
          </w:p>
          <w:p w:rsidR="00924B2D" w:rsidRPr="001C22B2" w:rsidRDefault="00924B2D" w:rsidP="009C0D3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禁止</w:t>
            </w:r>
            <w:r w:rsidR="009C0D3D">
              <w:rPr>
                <w:rFonts w:asciiTheme="minorEastAsia" w:hAnsiTheme="minorEastAsia" w:hint="eastAsia"/>
                <w:sz w:val="24"/>
                <w:szCs w:val="24"/>
              </w:rPr>
              <w:t>底价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参数的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增、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删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改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看</w:t>
            </w:r>
          </w:p>
        </w:tc>
      </w:tr>
      <w:tr w:rsidR="002F63ED" w:rsidRPr="001C22B2" w:rsidTr="009040A5">
        <w:trPr>
          <w:trHeight w:val="540"/>
        </w:trPr>
        <w:tc>
          <w:tcPr>
            <w:tcW w:w="1089" w:type="dxa"/>
            <w:vAlign w:val="bottom"/>
          </w:tcPr>
          <w:p w:rsidR="002F63ED" w:rsidRPr="00CD0458" w:rsidRDefault="004E25A2" w:rsidP="0010048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27" w:type="dxa"/>
            <w:vAlign w:val="bottom"/>
          </w:tcPr>
          <w:p w:rsidR="002F63ED" w:rsidRPr="001C22B2" w:rsidRDefault="002F63ED" w:rsidP="0010048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394" w:type="dxa"/>
            <w:vAlign w:val="bottom"/>
          </w:tcPr>
          <w:p w:rsidR="002F63ED" w:rsidRPr="001C22B2" w:rsidRDefault="002F63ED" w:rsidP="0010048B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CD0458" w:rsidRDefault="00CD0458" w:rsidP="00CD0458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结算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员</w:t>
      </w:r>
      <w:r>
        <w:rPr>
          <w:rFonts w:asciiTheme="minorEastAsia" w:hAnsiTheme="minorEastAsia"/>
          <w:i/>
          <w:color w:val="0070C0"/>
          <w:sz w:val="28"/>
          <w:szCs w:val="28"/>
        </w:rPr>
        <w:t>：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2127"/>
        <w:gridCol w:w="4394"/>
      </w:tblGrid>
      <w:tr w:rsidR="004E25A2" w:rsidRPr="001C22B2" w:rsidTr="001E11B5">
        <w:trPr>
          <w:trHeight w:val="497"/>
        </w:trPr>
        <w:tc>
          <w:tcPr>
            <w:tcW w:w="1089" w:type="dxa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1C22B2">
              <w:rPr>
                <w:rFonts w:asciiTheme="minorEastAsia" w:hAnsiTheme="minorEastAsia"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2127" w:type="dxa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1C22B2">
              <w:rPr>
                <w:rFonts w:asciiTheme="minorEastAsia" w:hAnsiTheme="minorEastAsia" w:hint="eastAsia"/>
                <w:b/>
                <w:sz w:val="28"/>
                <w:szCs w:val="28"/>
              </w:rPr>
              <w:t>操作</w:t>
            </w:r>
          </w:p>
        </w:tc>
        <w:tc>
          <w:tcPr>
            <w:tcW w:w="4394" w:type="dxa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1C22B2">
              <w:rPr>
                <w:rFonts w:asciiTheme="minorEastAsia" w:hAnsiTheme="minorEastAsia" w:hint="eastAsia"/>
                <w:b/>
                <w:sz w:val="28"/>
                <w:szCs w:val="28"/>
              </w:rPr>
              <w:t>数据</w:t>
            </w:r>
          </w:p>
        </w:tc>
      </w:tr>
      <w:tr w:rsidR="004E25A2" w:rsidRPr="001C22B2" w:rsidTr="001E11B5">
        <w:trPr>
          <w:trHeight w:val="719"/>
        </w:trPr>
        <w:tc>
          <w:tcPr>
            <w:tcW w:w="1089" w:type="dxa"/>
            <w:vAlign w:val="center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楼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盘</w:t>
            </w:r>
          </w:p>
        </w:tc>
        <w:tc>
          <w:tcPr>
            <w:tcW w:w="2127" w:type="dxa"/>
            <w:vAlign w:val="center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增、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删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改</w:t>
            </w:r>
          </w:p>
        </w:tc>
        <w:tc>
          <w:tcPr>
            <w:tcW w:w="4394" w:type="dxa"/>
            <w:vAlign w:val="center"/>
          </w:tcPr>
          <w:p w:rsidR="004E25A2" w:rsidRDefault="004E25A2" w:rsidP="001E11B5">
            <w:pPr>
              <w:rPr>
                <w:rFonts w:asciiTheme="minorEastAsia" w:hAnsiTheme="minor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禁止结算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参数的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增、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删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改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看</w:t>
            </w:r>
          </w:p>
          <w:p w:rsidR="004E25A2" w:rsidRPr="001C22B2" w:rsidRDefault="004E25A2" w:rsidP="001E11B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禁止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底价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参数的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增、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删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改</w:t>
            </w:r>
            <w:r w:rsidRPr="001C22B2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1C22B2">
              <w:rPr>
                <w:rFonts w:asciiTheme="minorEastAsia" w:hAnsiTheme="minorEastAsia"/>
                <w:sz w:val="24"/>
                <w:szCs w:val="24"/>
              </w:rPr>
              <w:t>看</w:t>
            </w:r>
          </w:p>
        </w:tc>
      </w:tr>
      <w:tr w:rsidR="004E25A2" w:rsidRPr="001C22B2" w:rsidTr="001E11B5">
        <w:trPr>
          <w:trHeight w:val="540"/>
        </w:trPr>
        <w:tc>
          <w:tcPr>
            <w:tcW w:w="1089" w:type="dxa"/>
            <w:vAlign w:val="bottom"/>
          </w:tcPr>
          <w:p w:rsidR="004E25A2" w:rsidRPr="00CD0458" w:rsidRDefault="004E25A2" w:rsidP="001E11B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2127" w:type="dxa"/>
            <w:vAlign w:val="bottom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4394" w:type="dxa"/>
            <w:vAlign w:val="bottom"/>
          </w:tcPr>
          <w:p w:rsidR="004E25A2" w:rsidRPr="001C22B2" w:rsidRDefault="004E25A2" w:rsidP="001E11B5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10048B" w:rsidRPr="0010048B" w:rsidRDefault="0010048B" w:rsidP="0010048B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管理员进入各界面选择项目后应只显示选择项目信息（认购、签约、收款、放贷、结算界面）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员工职位增加可选项功能，选择不用录入（置业顾问、销售经理、项目总监、策划、财务）默认选项可为置业顾问</w:t>
      </w:r>
    </w:p>
    <w:p w:rsidR="00D0715A" w:rsidRDefault="00D0715A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管理员进入员工信息界面后，查询前添加归属项目选项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8451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C8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认购单价、变更单价等所有单价</w:t>
      </w:r>
      <w:r w:rsidR="000821B6">
        <w:rPr>
          <w:rFonts w:ascii="黑体" w:eastAsia="黑体" w:hAnsi="黑体" w:hint="eastAsia"/>
          <w:sz w:val="28"/>
          <w:szCs w:val="28"/>
        </w:rPr>
        <w:t>均调整保留4位小数；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收款界面，“未收金额”调整为“未收首付金额”；“已收金额”调整为“已收首付金额”，均体现在购房信息表格界面；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收款为负数不能实现；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收款界面老是报错；</w:t>
      </w:r>
    </w:p>
    <w:p w:rsidR="0002417B" w:rsidRPr="0002417B" w:rsidRDefault="005E66DD" w:rsidP="0002417B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描述</w:t>
      </w:r>
      <w:r w:rsidR="0002417B">
        <w:rPr>
          <w:rFonts w:asciiTheme="minorEastAsia" w:hAnsiTheme="minorEastAsia" w:hint="eastAsia"/>
          <w:i/>
          <w:color w:val="0070C0"/>
          <w:sz w:val="28"/>
          <w:szCs w:val="28"/>
        </w:rPr>
        <w:t>具体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出</w:t>
      </w:r>
      <w:r>
        <w:rPr>
          <w:rFonts w:asciiTheme="minorEastAsia" w:hAnsiTheme="minorEastAsia"/>
          <w:i/>
          <w:color w:val="0070C0"/>
          <w:sz w:val="28"/>
          <w:szCs w:val="28"/>
        </w:rPr>
        <w:t>错误情况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：</w:t>
      </w:r>
      <w:r>
        <w:rPr>
          <w:rFonts w:asciiTheme="minorEastAsia" w:hAnsiTheme="minorEastAsia"/>
          <w:i/>
          <w:color w:val="0070C0"/>
          <w:sz w:val="28"/>
          <w:szCs w:val="28"/>
        </w:rPr>
        <w:t>操作步骤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、</w:t>
      </w:r>
      <w:r>
        <w:rPr>
          <w:rFonts w:asciiTheme="minorEastAsia" w:hAnsiTheme="minorEastAsia"/>
          <w:i/>
          <w:color w:val="0070C0"/>
          <w:sz w:val="28"/>
          <w:szCs w:val="28"/>
        </w:rPr>
        <w:t>提示信息等</w:t>
      </w:r>
      <w:r w:rsidR="0002417B">
        <w:rPr>
          <w:rFonts w:asciiTheme="minorEastAsia" w:hAnsiTheme="minorEastAsia"/>
          <w:i/>
          <w:color w:val="0070C0"/>
          <w:sz w:val="28"/>
          <w:szCs w:val="28"/>
        </w:rPr>
        <w:t>，可截图说明</w:t>
      </w:r>
      <w:r w:rsidR="00E51E20">
        <w:rPr>
          <w:rFonts w:asciiTheme="minorEastAsia" w:hAnsiTheme="minorEastAsia" w:hint="eastAsia"/>
          <w:i/>
          <w:color w:val="0070C0"/>
          <w:sz w:val="28"/>
          <w:szCs w:val="28"/>
        </w:rPr>
        <w:t>。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储藏间附加保存后不能删除，修改签约信息中增加删除功能；</w:t>
      </w:r>
    </w:p>
    <w:p w:rsidR="005E66DD" w:rsidRPr="009B6E02" w:rsidRDefault="00193690" w:rsidP="00193690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 w:rsidRPr="009B6E02">
        <w:rPr>
          <w:rFonts w:asciiTheme="minorEastAsia" w:hAnsiTheme="minorEastAsia" w:hint="eastAsia"/>
          <w:i/>
          <w:color w:val="0070C0"/>
          <w:sz w:val="28"/>
          <w:szCs w:val="28"/>
        </w:rPr>
        <w:t>考虑</w:t>
      </w:r>
      <w:r w:rsidRPr="009B6E02">
        <w:rPr>
          <w:rFonts w:asciiTheme="minorEastAsia" w:hAnsiTheme="minorEastAsia"/>
          <w:i/>
          <w:color w:val="0070C0"/>
          <w:sz w:val="28"/>
          <w:szCs w:val="28"/>
        </w:rPr>
        <w:t>一下</w:t>
      </w:r>
      <w:r w:rsidRPr="009B6E02">
        <w:rPr>
          <w:rFonts w:asciiTheme="minorEastAsia" w:hAnsiTheme="minorEastAsia" w:hint="eastAsia"/>
          <w:i/>
          <w:color w:val="0070C0"/>
          <w:sz w:val="28"/>
          <w:szCs w:val="28"/>
        </w:rPr>
        <w:t>，</w:t>
      </w:r>
      <w:r w:rsidRPr="009B6E02">
        <w:rPr>
          <w:rFonts w:asciiTheme="minorEastAsia" w:hAnsiTheme="minorEastAsia"/>
          <w:i/>
          <w:color w:val="0070C0"/>
          <w:sz w:val="28"/>
          <w:szCs w:val="28"/>
        </w:rPr>
        <w:t>方案待定</w:t>
      </w:r>
      <w:r w:rsidRPr="009B6E02">
        <w:rPr>
          <w:rFonts w:asciiTheme="minorEastAsia" w:hAnsiTheme="minorEastAsia" w:hint="eastAsia"/>
          <w:i/>
          <w:color w:val="0070C0"/>
          <w:sz w:val="28"/>
          <w:szCs w:val="28"/>
        </w:rPr>
        <w:t>。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功能键变更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1435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、放贷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52450" cy="657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不能删除、修改；</w:t>
      </w:r>
    </w:p>
    <w:p w:rsidR="009B6E02" w:rsidRPr="009B6E02" w:rsidRDefault="009B6E02" w:rsidP="009B6E02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放贷</w:t>
      </w:r>
      <w:r>
        <w:rPr>
          <w:rFonts w:asciiTheme="minorEastAsia" w:hAnsiTheme="minorEastAsia"/>
          <w:i/>
          <w:color w:val="0070C0"/>
          <w:sz w:val="28"/>
          <w:szCs w:val="28"/>
        </w:rPr>
        <w:t>的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修改是</w:t>
      </w:r>
      <w:r>
        <w:rPr>
          <w:rFonts w:asciiTheme="minorEastAsia" w:hAnsiTheme="minorEastAsia"/>
          <w:i/>
          <w:color w:val="0070C0"/>
          <w:sz w:val="28"/>
          <w:szCs w:val="28"/>
        </w:rPr>
        <w:t>不是可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以</w:t>
      </w:r>
      <w:r>
        <w:rPr>
          <w:rFonts w:asciiTheme="minorEastAsia" w:hAnsiTheme="minorEastAsia"/>
          <w:i/>
          <w:color w:val="0070C0"/>
          <w:sz w:val="28"/>
          <w:szCs w:val="28"/>
        </w:rPr>
        <w:t>通过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签约</w:t>
      </w:r>
      <w:r>
        <w:rPr>
          <w:rFonts w:asciiTheme="minorEastAsia" w:hAnsiTheme="minorEastAsia"/>
          <w:i/>
          <w:color w:val="0070C0"/>
          <w:sz w:val="28"/>
          <w:szCs w:val="28"/>
        </w:rPr>
        <w:t>变更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实现</w:t>
      </w:r>
      <w:r>
        <w:rPr>
          <w:rFonts w:asciiTheme="minorEastAsia" w:hAnsiTheme="minorEastAsia"/>
          <w:i/>
          <w:color w:val="0070C0"/>
          <w:sz w:val="28"/>
          <w:szCs w:val="28"/>
        </w:rPr>
        <w:t>？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结算报表可勾选成批审核，增加反审核；</w:t>
      </w:r>
    </w:p>
    <w:p w:rsidR="00C20EFE" w:rsidRDefault="00C20EFE" w:rsidP="00C20EFE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 w:rsidRPr="00C20EFE">
        <w:rPr>
          <w:rFonts w:asciiTheme="minorEastAsia" w:hAnsiTheme="minorEastAsia" w:hint="eastAsia"/>
          <w:i/>
          <w:color w:val="0070C0"/>
          <w:sz w:val="28"/>
          <w:szCs w:val="28"/>
        </w:rPr>
        <w:t>结算报表</w:t>
      </w:r>
      <w:r w:rsidR="003C6CB0">
        <w:rPr>
          <w:rFonts w:asciiTheme="minorEastAsia" w:hAnsiTheme="minorEastAsia" w:hint="eastAsia"/>
          <w:i/>
          <w:color w:val="0070C0"/>
          <w:sz w:val="28"/>
          <w:szCs w:val="28"/>
        </w:rPr>
        <w:t>的</w:t>
      </w:r>
      <w:r w:rsidR="003C6CB0">
        <w:rPr>
          <w:rFonts w:asciiTheme="minorEastAsia" w:hAnsiTheme="minorEastAsia"/>
          <w:i/>
          <w:color w:val="0070C0"/>
          <w:sz w:val="28"/>
          <w:szCs w:val="28"/>
        </w:rPr>
        <w:t>指审核是</w:t>
      </w:r>
      <w:r w:rsidR="003C6CB0">
        <w:rPr>
          <w:rFonts w:asciiTheme="minorEastAsia" w:hAnsiTheme="minorEastAsia" w:hint="eastAsia"/>
          <w:i/>
          <w:color w:val="0070C0"/>
          <w:sz w:val="28"/>
          <w:szCs w:val="28"/>
        </w:rPr>
        <w:t>指</w:t>
      </w:r>
      <w:r w:rsidR="003C6CB0">
        <w:rPr>
          <w:rFonts w:asciiTheme="minorEastAsia" w:hAnsiTheme="minorEastAsia"/>
          <w:i/>
          <w:color w:val="0070C0"/>
          <w:sz w:val="28"/>
          <w:szCs w:val="28"/>
        </w:rPr>
        <w:t>：</w:t>
      </w:r>
      <w:r w:rsidR="003C6CB0">
        <w:rPr>
          <w:rFonts w:asciiTheme="minorEastAsia" w:hAnsiTheme="minorEastAsia" w:hint="eastAsia"/>
          <w:i/>
          <w:color w:val="0070C0"/>
          <w:sz w:val="28"/>
          <w:szCs w:val="28"/>
        </w:rPr>
        <w:t>一</w:t>
      </w:r>
      <w:r w:rsidR="003C6CB0">
        <w:rPr>
          <w:rFonts w:asciiTheme="minorEastAsia" w:hAnsiTheme="minorEastAsia"/>
          <w:i/>
          <w:color w:val="0070C0"/>
          <w:sz w:val="28"/>
          <w:szCs w:val="28"/>
        </w:rPr>
        <w:t>个项目的多</w:t>
      </w:r>
      <w:r w:rsidR="003C6CB0">
        <w:rPr>
          <w:rFonts w:asciiTheme="minorEastAsia" w:hAnsiTheme="minorEastAsia" w:hint="eastAsia"/>
          <w:i/>
          <w:color w:val="0070C0"/>
          <w:sz w:val="28"/>
          <w:szCs w:val="28"/>
        </w:rPr>
        <w:t>个</w:t>
      </w:r>
      <w:r w:rsidR="003C6CB0">
        <w:rPr>
          <w:rFonts w:asciiTheme="minorEastAsia" w:hAnsiTheme="minorEastAsia"/>
          <w:i/>
          <w:color w:val="0070C0"/>
          <w:sz w:val="28"/>
          <w:szCs w:val="28"/>
        </w:rPr>
        <w:t>期间？或</w:t>
      </w:r>
      <w:r w:rsidR="003C6CB0">
        <w:rPr>
          <w:rFonts w:asciiTheme="minorEastAsia" w:hAnsiTheme="minorEastAsia" w:hint="eastAsia"/>
          <w:i/>
          <w:color w:val="0070C0"/>
          <w:sz w:val="28"/>
          <w:szCs w:val="28"/>
        </w:rPr>
        <w:t>多</w:t>
      </w:r>
      <w:r w:rsidR="003C6CB0">
        <w:rPr>
          <w:rFonts w:asciiTheme="minorEastAsia" w:hAnsiTheme="minorEastAsia"/>
          <w:i/>
          <w:color w:val="0070C0"/>
          <w:sz w:val="28"/>
          <w:szCs w:val="28"/>
        </w:rPr>
        <w:t>个项目的一个期间？还</w:t>
      </w:r>
      <w:r w:rsidR="003C6CB0">
        <w:rPr>
          <w:rFonts w:asciiTheme="minorEastAsia" w:hAnsiTheme="minorEastAsia" w:hint="eastAsia"/>
          <w:i/>
          <w:color w:val="0070C0"/>
          <w:sz w:val="28"/>
          <w:szCs w:val="28"/>
        </w:rPr>
        <w:t>是多</w:t>
      </w:r>
      <w:r w:rsidR="003C6CB0">
        <w:rPr>
          <w:rFonts w:asciiTheme="minorEastAsia" w:hAnsiTheme="minorEastAsia"/>
          <w:i/>
          <w:color w:val="0070C0"/>
          <w:sz w:val="28"/>
          <w:szCs w:val="28"/>
        </w:rPr>
        <w:t>个项目的多个期间？</w:t>
      </w:r>
    </w:p>
    <w:p w:rsidR="003C6CB0" w:rsidRPr="00C20EFE" w:rsidRDefault="003C6CB0" w:rsidP="00C20EFE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 w:rsidRPr="003C6CB0">
        <w:rPr>
          <w:rFonts w:asciiTheme="minorEastAsia" w:hAnsiTheme="minorEastAsia" w:hint="eastAsia"/>
          <w:i/>
          <w:color w:val="0070C0"/>
          <w:sz w:val="28"/>
          <w:szCs w:val="28"/>
        </w:rPr>
        <w:t>反审核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:</w:t>
      </w:r>
      <w:r w:rsidRPr="003C6CB0">
        <w:rPr>
          <w:rFonts w:asciiTheme="minorEastAsia" w:hAnsiTheme="minorEastAsia" w:hint="eastAsia"/>
          <w:i/>
          <w:color w:val="0070C0"/>
          <w:sz w:val="28"/>
          <w:szCs w:val="28"/>
        </w:rPr>
        <w:t xml:space="preserve"> </w:t>
      </w:r>
      <w:r w:rsidRPr="009B6E02">
        <w:rPr>
          <w:rFonts w:asciiTheme="minorEastAsia" w:hAnsiTheme="minorEastAsia" w:hint="eastAsia"/>
          <w:i/>
          <w:color w:val="0070C0"/>
          <w:sz w:val="28"/>
          <w:szCs w:val="28"/>
        </w:rPr>
        <w:t>考虑</w:t>
      </w:r>
      <w:r w:rsidRPr="009B6E02">
        <w:rPr>
          <w:rFonts w:asciiTheme="minorEastAsia" w:hAnsiTheme="minorEastAsia"/>
          <w:i/>
          <w:color w:val="0070C0"/>
          <w:sz w:val="28"/>
          <w:szCs w:val="28"/>
        </w:rPr>
        <w:t>一下</w:t>
      </w:r>
      <w:r w:rsidRPr="009B6E02">
        <w:rPr>
          <w:rFonts w:asciiTheme="minorEastAsia" w:hAnsiTheme="minorEastAsia" w:hint="eastAsia"/>
          <w:i/>
          <w:color w:val="0070C0"/>
          <w:sz w:val="28"/>
          <w:szCs w:val="28"/>
        </w:rPr>
        <w:t>，</w:t>
      </w:r>
      <w:r w:rsidRPr="009B6E02">
        <w:rPr>
          <w:rFonts w:asciiTheme="minorEastAsia" w:hAnsiTheme="minorEastAsia"/>
          <w:i/>
          <w:color w:val="0070C0"/>
          <w:sz w:val="28"/>
          <w:szCs w:val="28"/>
        </w:rPr>
        <w:t>方案待定</w:t>
      </w:r>
      <w:r w:rsidRPr="009B6E02">
        <w:rPr>
          <w:rFonts w:asciiTheme="minorEastAsia" w:hAnsiTheme="minorEastAsia" w:hint="eastAsia"/>
          <w:i/>
          <w:color w:val="0070C0"/>
          <w:sz w:val="28"/>
          <w:szCs w:val="28"/>
        </w:rPr>
        <w:t>。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报表查询功能不能实现；</w:t>
      </w:r>
    </w:p>
    <w:p w:rsidR="000821B6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确权功能不能实现；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选择某界面后图标加深</w:t>
      </w:r>
      <w:r w:rsidR="00434522">
        <w:rPr>
          <w:rFonts w:ascii="黑体" w:eastAsia="黑体" w:hAnsi="黑体" w:hint="eastAsia"/>
          <w:sz w:val="28"/>
          <w:szCs w:val="28"/>
        </w:rPr>
        <w:t>（菜单选择中颜色加深）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4769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94" w:rsidRPr="00494D94" w:rsidRDefault="00494D94" w:rsidP="00494D94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需要</w:t>
      </w:r>
      <w:r w:rsidRPr="00494D94">
        <w:rPr>
          <w:rFonts w:asciiTheme="minorEastAsia" w:hAnsiTheme="minorEastAsia" w:hint="eastAsia"/>
          <w:i/>
          <w:color w:val="0070C0"/>
          <w:sz w:val="28"/>
          <w:szCs w:val="28"/>
        </w:rPr>
        <w:t>测试一</w:t>
      </w:r>
      <w:r w:rsidRPr="00494D94">
        <w:rPr>
          <w:rFonts w:asciiTheme="minorEastAsia" w:hAnsiTheme="minorEastAsia"/>
          <w:i/>
          <w:color w:val="0070C0"/>
          <w:sz w:val="28"/>
          <w:szCs w:val="28"/>
        </w:rPr>
        <w:t>下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，如</w:t>
      </w:r>
      <w:r>
        <w:rPr>
          <w:rFonts w:asciiTheme="minorEastAsia" w:hAnsiTheme="minorEastAsia"/>
          <w:i/>
          <w:color w:val="0070C0"/>
          <w:sz w:val="28"/>
          <w:szCs w:val="28"/>
        </w:rPr>
        <w:t>果要确认当前模块，可以查看标题栏。</w:t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增加备注数量，减少备注长度，字数30字长度即可；1-4修改成一行两个备注；</w:t>
      </w:r>
    </w:p>
    <w:p w:rsidR="00D5066A" w:rsidRDefault="0084071E" w:rsidP="0084071E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 w:rsidRPr="0084071E">
        <w:rPr>
          <w:rFonts w:asciiTheme="minorEastAsia" w:hAnsiTheme="minorEastAsia" w:hint="eastAsia"/>
          <w:i/>
          <w:color w:val="0070C0"/>
          <w:sz w:val="28"/>
          <w:szCs w:val="28"/>
        </w:rPr>
        <w:lastRenderedPageBreak/>
        <w:t>增加几</w:t>
      </w:r>
      <w:r w:rsidRPr="0084071E">
        <w:rPr>
          <w:rFonts w:asciiTheme="minorEastAsia" w:hAnsiTheme="minorEastAsia"/>
          <w:i/>
          <w:color w:val="0070C0"/>
          <w:sz w:val="28"/>
          <w:szCs w:val="28"/>
        </w:rPr>
        <w:t>个？</w:t>
      </w:r>
      <w:bookmarkStart w:id="0" w:name="_GoBack"/>
      <w:bookmarkEnd w:id="0"/>
      <w:r w:rsidR="00D5066A">
        <w:rPr>
          <w:rFonts w:asciiTheme="minorEastAsia" w:hAnsiTheme="minorEastAsia" w:hint="eastAsia"/>
          <w:i/>
          <w:color w:val="0070C0"/>
          <w:sz w:val="28"/>
          <w:szCs w:val="28"/>
        </w:rPr>
        <w:t>样</w:t>
      </w:r>
      <w:r w:rsidR="00D5066A">
        <w:rPr>
          <w:rFonts w:asciiTheme="minorEastAsia" w:hAnsiTheme="minorEastAsia"/>
          <w:i/>
          <w:color w:val="0070C0"/>
          <w:sz w:val="28"/>
          <w:szCs w:val="28"/>
        </w:rPr>
        <w:t>式如下？</w:t>
      </w: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2312"/>
        <w:gridCol w:w="1703"/>
        <w:gridCol w:w="2678"/>
      </w:tblGrid>
      <w:tr w:rsidR="0084071E" w:rsidTr="0084071E">
        <w:tc>
          <w:tcPr>
            <w:tcW w:w="1109" w:type="dxa"/>
          </w:tcPr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备注1</w:t>
            </w:r>
          </w:p>
        </w:tc>
        <w:tc>
          <w:tcPr>
            <w:tcW w:w="231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86"/>
            </w:tblGrid>
            <w:tr w:rsidR="0084071E" w:rsidTr="0084071E">
              <w:tc>
                <w:tcPr>
                  <w:tcW w:w="2452" w:type="dxa"/>
                </w:tcPr>
                <w:p w:rsidR="0084071E" w:rsidRDefault="0084071E" w:rsidP="0084071E">
                  <w:pPr>
                    <w:rPr>
                      <w:rFonts w:asciiTheme="minorEastAsia" w:hAnsiTheme="minorEastAsia" w:hint="eastAsia"/>
                      <w:i/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</w:p>
        </w:tc>
        <w:tc>
          <w:tcPr>
            <w:tcW w:w="1703" w:type="dxa"/>
          </w:tcPr>
          <w:p w:rsidR="0084071E" w:rsidRDefault="0084071E" w:rsidP="00F02207">
            <w:pPr>
              <w:jc w:val="right"/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备注</w:t>
            </w:r>
            <w:r>
              <w:rPr>
                <w:rFonts w:asciiTheme="minorEastAsia" w:hAnsiTheme="minorEastAsia"/>
                <w:i/>
                <w:color w:val="0070C0"/>
                <w:sz w:val="28"/>
                <w:szCs w:val="28"/>
              </w:rPr>
              <w:t>2</w:t>
            </w:r>
          </w:p>
        </w:tc>
        <w:tc>
          <w:tcPr>
            <w:tcW w:w="2678" w:type="dxa"/>
          </w:tcPr>
          <w:tbl>
            <w:tblPr>
              <w:tblStyle w:val="a7"/>
              <w:tblpPr w:leftFromText="180" w:rightFromText="180" w:vertAnchor="text" w:horzAnchor="margin" w:tblpY="-179"/>
              <w:tblOverlap w:val="never"/>
              <w:tblW w:w="2452" w:type="dxa"/>
              <w:tblLook w:val="04A0" w:firstRow="1" w:lastRow="0" w:firstColumn="1" w:lastColumn="0" w:noHBand="0" w:noVBand="1"/>
            </w:tblPr>
            <w:tblGrid>
              <w:gridCol w:w="2452"/>
            </w:tblGrid>
            <w:tr w:rsidR="0084071E" w:rsidTr="0084071E">
              <w:tc>
                <w:tcPr>
                  <w:tcW w:w="2452" w:type="dxa"/>
                </w:tcPr>
                <w:p w:rsidR="0084071E" w:rsidRDefault="0084071E" w:rsidP="0084071E">
                  <w:pPr>
                    <w:rPr>
                      <w:rFonts w:asciiTheme="minorEastAsia" w:hAnsiTheme="minorEastAsia" w:hint="eastAsia"/>
                      <w:i/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</w:p>
        </w:tc>
      </w:tr>
      <w:tr w:rsidR="0084071E" w:rsidTr="0084071E">
        <w:tc>
          <w:tcPr>
            <w:tcW w:w="1109" w:type="dxa"/>
          </w:tcPr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备注</w:t>
            </w:r>
            <w:r>
              <w:rPr>
                <w:rFonts w:asciiTheme="minorEastAsia" w:hAnsiTheme="minorEastAsia"/>
                <w:i/>
                <w:color w:val="0070C0"/>
                <w:sz w:val="28"/>
                <w:szCs w:val="28"/>
              </w:rPr>
              <w:t>3</w:t>
            </w:r>
          </w:p>
        </w:tc>
        <w:tc>
          <w:tcPr>
            <w:tcW w:w="2312" w:type="dxa"/>
          </w:tcPr>
          <w:tbl>
            <w:tblPr>
              <w:tblStyle w:val="a7"/>
              <w:tblpPr w:leftFromText="180" w:rightFromText="180" w:vertAnchor="text" w:horzAnchor="margin" w:tblpY="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86"/>
            </w:tblGrid>
            <w:tr w:rsidR="0084071E" w:rsidTr="0084071E">
              <w:tc>
                <w:tcPr>
                  <w:tcW w:w="2086" w:type="dxa"/>
                </w:tcPr>
                <w:p w:rsidR="0084071E" w:rsidRDefault="0084071E" w:rsidP="0084071E">
                  <w:pPr>
                    <w:rPr>
                      <w:rFonts w:asciiTheme="minorEastAsia" w:hAnsiTheme="minorEastAsia" w:hint="eastAsia"/>
                      <w:i/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</w:p>
        </w:tc>
        <w:tc>
          <w:tcPr>
            <w:tcW w:w="1703" w:type="dxa"/>
          </w:tcPr>
          <w:p w:rsidR="0084071E" w:rsidRDefault="0084071E" w:rsidP="00F02207">
            <w:pPr>
              <w:jc w:val="right"/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备注</w:t>
            </w:r>
            <w:r>
              <w:rPr>
                <w:rFonts w:asciiTheme="minorEastAsia" w:hAnsiTheme="minorEastAsia"/>
                <w:i/>
                <w:color w:val="0070C0"/>
                <w:sz w:val="28"/>
                <w:szCs w:val="28"/>
              </w:rPr>
              <w:t>4</w:t>
            </w:r>
          </w:p>
        </w:tc>
        <w:tc>
          <w:tcPr>
            <w:tcW w:w="2678" w:type="dxa"/>
          </w:tcPr>
          <w:tbl>
            <w:tblPr>
              <w:tblStyle w:val="a7"/>
              <w:tblpPr w:leftFromText="180" w:rightFromText="180" w:vertAnchor="text" w:horzAnchor="margin" w:tblpY="-216"/>
              <w:tblOverlap w:val="never"/>
              <w:tblW w:w="2452" w:type="dxa"/>
              <w:tblLook w:val="04A0" w:firstRow="1" w:lastRow="0" w:firstColumn="1" w:lastColumn="0" w:noHBand="0" w:noVBand="1"/>
            </w:tblPr>
            <w:tblGrid>
              <w:gridCol w:w="2452"/>
            </w:tblGrid>
            <w:tr w:rsidR="00F02207" w:rsidTr="00F02207">
              <w:tc>
                <w:tcPr>
                  <w:tcW w:w="2452" w:type="dxa"/>
                </w:tcPr>
                <w:p w:rsidR="00F02207" w:rsidRDefault="00F02207" w:rsidP="00F02207">
                  <w:pPr>
                    <w:rPr>
                      <w:rFonts w:asciiTheme="minorEastAsia" w:hAnsiTheme="minorEastAsia" w:hint="eastAsia"/>
                      <w:i/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</w:p>
        </w:tc>
      </w:tr>
      <w:tr w:rsidR="0084071E" w:rsidTr="0084071E">
        <w:tc>
          <w:tcPr>
            <w:tcW w:w="1109" w:type="dxa"/>
          </w:tcPr>
          <w:p w:rsidR="0084071E" w:rsidRDefault="0084071E" w:rsidP="009D31BC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备注</w:t>
            </w:r>
            <w:r w:rsidR="009D31BC">
              <w:rPr>
                <w:rFonts w:asciiTheme="minorEastAsia" w:hAnsiTheme="minorEastAsia"/>
                <w:i/>
                <w:color w:val="0070C0"/>
                <w:sz w:val="28"/>
                <w:szCs w:val="28"/>
              </w:rPr>
              <w:t>5</w:t>
            </w:r>
          </w:p>
        </w:tc>
        <w:tc>
          <w:tcPr>
            <w:tcW w:w="2312" w:type="dxa"/>
          </w:tcPr>
          <w:tbl>
            <w:tblPr>
              <w:tblStyle w:val="a7"/>
              <w:tblpPr w:leftFromText="180" w:rightFromText="180" w:vertAnchor="text" w:horzAnchor="margin" w:tblpY="-1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86"/>
            </w:tblGrid>
            <w:tr w:rsidR="0084071E" w:rsidTr="0084071E">
              <w:tc>
                <w:tcPr>
                  <w:tcW w:w="2086" w:type="dxa"/>
                </w:tcPr>
                <w:p w:rsidR="0084071E" w:rsidRDefault="0084071E" w:rsidP="0084071E">
                  <w:pPr>
                    <w:rPr>
                      <w:rFonts w:asciiTheme="minorEastAsia" w:hAnsiTheme="minorEastAsia" w:hint="eastAsia"/>
                      <w:i/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</w:p>
        </w:tc>
        <w:tc>
          <w:tcPr>
            <w:tcW w:w="1703" w:type="dxa"/>
          </w:tcPr>
          <w:p w:rsidR="0084071E" w:rsidRDefault="009D31BC" w:rsidP="00F02207">
            <w:pPr>
              <w:jc w:val="right"/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备注</w:t>
            </w:r>
            <w: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  <w:t>n</w:t>
            </w:r>
          </w:p>
        </w:tc>
        <w:tc>
          <w:tcPr>
            <w:tcW w:w="2678" w:type="dxa"/>
          </w:tcPr>
          <w:tbl>
            <w:tblPr>
              <w:tblStyle w:val="a7"/>
              <w:tblpPr w:leftFromText="180" w:rightFromText="180" w:vertAnchor="text" w:horzAnchor="margin" w:tblpY="9"/>
              <w:tblOverlap w:val="never"/>
              <w:tblW w:w="2452" w:type="dxa"/>
              <w:tblLook w:val="04A0" w:firstRow="1" w:lastRow="0" w:firstColumn="1" w:lastColumn="0" w:noHBand="0" w:noVBand="1"/>
            </w:tblPr>
            <w:tblGrid>
              <w:gridCol w:w="2452"/>
            </w:tblGrid>
            <w:tr w:rsidR="009D31BC" w:rsidTr="009D31BC">
              <w:tc>
                <w:tcPr>
                  <w:tcW w:w="2452" w:type="dxa"/>
                </w:tcPr>
                <w:p w:rsidR="009D31BC" w:rsidRDefault="009D31BC" w:rsidP="009D31BC">
                  <w:pPr>
                    <w:rPr>
                      <w:rFonts w:asciiTheme="minorEastAsia" w:hAnsiTheme="minorEastAsia" w:hint="eastAsia"/>
                      <w:i/>
                      <w:color w:val="0070C0"/>
                      <w:sz w:val="28"/>
                      <w:szCs w:val="28"/>
                    </w:rPr>
                  </w:pPr>
                </w:p>
              </w:tc>
            </w:tr>
          </w:tbl>
          <w:p w:rsidR="0084071E" w:rsidRDefault="0084071E" w:rsidP="0084071E">
            <w:pPr>
              <w:rPr>
                <w:rFonts w:asciiTheme="minorEastAsia" w:hAnsiTheme="minorEastAsia" w:hint="eastAsia"/>
                <w:i/>
                <w:color w:val="0070C0"/>
                <w:sz w:val="28"/>
                <w:szCs w:val="28"/>
              </w:rPr>
            </w:pPr>
          </w:p>
        </w:tc>
      </w:tr>
    </w:tbl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大台账增加查询选项，</w:t>
      </w:r>
      <w:r w:rsidR="00434522">
        <w:rPr>
          <w:rFonts w:ascii="黑体" w:eastAsia="黑体" w:hAnsi="黑体" w:hint="eastAsia"/>
          <w:sz w:val="28"/>
          <w:szCs w:val="28"/>
        </w:rPr>
        <w:t>常用查询条件</w:t>
      </w:r>
      <w:r>
        <w:rPr>
          <w:rFonts w:ascii="黑体" w:eastAsia="黑体" w:hAnsi="黑体" w:hint="eastAsia"/>
          <w:sz w:val="28"/>
          <w:szCs w:val="28"/>
        </w:rPr>
        <w:t>（备注、楼房房号、日期、签约编号、客户）</w:t>
      </w:r>
      <w:r w:rsidR="00434522">
        <w:rPr>
          <w:rFonts w:ascii="黑体" w:eastAsia="黑体" w:hAnsi="黑体" w:hint="eastAsia"/>
          <w:sz w:val="28"/>
          <w:szCs w:val="28"/>
        </w:rPr>
        <w:t>；</w:t>
      </w:r>
    </w:p>
    <w:p w:rsidR="00C83F0D" w:rsidRDefault="00C83F0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认购界面、签约界面增加套数、面积、合同额合计数；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如历史数据无法导入，需置业顾问导入模板、客户信息导入模板；</w:t>
      </w:r>
    </w:p>
    <w:p w:rsidR="00314B61" w:rsidRDefault="00314B61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数据导入，类型不匹配设置成无法正常导入；</w:t>
      </w:r>
    </w:p>
    <w:p w:rsidR="006A228D" w:rsidRDefault="006A228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5274310" cy="40867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付款方式</w:t>
      </w:r>
      <w:r w:rsidR="00FD1373">
        <w:rPr>
          <w:rFonts w:ascii="黑体" w:eastAsia="黑体" w:hAnsi="黑体" w:hint="eastAsia"/>
          <w:sz w:val="28"/>
          <w:szCs w:val="28"/>
        </w:rPr>
        <w:t>无“首付分期”选项</w:t>
      </w:r>
      <w:r w:rsidR="00D90C73">
        <w:rPr>
          <w:rFonts w:ascii="黑体" w:eastAsia="黑体" w:hAnsi="黑体" w:hint="eastAsia"/>
          <w:sz w:val="28"/>
          <w:szCs w:val="28"/>
        </w:rPr>
        <w:t>；结算条件中：首付分期、分期</w:t>
      </w:r>
      <w:r w:rsidR="00D90C73">
        <w:rPr>
          <w:rFonts w:ascii="黑体" w:eastAsia="黑体" w:hAnsi="黑体" w:hint="eastAsia"/>
          <w:sz w:val="28"/>
          <w:szCs w:val="28"/>
        </w:rPr>
        <w:lastRenderedPageBreak/>
        <w:t>付款无法实现；</w:t>
      </w:r>
    </w:p>
    <w:p w:rsidR="005520E6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跳点无法实现；</w:t>
      </w:r>
    </w:p>
    <w:p w:rsidR="008E0399" w:rsidRDefault="008E0399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已签约房源及储藏间信息可重复录入楼盘房产信息；</w:t>
      </w:r>
    </w:p>
    <w:p w:rsidR="007E668D" w:rsidRPr="007E668D" w:rsidRDefault="007E668D" w:rsidP="007E668D">
      <w:pPr>
        <w:ind w:left="720"/>
        <w:rPr>
          <w:rFonts w:asciiTheme="minorEastAsia" w:hAnsiTheme="minorEastAsia" w:hint="eastAsia"/>
          <w:i/>
          <w:color w:val="0070C0"/>
          <w:sz w:val="28"/>
          <w:szCs w:val="28"/>
        </w:rPr>
      </w:pPr>
      <w:r w:rsidRPr="007E668D">
        <w:rPr>
          <w:rFonts w:asciiTheme="minorEastAsia" w:hAnsiTheme="minorEastAsia" w:hint="eastAsia"/>
          <w:i/>
          <w:color w:val="0070C0"/>
          <w:sz w:val="28"/>
          <w:szCs w:val="28"/>
        </w:rPr>
        <w:t xml:space="preserve"> 禁止</w:t>
      </w:r>
      <w:r w:rsidRPr="007E668D">
        <w:rPr>
          <w:rFonts w:asciiTheme="minorEastAsia" w:hAnsiTheme="minorEastAsia" w:hint="eastAsia"/>
          <w:i/>
          <w:color w:val="0070C0"/>
          <w:sz w:val="28"/>
          <w:szCs w:val="28"/>
        </w:rPr>
        <w:t>重复录入</w:t>
      </w:r>
      <w:r w:rsidRPr="007E668D">
        <w:rPr>
          <w:rFonts w:asciiTheme="minorEastAsia" w:hAnsiTheme="minorEastAsia" w:hint="eastAsia"/>
          <w:i/>
          <w:color w:val="0070C0"/>
          <w:sz w:val="28"/>
          <w:szCs w:val="28"/>
        </w:rPr>
        <w:t>？</w:t>
      </w:r>
    </w:p>
    <w:sectPr w:rsidR="007E668D" w:rsidRPr="007E668D" w:rsidSect="002D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4D9" w:rsidRDefault="00C804D9" w:rsidP="007164C8">
      <w:r>
        <w:separator/>
      </w:r>
    </w:p>
  </w:endnote>
  <w:endnote w:type="continuationSeparator" w:id="0">
    <w:p w:rsidR="00C804D9" w:rsidRDefault="00C804D9" w:rsidP="0071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4D9" w:rsidRDefault="00C804D9" w:rsidP="007164C8">
      <w:r>
        <w:separator/>
      </w:r>
    </w:p>
  </w:footnote>
  <w:footnote w:type="continuationSeparator" w:id="0">
    <w:p w:rsidR="00C804D9" w:rsidRDefault="00C804D9" w:rsidP="0071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B7144"/>
    <w:multiLevelType w:val="hybridMultilevel"/>
    <w:tmpl w:val="C5108ED2"/>
    <w:lvl w:ilvl="0" w:tplc="4386E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4C8"/>
    <w:rsid w:val="0002417B"/>
    <w:rsid w:val="000821B6"/>
    <w:rsid w:val="000960B2"/>
    <w:rsid w:val="0010048B"/>
    <w:rsid w:val="00193690"/>
    <w:rsid w:val="001B2DD2"/>
    <w:rsid w:val="001C22B2"/>
    <w:rsid w:val="001D4B8A"/>
    <w:rsid w:val="001E5F5A"/>
    <w:rsid w:val="002D66F6"/>
    <w:rsid w:val="002F63ED"/>
    <w:rsid w:val="00314B61"/>
    <w:rsid w:val="00376317"/>
    <w:rsid w:val="003C6CB0"/>
    <w:rsid w:val="00434522"/>
    <w:rsid w:val="00494D94"/>
    <w:rsid w:val="004A696E"/>
    <w:rsid w:val="004E25A2"/>
    <w:rsid w:val="005520E6"/>
    <w:rsid w:val="00564185"/>
    <w:rsid w:val="005E66DD"/>
    <w:rsid w:val="006A228D"/>
    <w:rsid w:val="006A41E1"/>
    <w:rsid w:val="007164C8"/>
    <w:rsid w:val="007E668D"/>
    <w:rsid w:val="00826FAF"/>
    <w:rsid w:val="0084071E"/>
    <w:rsid w:val="00895522"/>
    <w:rsid w:val="008E0399"/>
    <w:rsid w:val="009040A5"/>
    <w:rsid w:val="00910E92"/>
    <w:rsid w:val="00924B2D"/>
    <w:rsid w:val="0093461B"/>
    <w:rsid w:val="009B6E02"/>
    <w:rsid w:val="009C0D3D"/>
    <w:rsid w:val="009D31BC"/>
    <w:rsid w:val="00B02EC9"/>
    <w:rsid w:val="00BF26BF"/>
    <w:rsid w:val="00C20EFE"/>
    <w:rsid w:val="00C804D9"/>
    <w:rsid w:val="00C83F0D"/>
    <w:rsid w:val="00CD0458"/>
    <w:rsid w:val="00D0715A"/>
    <w:rsid w:val="00D5066A"/>
    <w:rsid w:val="00D90C73"/>
    <w:rsid w:val="00E51E20"/>
    <w:rsid w:val="00E73BDD"/>
    <w:rsid w:val="00F02207"/>
    <w:rsid w:val="00F23B30"/>
    <w:rsid w:val="00F61AEF"/>
    <w:rsid w:val="00F64094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4D40D-4FC2-403D-9B7A-F13EDB42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4C8"/>
    <w:rPr>
      <w:sz w:val="18"/>
      <w:szCs w:val="18"/>
    </w:rPr>
  </w:style>
  <w:style w:type="paragraph" w:styleId="a5">
    <w:name w:val="List Paragraph"/>
    <w:basedOn w:val="a"/>
    <w:uiPriority w:val="34"/>
    <w:qFormat/>
    <w:rsid w:val="007164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2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1B6"/>
    <w:rPr>
      <w:sz w:val="18"/>
      <w:szCs w:val="18"/>
    </w:rPr>
  </w:style>
  <w:style w:type="table" w:styleId="a7">
    <w:name w:val="Table Grid"/>
    <w:basedOn w:val="a1"/>
    <w:uiPriority w:val="59"/>
    <w:rsid w:val="00100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E383-D065-48E0-9EB6-FD2E02D6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145</Words>
  <Characters>832</Characters>
  <Application>Microsoft Office Word</Application>
  <DocSecurity>0</DocSecurity>
  <Lines>6</Lines>
  <Paragraphs>1</Paragraphs>
  <ScaleCrop>false</ScaleCrop>
  <Company>China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</cp:lastModifiedBy>
  <cp:revision>47</cp:revision>
  <dcterms:created xsi:type="dcterms:W3CDTF">2017-03-03T05:59:00Z</dcterms:created>
  <dcterms:modified xsi:type="dcterms:W3CDTF">2017-02-15T10:09:00Z</dcterms:modified>
</cp:coreProperties>
</file>