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CBCC5" w14:textId="270FBFF4" w:rsidR="00351277" w:rsidRPr="00CC4B57" w:rsidRDefault="007F4CDC" w:rsidP="00CC4B57">
      <w:pPr>
        <w:jc w:val="center"/>
        <w:rPr>
          <w:b/>
          <w:bCs/>
          <w:sz w:val="32"/>
          <w:szCs w:val="32"/>
        </w:rPr>
      </w:pPr>
      <w:r w:rsidRPr="00CC4B57">
        <w:rPr>
          <w:b/>
          <w:bCs/>
          <w:sz w:val="32"/>
          <w:szCs w:val="32"/>
        </w:rPr>
        <w:t>Matematická morfológia</w:t>
      </w:r>
    </w:p>
    <w:p w14:paraId="2243CB4F" w14:textId="387B9696" w:rsidR="007F4CDC" w:rsidRDefault="007F4CDC" w:rsidP="00CC4B57">
      <w:pPr>
        <w:jc w:val="center"/>
      </w:pPr>
      <w:r>
        <w:t>„Morfológia je štúdium veľkosti, tvaru a vnútornej štruktúry objektu“</w:t>
      </w:r>
    </w:p>
    <w:p w14:paraId="784CD088" w14:textId="215B0049" w:rsidR="007F4CDC" w:rsidRDefault="007F4CDC" w:rsidP="007F4CDC">
      <w:pPr>
        <w:pStyle w:val="ListParagraph"/>
        <w:numPr>
          <w:ilvl w:val="0"/>
          <w:numId w:val="1"/>
        </w:numPr>
      </w:pPr>
      <w:r>
        <w:t>Študuje množstvo pixelov na obraze</w:t>
      </w:r>
    </w:p>
    <w:p w14:paraId="3B26A771" w14:textId="21A0F54D" w:rsidR="007F4CDC" w:rsidRDefault="007F4CDC" w:rsidP="007F4CDC">
      <w:pPr>
        <w:pStyle w:val="ListParagraph"/>
        <w:numPr>
          <w:ilvl w:val="0"/>
          <w:numId w:val="1"/>
        </w:numPr>
      </w:pPr>
      <w:r>
        <w:t>Na obraz sa dá pozrieť ako množina bodov, kde bod predstavuje polohu v obraze</w:t>
      </w:r>
    </w:p>
    <w:p w14:paraId="5042FC63" w14:textId="6A9F7EF5" w:rsidR="007F4CDC" w:rsidRDefault="007F4CDC" w:rsidP="007F4CDC">
      <w:pPr>
        <w:pStyle w:val="ListParagraph"/>
        <w:jc w:val="center"/>
      </w:pPr>
      <w:r w:rsidRPr="007F4CDC">
        <w:drawing>
          <wp:inline distT="0" distB="0" distL="0" distR="0" wp14:anchorId="315BC7E3" wp14:editId="28589D83">
            <wp:extent cx="3534770" cy="10131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6315" cy="10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B14" w14:textId="1C50D24D" w:rsidR="007F4CDC" w:rsidRPr="007F4CDC" w:rsidRDefault="007F4CDC" w:rsidP="007F4CDC">
      <w:pPr>
        <w:pStyle w:val="ListParagraph"/>
        <w:numPr>
          <w:ilvl w:val="0"/>
          <w:numId w:val="1"/>
        </w:numPr>
        <w:rPr>
          <w:i/>
          <w:iCs/>
          <w:u w:val="single"/>
        </w:rPr>
      </w:pPr>
      <w:r w:rsidRPr="007F4CDC">
        <w:rPr>
          <w:i/>
          <w:iCs/>
          <w:u w:val="single"/>
        </w:rPr>
        <w:t>Možnosti</w:t>
      </w:r>
      <w:r>
        <w:rPr>
          <w:i/>
          <w:iCs/>
          <w:u w:val="single"/>
        </w:rPr>
        <w:t>:</w:t>
      </w:r>
    </w:p>
    <w:p w14:paraId="09E71668" w14:textId="15E8C376" w:rsidR="007F4CDC" w:rsidRDefault="007F4CDC" w:rsidP="007F4CDC">
      <w:pPr>
        <w:pStyle w:val="ListParagraph"/>
        <w:numPr>
          <w:ilvl w:val="1"/>
          <w:numId w:val="1"/>
        </w:numPr>
      </w:pPr>
      <w:r>
        <w:t xml:space="preserve"> binárna matematická morfológia – množina dvojíc celých čísel </w:t>
      </w:r>
      <w:r>
        <w:rPr>
          <w:lang w:val="en-US"/>
        </w:rPr>
        <w:t>(</w:t>
      </w:r>
      <w:r>
        <w:t>Z</w:t>
      </w:r>
      <w:r w:rsidRPr="007F4CDC">
        <w:rPr>
          <w:vertAlign w:val="superscript"/>
        </w:rPr>
        <w:t>2</w:t>
      </w:r>
      <w:r>
        <w:t>)</w:t>
      </w:r>
    </w:p>
    <w:p w14:paraId="1D9F518C" w14:textId="2CB01879" w:rsidR="007F4CDC" w:rsidRDefault="007F4CDC" w:rsidP="007F4CDC">
      <w:pPr>
        <w:pStyle w:val="ListParagraph"/>
        <w:numPr>
          <w:ilvl w:val="1"/>
          <w:numId w:val="1"/>
        </w:numPr>
      </w:pPr>
      <w:r>
        <w:t> </w:t>
      </w:r>
      <w:proofErr w:type="spellStart"/>
      <w:r>
        <w:t>šedotónová</w:t>
      </w:r>
      <w:proofErr w:type="spellEnd"/>
      <w:r>
        <w:t xml:space="preserve"> matematická morfológia – trojica (Z</w:t>
      </w:r>
      <w:r w:rsidRPr="007F4CDC">
        <w:rPr>
          <w:vertAlign w:val="superscript"/>
        </w:rPr>
        <w:t>3</w:t>
      </w:r>
      <w:r>
        <w:t>)</w:t>
      </w:r>
    </w:p>
    <w:p w14:paraId="7AA7955F" w14:textId="6565E318" w:rsidR="007F4CDC" w:rsidRPr="007F4CDC" w:rsidRDefault="007F4CDC" w:rsidP="007F4CDC">
      <w:pPr>
        <w:pStyle w:val="ListParagraph"/>
        <w:numPr>
          <w:ilvl w:val="2"/>
          <w:numId w:val="1"/>
        </w:numPr>
      </w:pPr>
      <w:r>
        <w:t>Ďalšie informácie uložené k bodom, napr. intenzita bodov</w:t>
      </w:r>
    </w:p>
    <w:p w14:paraId="10C603DC" w14:textId="49BD7C23" w:rsidR="007F4CDC" w:rsidRPr="00CC4B57" w:rsidRDefault="007F4CDC" w:rsidP="007F4CDC">
      <w:pPr>
        <w:rPr>
          <w:b/>
          <w:bCs/>
          <w:sz w:val="28"/>
          <w:szCs w:val="28"/>
        </w:rPr>
      </w:pPr>
      <w:r w:rsidRPr="00CC4B57">
        <w:rPr>
          <w:b/>
          <w:bCs/>
          <w:sz w:val="28"/>
          <w:szCs w:val="28"/>
        </w:rPr>
        <w:t>Štruktúrny element</w:t>
      </w:r>
    </w:p>
    <w:p w14:paraId="05501AD1" w14:textId="734A85AC" w:rsidR="007F4CDC" w:rsidRDefault="007F4CDC" w:rsidP="007F4CDC">
      <w:pPr>
        <w:pStyle w:val="ListParagraph"/>
        <w:numPr>
          <w:ilvl w:val="0"/>
          <w:numId w:val="1"/>
        </w:numPr>
      </w:pPr>
      <w:r>
        <w:t xml:space="preserve">Niečo ako jadro pri </w:t>
      </w:r>
      <w:proofErr w:type="spellStart"/>
      <w:r>
        <w:t>konvolúcií</w:t>
      </w:r>
      <w:proofErr w:type="spellEnd"/>
    </w:p>
    <w:p w14:paraId="0CF70243" w14:textId="7673FAA8" w:rsidR="007F4CDC" w:rsidRDefault="007F4CDC" w:rsidP="007F4CDC">
      <w:pPr>
        <w:pStyle w:val="ListParagraph"/>
        <w:numPr>
          <w:ilvl w:val="0"/>
          <w:numId w:val="1"/>
        </w:numPr>
      </w:pPr>
      <w:r>
        <w:t>Je dôležitá informácia o počiatku, voči ktorej sú jednotlivé body v relácií</w:t>
      </w:r>
    </w:p>
    <w:p w14:paraId="61B352AB" w14:textId="0226BBD1" w:rsidR="007F4CDC" w:rsidRDefault="007F4CDC" w:rsidP="007F4CDC">
      <w:pPr>
        <w:pStyle w:val="ListParagraph"/>
        <w:jc w:val="center"/>
      </w:pPr>
      <w:r w:rsidRPr="007F4CDC">
        <w:drawing>
          <wp:inline distT="0" distB="0" distL="0" distR="0" wp14:anchorId="331661A0" wp14:editId="0A6C91EC">
            <wp:extent cx="3009331" cy="699488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0105" cy="7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F36E" w14:textId="4B8F9B0D" w:rsidR="007F4CDC" w:rsidRDefault="007F4CDC" w:rsidP="007F4CDC">
      <w:pPr>
        <w:pStyle w:val="ListParagraph"/>
        <w:numPr>
          <w:ilvl w:val="0"/>
          <w:numId w:val="1"/>
        </w:numPr>
      </w:pPr>
      <w:r>
        <w:t xml:space="preserve">Aplikácia prebieha rovnako ako </w:t>
      </w:r>
      <w:proofErr w:type="spellStart"/>
      <w:r>
        <w:t>konvolučným</w:t>
      </w:r>
      <w:proofErr w:type="spellEnd"/>
      <w:r>
        <w:t xml:space="preserve"> jadrom, posúvanie štruktúrneho elementu po obraze</w:t>
      </w:r>
    </w:p>
    <w:p w14:paraId="5F3C1797" w14:textId="4DCF6BA6" w:rsidR="00CC4B57" w:rsidRPr="00CC4B57" w:rsidRDefault="00CC4B57" w:rsidP="00CC4B57">
      <w:pPr>
        <w:jc w:val="center"/>
        <w:rPr>
          <w:b/>
          <w:bCs/>
          <w:sz w:val="28"/>
          <w:szCs w:val="28"/>
        </w:rPr>
      </w:pPr>
      <w:r w:rsidRPr="00CC4B57">
        <w:rPr>
          <w:b/>
          <w:bCs/>
          <w:sz w:val="28"/>
          <w:szCs w:val="28"/>
        </w:rPr>
        <w:t>Binárna morfológia</w:t>
      </w:r>
    </w:p>
    <w:p w14:paraId="6E68D511" w14:textId="25AD0628" w:rsidR="007F4CDC" w:rsidRPr="00CC4B57" w:rsidRDefault="007F4CDC" w:rsidP="007F4CDC">
      <w:pPr>
        <w:rPr>
          <w:b/>
          <w:bCs/>
          <w:sz w:val="28"/>
          <w:szCs w:val="28"/>
        </w:rPr>
      </w:pPr>
      <w:r w:rsidRPr="00CC4B57">
        <w:rPr>
          <w:b/>
          <w:bCs/>
          <w:sz w:val="28"/>
          <w:szCs w:val="28"/>
        </w:rPr>
        <w:t>Binárna dilatácia</w:t>
      </w:r>
    </w:p>
    <w:p w14:paraId="79D1F775" w14:textId="1E832D0E" w:rsidR="004E2039" w:rsidRDefault="004E2039" w:rsidP="004E2039">
      <w:pPr>
        <w:pStyle w:val="ListParagraph"/>
        <w:numPr>
          <w:ilvl w:val="0"/>
          <w:numId w:val="1"/>
        </w:numPr>
      </w:pPr>
      <w:r>
        <w:t>Sčíta dve bodové množiny</w:t>
      </w:r>
    </w:p>
    <w:p w14:paraId="44FA842D" w14:textId="5854B2DF" w:rsidR="007F4CDC" w:rsidRDefault="004E2039" w:rsidP="004E2039">
      <w:pPr>
        <w:pStyle w:val="ListParagraph"/>
        <w:jc w:val="center"/>
      </w:pPr>
      <w:r w:rsidRPr="004E2039">
        <w:drawing>
          <wp:inline distT="0" distB="0" distL="0" distR="0" wp14:anchorId="2207ABDE" wp14:editId="68EFF346">
            <wp:extent cx="2552131" cy="21828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7182" cy="2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0B2C" w14:textId="3B9822C6" w:rsidR="004E2039" w:rsidRDefault="004E2039" w:rsidP="004E2039">
      <w:pPr>
        <w:pStyle w:val="ListParagraph"/>
        <w:numPr>
          <w:ilvl w:val="0"/>
          <w:numId w:val="1"/>
        </w:numPr>
      </w:pPr>
      <w:r>
        <w:t>Je možné vyjadriť ako zjednotenie posunutých obrazov X:</w:t>
      </w:r>
    </w:p>
    <w:p w14:paraId="567AC83D" w14:textId="402B9543" w:rsidR="004E2039" w:rsidRDefault="004E2039" w:rsidP="004E2039">
      <w:pPr>
        <w:pStyle w:val="ListParagraph"/>
        <w:jc w:val="center"/>
      </w:pPr>
      <w:r w:rsidRPr="004E2039">
        <w:drawing>
          <wp:inline distT="0" distB="0" distL="0" distR="0" wp14:anchorId="6D9276E3" wp14:editId="5D1B00CF">
            <wp:extent cx="2736376" cy="158707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5802" cy="15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131D" w14:textId="65918AA1" w:rsidR="00875175" w:rsidRDefault="00875175" w:rsidP="00875175">
      <w:pPr>
        <w:pStyle w:val="ListParagraph"/>
        <w:numPr>
          <w:ilvl w:val="0"/>
          <w:numId w:val="1"/>
        </w:numPr>
      </w:pPr>
      <w:proofErr w:type="spellStart"/>
      <w:r>
        <w:t>Zaplenie</w:t>
      </w:r>
      <w:proofErr w:type="spellEnd"/>
      <w:r>
        <w:t xml:space="preserve"> malých dier a </w:t>
      </w:r>
      <w:proofErr w:type="spellStart"/>
      <w:r>
        <w:t>úzkých</w:t>
      </w:r>
      <w:proofErr w:type="spellEnd"/>
      <w:r>
        <w:t xml:space="preserve"> zálivov v objektoch</w:t>
      </w:r>
    </w:p>
    <w:p w14:paraId="25BDD5EF" w14:textId="3B58FA9F" w:rsidR="00875175" w:rsidRDefault="00875175" w:rsidP="00875175">
      <w:pPr>
        <w:pStyle w:val="ListParagraph"/>
        <w:numPr>
          <w:ilvl w:val="0"/>
          <w:numId w:val="1"/>
        </w:numPr>
      </w:pPr>
      <w:r>
        <w:t>Dochádza k zväčšeniu objektu</w:t>
      </w:r>
    </w:p>
    <w:p w14:paraId="5F93776F" w14:textId="17776CB3" w:rsidR="00875175" w:rsidRDefault="00875175" w:rsidP="00875175">
      <w:pPr>
        <w:pStyle w:val="ListParagraph"/>
        <w:numPr>
          <w:ilvl w:val="1"/>
          <w:numId w:val="1"/>
        </w:numPr>
      </w:pPr>
      <w:r>
        <w:t> </w:t>
      </w:r>
      <w:proofErr w:type="spellStart"/>
      <w:r>
        <w:t>Zamezdiť</w:t>
      </w:r>
      <w:proofErr w:type="spellEnd"/>
      <w:r>
        <w:t xml:space="preserve"> to je možné aplikáciou </w:t>
      </w:r>
      <w:proofErr w:type="spellStart"/>
      <w:r>
        <w:t>dilátácie</w:t>
      </w:r>
      <w:proofErr w:type="spellEnd"/>
      <w:r>
        <w:t xml:space="preserve"> s</w:t>
      </w:r>
      <w:r w:rsidR="00CC4B57">
        <w:t> </w:t>
      </w:r>
      <w:r>
        <w:t>eróziou</w:t>
      </w:r>
    </w:p>
    <w:p w14:paraId="21C100A8" w14:textId="5B91CBB8" w:rsidR="00CC4B57" w:rsidRDefault="00CC4B57" w:rsidP="00CC4B57">
      <w:pPr>
        <w:pStyle w:val="ListParagraph"/>
        <w:ind w:left="1440"/>
      </w:pPr>
    </w:p>
    <w:p w14:paraId="034130A2" w14:textId="77777777" w:rsidR="00CC4B57" w:rsidRDefault="00CC4B57" w:rsidP="00CC4B57">
      <w:pPr>
        <w:pStyle w:val="ListParagraph"/>
        <w:ind w:left="1440"/>
      </w:pPr>
    </w:p>
    <w:p w14:paraId="05BE7AA5" w14:textId="33B380AB" w:rsidR="004E2039" w:rsidRPr="00CC4B57" w:rsidRDefault="004E2039" w:rsidP="004E2039">
      <w:pPr>
        <w:rPr>
          <w:b/>
          <w:bCs/>
          <w:sz w:val="28"/>
          <w:szCs w:val="28"/>
        </w:rPr>
      </w:pPr>
      <w:r w:rsidRPr="00CC4B57">
        <w:rPr>
          <w:b/>
          <w:bCs/>
          <w:sz w:val="28"/>
          <w:szCs w:val="28"/>
        </w:rPr>
        <w:lastRenderedPageBreak/>
        <w:t>Binárna erózia</w:t>
      </w:r>
    </w:p>
    <w:p w14:paraId="085BFE3C" w14:textId="193D944C" w:rsidR="004E2039" w:rsidRDefault="00875175" w:rsidP="004E2039">
      <w:pPr>
        <w:pStyle w:val="ListParagraph"/>
        <w:numPr>
          <w:ilvl w:val="0"/>
          <w:numId w:val="1"/>
        </w:numPr>
      </w:pPr>
      <w:proofErr w:type="spellStart"/>
      <w:r>
        <w:t>Duálná</w:t>
      </w:r>
      <w:proofErr w:type="spellEnd"/>
      <w:r>
        <w:t xml:space="preserve"> morfologická operácia k dilatácií</w:t>
      </w:r>
    </w:p>
    <w:p w14:paraId="15109246" w14:textId="7C0E3C57" w:rsidR="00875175" w:rsidRDefault="00875175" w:rsidP="00875175">
      <w:pPr>
        <w:pStyle w:val="ListParagraph"/>
        <w:ind w:left="1416"/>
        <w:jc w:val="center"/>
      </w:pPr>
      <w:r w:rsidRPr="00875175">
        <w:drawing>
          <wp:inline distT="0" distB="0" distL="0" distR="0" wp14:anchorId="779E0E58" wp14:editId="5B202A93">
            <wp:extent cx="2970087" cy="3109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235" cy="3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C7DF" w14:textId="62ADA294" w:rsidR="00875175" w:rsidRDefault="00875175" w:rsidP="00875175">
      <w:pPr>
        <w:pStyle w:val="ListParagraph"/>
        <w:numPr>
          <w:ilvl w:val="0"/>
          <w:numId w:val="1"/>
        </w:numPr>
      </w:pPr>
      <w:r>
        <w:t>Pre každý bod obrazu sa overuje, či pre všetky možné p + b leží výsledok v X</w:t>
      </w:r>
    </w:p>
    <w:p w14:paraId="79E44967" w14:textId="356D27F9" w:rsidR="00875175" w:rsidRDefault="00875175" w:rsidP="00875175">
      <w:pPr>
        <w:pStyle w:val="ListParagraph"/>
        <w:numPr>
          <w:ilvl w:val="0"/>
          <w:numId w:val="1"/>
        </w:numPr>
      </w:pPr>
      <w:r>
        <w:t xml:space="preserve">Eróziu je možné vyjadriť ako prienik všetkých posunov obrazu </w:t>
      </w:r>
      <w:r w:rsidRPr="00875175">
        <w:rPr>
          <w:i/>
          <w:iCs/>
        </w:rPr>
        <w:t>X</w:t>
      </w:r>
      <w:r>
        <w:t xml:space="preserve"> o vektor </w:t>
      </w:r>
      <w:r w:rsidRPr="00875175">
        <w:rPr>
          <w:i/>
          <w:iCs/>
        </w:rPr>
        <w:t>-b</w:t>
      </w:r>
      <w:r w:rsidRPr="00875175">
        <w:t>:</w:t>
      </w:r>
    </w:p>
    <w:p w14:paraId="37A3488F" w14:textId="07110739" w:rsidR="00875175" w:rsidRDefault="00875175" w:rsidP="00875175">
      <w:pPr>
        <w:pStyle w:val="ListParagraph"/>
        <w:jc w:val="center"/>
      </w:pPr>
      <w:r w:rsidRPr="00875175">
        <w:drawing>
          <wp:inline distT="0" distB="0" distL="0" distR="0" wp14:anchorId="76B89E53" wp14:editId="7224C11A">
            <wp:extent cx="1943668" cy="12783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421" cy="12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C417" w14:textId="721AC12D" w:rsidR="00875175" w:rsidRPr="00CC4B57" w:rsidRDefault="00875175" w:rsidP="00875175">
      <w:pPr>
        <w:rPr>
          <w:b/>
          <w:bCs/>
          <w:sz w:val="28"/>
          <w:szCs w:val="28"/>
        </w:rPr>
      </w:pPr>
      <w:r w:rsidRPr="00CC4B57">
        <w:rPr>
          <w:b/>
          <w:bCs/>
          <w:sz w:val="28"/>
          <w:szCs w:val="28"/>
        </w:rPr>
        <w:t>Binárne otvorenie</w:t>
      </w:r>
    </w:p>
    <w:p w14:paraId="0771C4C7" w14:textId="275F5C3C" w:rsidR="00875175" w:rsidRDefault="00875175" w:rsidP="00875175">
      <w:pPr>
        <w:pStyle w:val="ListParagraph"/>
        <w:numPr>
          <w:ilvl w:val="0"/>
          <w:numId w:val="1"/>
        </w:numPr>
      </w:pPr>
      <w:r>
        <w:t>Erózia nasledovaná dilatáciou</w:t>
      </w:r>
    </w:p>
    <w:p w14:paraId="10623733" w14:textId="7F81369F" w:rsidR="00875175" w:rsidRDefault="00CC4B57" w:rsidP="00CC4B57">
      <w:pPr>
        <w:pStyle w:val="ListParagraph"/>
        <w:jc w:val="center"/>
      </w:pPr>
      <w:r w:rsidRPr="00CC4B57">
        <w:drawing>
          <wp:inline distT="0" distB="0" distL="0" distR="0" wp14:anchorId="53A41F3D" wp14:editId="3E1D2780">
            <wp:extent cx="2279176" cy="1990302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4138" cy="19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8094" w14:textId="3424BBBF" w:rsidR="00CC4B57" w:rsidRDefault="00CC4B57" w:rsidP="00CC4B57">
      <w:pPr>
        <w:pStyle w:val="ListParagraph"/>
        <w:numPr>
          <w:ilvl w:val="0"/>
          <w:numId w:val="1"/>
        </w:numPr>
      </w:pPr>
      <w:r>
        <w:t>Odstránenie šumu, najprv sa vykoná erózia a vráti sa späť dilatáciou</w:t>
      </w:r>
    </w:p>
    <w:p w14:paraId="00436695" w14:textId="7219F587" w:rsidR="00CC4B57" w:rsidRPr="00CC4B57" w:rsidRDefault="00CC4B57" w:rsidP="00CC4B57">
      <w:pPr>
        <w:rPr>
          <w:b/>
          <w:bCs/>
          <w:sz w:val="28"/>
          <w:szCs w:val="28"/>
        </w:rPr>
      </w:pPr>
      <w:r w:rsidRPr="00CC4B57">
        <w:rPr>
          <w:b/>
          <w:bCs/>
          <w:sz w:val="28"/>
          <w:szCs w:val="28"/>
        </w:rPr>
        <w:t xml:space="preserve">Binárne </w:t>
      </w:r>
      <w:proofErr w:type="spellStart"/>
      <w:r w:rsidRPr="00CC4B57">
        <w:rPr>
          <w:b/>
          <w:bCs/>
          <w:sz w:val="28"/>
          <w:szCs w:val="28"/>
        </w:rPr>
        <w:t>uzavrenie</w:t>
      </w:r>
      <w:proofErr w:type="spellEnd"/>
    </w:p>
    <w:p w14:paraId="68ED2DC8" w14:textId="3BA898A4" w:rsidR="00CC4B57" w:rsidRDefault="00CC4B57" w:rsidP="00CC4B57">
      <w:pPr>
        <w:pStyle w:val="ListParagraph"/>
        <w:numPr>
          <w:ilvl w:val="0"/>
          <w:numId w:val="1"/>
        </w:numPr>
      </w:pPr>
      <w:r>
        <w:t>Dilatácia nasledovaná eróziou</w:t>
      </w:r>
    </w:p>
    <w:p w14:paraId="4DF48E6A" w14:textId="513ACFFF" w:rsidR="00CC4B57" w:rsidRDefault="00CC4B57" w:rsidP="00CC4B57">
      <w:pPr>
        <w:pStyle w:val="ListParagraph"/>
        <w:jc w:val="center"/>
      </w:pPr>
      <w:r w:rsidRPr="00CC4B57">
        <w:drawing>
          <wp:inline distT="0" distB="0" distL="0" distR="0" wp14:anchorId="3F550832" wp14:editId="2F6BAF8F">
            <wp:extent cx="2627162" cy="1842448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438" cy="18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5BAD" w14:textId="07C2DF20" w:rsidR="00CC4B57" w:rsidRDefault="00CC4B57" w:rsidP="00CC4B57">
      <w:pPr>
        <w:pStyle w:val="ListParagraph"/>
        <w:numPr>
          <w:ilvl w:val="0"/>
          <w:numId w:val="1"/>
        </w:numPr>
      </w:pPr>
      <w:r>
        <w:t>Vyplnenie dier objektu dilatáciou a vrátenie veľkosti objektu eróziou</w:t>
      </w:r>
    </w:p>
    <w:p w14:paraId="59F68B17" w14:textId="2A13D551" w:rsidR="00CC4B57" w:rsidRDefault="00CC4B57" w:rsidP="00CC4B57">
      <w:pPr>
        <w:pStyle w:val="ListParagraph"/>
        <w:numPr>
          <w:ilvl w:val="0"/>
          <w:numId w:val="1"/>
        </w:numPr>
      </w:pPr>
      <w:r>
        <w:t>Po jednom otvorení/</w:t>
      </w:r>
      <w:proofErr w:type="spellStart"/>
      <w:r>
        <w:t>uzavrení</w:t>
      </w:r>
      <w:proofErr w:type="spellEnd"/>
      <w:r>
        <w:t xml:space="preserve"> objektu je už množina otvorená/</w:t>
      </w:r>
      <w:proofErr w:type="spellStart"/>
      <w:r>
        <w:t>uzavrená</w:t>
      </w:r>
      <w:proofErr w:type="spellEnd"/>
    </w:p>
    <w:p w14:paraId="55EB459D" w14:textId="7529760A" w:rsidR="00CC4B57" w:rsidRDefault="00CC4B57" w:rsidP="00CC4B57">
      <w:pPr>
        <w:pStyle w:val="ListParagraph"/>
        <w:numPr>
          <w:ilvl w:val="1"/>
          <w:numId w:val="1"/>
        </w:numPr>
      </w:pPr>
      <w:r>
        <w:t> ďalšia aplikácia transformácie už nič nezmení</w:t>
      </w:r>
    </w:p>
    <w:p w14:paraId="52A24C3A" w14:textId="09F00EC8" w:rsidR="00CC4B57" w:rsidRPr="00CC4B57" w:rsidRDefault="00CC4B57" w:rsidP="00CC4B57">
      <w:pPr>
        <w:jc w:val="center"/>
        <w:rPr>
          <w:b/>
          <w:bCs/>
          <w:sz w:val="28"/>
          <w:szCs w:val="28"/>
        </w:rPr>
      </w:pPr>
      <w:proofErr w:type="spellStart"/>
      <w:r w:rsidRPr="00CC4B57">
        <w:rPr>
          <w:b/>
          <w:bCs/>
          <w:sz w:val="28"/>
          <w:szCs w:val="28"/>
        </w:rPr>
        <w:t>Šedotónová</w:t>
      </w:r>
      <w:proofErr w:type="spellEnd"/>
      <w:r w:rsidRPr="00CC4B57">
        <w:rPr>
          <w:b/>
          <w:bCs/>
          <w:sz w:val="28"/>
          <w:szCs w:val="28"/>
        </w:rPr>
        <w:t xml:space="preserve"> morfológia</w:t>
      </w:r>
    </w:p>
    <w:p w14:paraId="5973CDD2" w14:textId="1E7AFFC8" w:rsidR="00CC4B57" w:rsidRPr="00CC4B57" w:rsidRDefault="00CC4B57" w:rsidP="00CC4B57">
      <w:pPr>
        <w:rPr>
          <w:b/>
          <w:bCs/>
          <w:sz w:val="28"/>
          <w:szCs w:val="28"/>
        </w:rPr>
      </w:pPr>
      <w:proofErr w:type="spellStart"/>
      <w:r w:rsidRPr="00CC4B57">
        <w:rPr>
          <w:b/>
          <w:bCs/>
          <w:sz w:val="28"/>
          <w:szCs w:val="28"/>
        </w:rPr>
        <w:lastRenderedPageBreak/>
        <w:t>Šedotónová</w:t>
      </w:r>
      <w:proofErr w:type="spellEnd"/>
      <w:r w:rsidRPr="00CC4B57">
        <w:rPr>
          <w:b/>
          <w:bCs/>
          <w:sz w:val="28"/>
          <w:szCs w:val="28"/>
        </w:rPr>
        <w:t xml:space="preserve"> dilatácia</w:t>
      </w:r>
    </w:p>
    <w:p w14:paraId="6FB35220" w14:textId="4B8B96E3" w:rsidR="00CC4B57" w:rsidRDefault="00CC4B57" w:rsidP="00CC4B57">
      <w:pPr>
        <w:pStyle w:val="ListParagraph"/>
        <w:numPr>
          <w:ilvl w:val="0"/>
          <w:numId w:val="1"/>
        </w:numPr>
      </w:pPr>
      <w:r>
        <w:t>Maximalizácia hodnôt pixelov zasiahnutým štruktúrnym elementom</w:t>
      </w:r>
    </w:p>
    <w:p w14:paraId="45285FD3" w14:textId="177C18BC" w:rsidR="00CC4B57" w:rsidRDefault="00CC4B57" w:rsidP="00CC4B57">
      <w:pPr>
        <w:pStyle w:val="ListParagraph"/>
        <w:jc w:val="center"/>
      </w:pPr>
      <w:r w:rsidRPr="00CC4B57">
        <w:drawing>
          <wp:inline distT="0" distB="0" distL="0" distR="0" wp14:anchorId="0ED920FB" wp14:editId="21161064">
            <wp:extent cx="2279176" cy="185344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4539" cy="18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B167" w14:textId="4F4A0575" w:rsidR="00CC4B57" w:rsidRPr="00CC4B57" w:rsidRDefault="00CC4B57" w:rsidP="00CC4B57">
      <w:pPr>
        <w:rPr>
          <w:b/>
          <w:bCs/>
          <w:sz w:val="28"/>
          <w:szCs w:val="28"/>
        </w:rPr>
      </w:pPr>
      <w:proofErr w:type="spellStart"/>
      <w:r w:rsidRPr="00CC4B57">
        <w:rPr>
          <w:b/>
          <w:bCs/>
          <w:sz w:val="28"/>
          <w:szCs w:val="28"/>
        </w:rPr>
        <w:t>Šedotónová</w:t>
      </w:r>
      <w:proofErr w:type="spellEnd"/>
      <w:r w:rsidRPr="00CC4B57">
        <w:rPr>
          <w:b/>
          <w:bCs/>
          <w:sz w:val="28"/>
          <w:szCs w:val="28"/>
        </w:rPr>
        <w:t xml:space="preserve"> erózia</w:t>
      </w:r>
    </w:p>
    <w:p w14:paraId="65C03E81" w14:textId="4C299FA6" w:rsidR="00CC4B57" w:rsidRDefault="00CC4B57" w:rsidP="00CC4B57">
      <w:pPr>
        <w:pStyle w:val="ListParagraph"/>
        <w:numPr>
          <w:ilvl w:val="0"/>
          <w:numId w:val="1"/>
        </w:numPr>
      </w:pPr>
      <w:r>
        <w:t>Minimalizácia hodnôt pixelov zasiahnutých štruktúrnym elementom</w:t>
      </w:r>
    </w:p>
    <w:p w14:paraId="73DE8C47" w14:textId="28422B19" w:rsidR="00CC4B57" w:rsidRDefault="00CC4B57" w:rsidP="00CC4B57">
      <w:pPr>
        <w:ind w:left="360"/>
        <w:jc w:val="center"/>
      </w:pPr>
      <w:r w:rsidRPr="00CC4B57">
        <w:drawing>
          <wp:inline distT="0" distB="0" distL="0" distR="0" wp14:anchorId="3E30D193" wp14:editId="018D672F">
            <wp:extent cx="2429302" cy="199113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2608" cy="20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3860" w14:textId="7D02D672" w:rsidR="00114805" w:rsidRPr="00114805" w:rsidRDefault="00114805" w:rsidP="00114805">
      <w:pPr>
        <w:rPr>
          <w:b/>
          <w:bCs/>
          <w:sz w:val="28"/>
          <w:szCs w:val="28"/>
        </w:rPr>
      </w:pPr>
      <w:r w:rsidRPr="00114805">
        <w:rPr>
          <w:b/>
          <w:bCs/>
          <w:sz w:val="28"/>
          <w:szCs w:val="28"/>
        </w:rPr>
        <w:t>Kostra objektu</w:t>
      </w:r>
    </w:p>
    <w:p w14:paraId="1BB548CD" w14:textId="67C6AF2C" w:rsidR="00114805" w:rsidRDefault="00114805" w:rsidP="00114805">
      <w:pPr>
        <w:pStyle w:val="ListParagraph"/>
        <w:numPr>
          <w:ilvl w:val="0"/>
          <w:numId w:val="1"/>
        </w:numPr>
      </w:pPr>
      <w:r>
        <w:t>Kruh musí byť maximálny</w:t>
      </w:r>
    </w:p>
    <w:p w14:paraId="4C3B2C63" w14:textId="2187CB92" w:rsidR="00114805" w:rsidRDefault="00114805" w:rsidP="00114805">
      <w:pPr>
        <w:pStyle w:val="ListParagraph"/>
        <w:numPr>
          <w:ilvl w:val="0"/>
          <w:numId w:val="1"/>
        </w:numPr>
      </w:pPr>
      <w:r>
        <w:t xml:space="preserve">Výpočet podľa definície kruhu je </w:t>
      </w:r>
      <w:proofErr w:type="spellStart"/>
      <w:r>
        <w:t>výpočetne</w:t>
      </w:r>
      <w:proofErr w:type="spellEnd"/>
      <w:r>
        <w:t xml:space="preserve"> náročná</w:t>
      </w:r>
    </w:p>
    <w:p w14:paraId="70E9DDA7" w14:textId="71995E3A" w:rsidR="00114805" w:rsidRDefault="00114805" w:rsidP="00114805">
      <w:pPr>
        <w:pStyle w:val="ListParagraph"/>
      </w:pPr>
      <w:r w:rsidRPr="00114805">
        <w:drawing>
          <wp:inline distT="0" distB="0" distL="0" distR="0" wp14:anchorId="1C16EE54" wp14:editId="76C32A73">
            <wp:extent cx="2278418" cy="1535373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2166" cy="153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CE22" w14:textId="755DA580" w:rsidR="00114805" w:rsidRPr="00114805" w:rsidRDefault="00114805" w:rsidP="00114805">
      <w:pPr>
        <w:rPr>
          <w:b/>
          <w:bCs/>
          <w:sz w:val="28"/>
          <w:szCs w:val="28"/>
        </w:rPr>
      </w:pPr>
      <w:proofErr w:type="spellStart"/>
      <w:r w:rsidRPr="00114805">
        <w:rPr>
          <w:b/>
          <w:bCs/>
          <w:sz w:val="28"/>
          <w:szCs w:val="28"/>
        </w:rPr>
        <w:t>Skeletonizácia</w:t>
      </w:r>
      <w:proofErr w:type="spellEnd"/>
      <w:r w:rsidRPr="00114805">
        <w:rPr>
          <w:b/>
          <w:bCs/>
          <w:sz w:val="28"/>
          <w:szCs w:val="28"/>
        </w:rPr>
        <w:t xml:space="preserve"> oblastí</w:t>
      </w:r>
    </w:p>
    <w:p w14:paraId="24A326D3" w14:textId="1F00F8B2" w:rsidR="00114805" w:rsidRDefault="00114805" w:rsidP="00114805">
      <w:pPr>
        <w:pStyle w:val="ListParagraph"/>
        <w:numPr>
          <w:ilvl w:val="0"/>
          <w:numId w:val="1"/>
        </w:numPr>
      </w:pPr>
      <w:r w:rsidRPr="00114805">
        <w:rPr>
          <w:i/>
          <w:iCs/>
          <w:u w:val="single"/>
        </w:rPr>
        <w:t>Vpisovanie kruhov</w:t>
      </w:r>
      <w:r>
        <w:t xml:space="preserve"> – </w:t>
      </w:r>
      <w:proofErr w:type="spellStart"/>
      <w:r>
        <w:t>výpočetne</w:t>
      </w:r>
      <w:proofErr w:type="spellEnd"/>
      <w:r>
        <w:t xml:space="preserve"> náročná, nepoužíva sa</w:t>
      </w:r>
    </w:p>
    <w:p w14:paraId="03518495" w14:textId="4F44D8D6" w:rsidR="00114805" w:rsidRDefault="00114805" w:rsidP="00114805">
      <w:pPr>
        <w:pStyle w:val="ListParagraph"/>
        <w:numPr>
          <w:ilvl w:val="0"/>
          <w:numId w:val="1"/>
        </w:numPr>
      </w:pPr>
      <w:r w:rsidRPr="00114805">
        <w:rPr>
          <w:i/>
          <w:iCs/>
          <w:u w:val="single"/>
        </w:rPr>
        <w:t xml:space="preserve">Sekvenčné </w:t>
      </w:r>
      <w:proofErr w:type="spellStart"/>
      <w:r w:rsidRPr="00114805">
        <w:rPr>
          <w:i/>
          <w:iCs/>
          <w:u w:val="single"/>
        </w:rPr>
        <w:t>ztenšenie</w:t>
      </w:r>
      <w:proofErr w:type="spellEnd"/>
      <w:r>
        <w:t xml:space="preserve"> – aplikácia erózie až do doby kým by bola porušená nejaká kontinuita objektu</w:t>
      </w:r>
    </w:p>
    <w:p w14:paraId="1F3F5A4B" w14:textId="603B5D74" w:rsidR="00114805" w:rsidRDefault="00114805" w:rsidP="00114805">
      <w:pPr>
        <w:pStyle w:val="ListParagraph"/>
        <w:numPr>
          <w:ilvl w:val="1"/>
          <w:numId w:val="1"/>
        </w:numPr>
      </w:pPr>
      <w:r>
        <w:t> nutné zvoliť vhodný štrukturálny element</w:t>
      </w:r>
    </w:p>
    <w:p w14:paraId="10074C80" w14:textId="04770552" w:rsidR="00114805" w:rsidRDefault="00114805" w:rsidP="00114805">
      <w:pPr>
        <w:pStyle w:val="ListParagraph"/>
        <w:numPr>
          <w:ilvl w:val="0"/>
          <w:numId w:val="1"/>
        </w:numPr>
      </w:pPr>
      <w:r w:rsidRPr="00114805">
        <w:rPr>
          <w:i/>
          <w:iCs/>
          <w:u w:val="single"/>
        </w:rPr>
        <w:lastRenderedPageBreak/>
        <w:t>Vzdialenostná transformácia</w:t>
      </w:r>
      <w:r>
        <w:t xml:space="preserve"> – transformácia priraďuje každému bodu v obraze jeho vzdialenosť k najbližšej hranici medzi pozadím a </w:t>
      </w:r>
      <w:proofErr w:type="spellStart"/>
      <w:r>
        <w:t>popDredím</w:t>
      </w:r>
      <w:proofErr w:type="spellEnd"/>
      <w:r>
        <w:t>, alebo objektom a pozadím</w:t>
      </w:r>
    </w:p>
    <w:p w14:paraId="3931ABF7" w14:textId="03EE8BB8" w:rsidR="00114805" w:rsidRDefault="00114805" w:rsidP="00114805">
      <w:pPr>
        <w:pStyle w:val="ListParagraph"/>
        <w:numPr>
          <w:ilvl w:val="1"/>
          <w:numId w:val="1"/>
        </w:numPr>
      </w:pPr>
      <w:r>
        <w:t>minimálna vzdialenosť k hranici</w:t>
      </w:r>
    </w:p>
    <w:p w14:paraId="57B7CDFC" w14:textId="33693B7E" w:rsidR="00114805" w:rsidRDefault="00114805" w:rsidP="00114805">
      <w:pPr>
        <w:pStyle w:val="ListParagraph"/>
        <w:numPr>
          <w:ilvl w:val="1"/>
          <w:numId w:val="1"/>
        </w:numPr>
      </w:pPr>
      <w:r>
        <w:t> je možná extrakcia kostry</w:t>
      </w:r>
    </w:p>
    <w:p w14:paraId="4255E9F7" w14:textId="5103AE9D" w:rsidR="00114805" w:rsidRDefault="00114805" w:rsidP="00114805">
      <w:pPr>
        <w:pStyle w:val="ListParagraph"/>
        <w:ind w:left="1440"/>
        <w:jc w:val="center"/>
      </w:pPr>
      <w:r w:rsidRPr="00114805">
        <w:drawing>
          <wp:inline distT="0" distB="0" distL="0" distR="0" wp14:anchorId="16F43941" wp14:editId="33A0A7EC">
            <wp:extent cx="2197290" cy="9912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8302" cy="9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114805">
        <w:drawing>
          <wp:inline distT="0" distB="0" distL="0" distR="0" wp14:anchorId="73E2A1E5" wp14:editId="33BB688A">
            <wp:extent cx="995565" cy="997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6037" cy="10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12DB" w14:textId="4FAB86C5" w:rsidR="00114805" w:rsidRDefault="00114805" w:rsidP="00114805">
      <w:pPr>
        <w:pStyle w:val="ListParagraph"/>
        <w:numPr>
          <w:ilvl w:val="1"/>
          <w:numId w:val="1"/>
        </w:numPr>
      </w:pPr>
      <w:r>
        <w:t> metóda je dvojpriechodová, vysvetlenie v 1D</w:t>
      </w:r>
    </w:p>
    <w:p w14:paraId="38F4B7DD" w14:textId="4322B7A6" w:rsidR="00114805" w:rsidRDefault="00114805" w:rsidP="00114805">
      <w:pPr>
        <w:pStyle w:val="ListParagraph"/>
        <w:numPr>
          <w:ilvl w:val="2"/>
          <w:numId w:val="1"/>
        </w:numPr>
      </w:pPr>
      <w:r>
        <w:t xml:space="preserve">Označím si hraničné body a nastavím im vzdialenosti nulovú (predstavujú hranicu medzi objektom a pozadím), </w:t>
      </w:r>
      <w:r w:rsidR="00ED591E">
        <w:t>bodom objektu</w:t>
      </w:r>
      <w:r>
        <w:t xml:space="preserve"> sú priradené nekonečné hodnoty</w:t>
      </w:r>
    </w:p>
    <w:p w14:paraId="6E0081F4" w14:textId="2129403E" w:rsidR="00114805" w:rsidRDefault="00114805" w:rsidP="00114805">
      <w:pPr>
        <w:pStyle w:val="ListParagraph"/>
        <w:numPr>
          <w:ilvl w:val="2"/>
          <w:numId w:val="1"/>
        </w:numPr>
      </w:pPr>
      <w:r>
        <w:t>Najprv prechádza doľava potom doprava</w:t>
      </w:r>
      <w:r w:rsidR="00ED591E">
        <w:t xml:space="preserve"> a vyberám medzi susedom a mnou minimum + 1</w:t>
      </w:r>
    </w:p>
    <w:p w14:paraId="6EE57EF6" w14:textId="46924006" w:rsidR="00ED591E" w:rsidRDefault="00ED591E" w:rsidP="00ED591E">
      <w:pPr>
        <w:pStyle w:val="ListParagraph"/>
        <w:ind w:left="2160"/>
        <w:jc w:val="center"/>
      </w:pPr>
      <w:r w:rsidRPr="00ED591E">
        <w:drawing>
          <wp:inline distT="0" distB="0" distL="0" distR="0" wp14:anchorId="03215389" wp14:editId="58B5B486">
            <wp:extent cx="2292824" cy="11678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8343" cy="11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F42D" w14:textId="2090A7A3" w:rsidR="00ED591E" w:rsidRDefault="00ED591E" w:rsidP="00ED591E">
      <w:pPr>
        <w:pStyle w:val="ListParagraph"/>
        <w:numPr>
          <w:ilvl w:val="1"/>
          <w:numId w:val="1"/>
        </w:numPr>
      </w:pPr>
      <w:r>
        <w:t> v 2D to isté ale štruktúrny element vyzerá nasledovne:</w:t>
      </w:r>
    </w:p>
    <w:p w14:paraId="687BEE15" w14:textId="1CBA9EEA" w:rsidR="00ED591E" w:rsidRDefault="00ED591E" w:rsidP="00ED591E">
      <w:pPr>
        <w:pStyle w:val="ListParagraph"/>
        <w:numPr>
          <w:ilvl w:val="2"/>
          <w:numId w:val="1"/>
        </w:numPr>
      </w:pPr>
      <w:r>
        <w:t xml:space="preserve">0 nepričítam, 1 pričítam, s aktuálny element </w:t>
      </w:r>
    </w:p>
    <w:p w14:paraId="26063E78" w14:textId="644F8F25" w:rsidR="00ED591E" w:rsidRDefault="00ED591E" w:rsidP="00ED591E">
      <w:pPr>
        <w:pStyle w:val="ListParagraph"/>
        <w:numPr>
          <w:ilvl w:val="2"/>
          <w:numId w:val="1"/>
        </w:numPr>
      </w:pPr>
      <w:r>
        <w:t>0 aj  1 beriem do úvahy</w:t>
      </w:r>
    </w:p>
    <w:p w14:paraId="5F40D982" w14:textId="2F2AC849" w:rsidR="00ED591E" w:rsidRDefault="00ED591E" w:rsidP="00ED591E">
      <w:pPr>
        <w:pStyle w:val="ListParagraph"/>
        <w:ind w:left="1440"/>
        <w:jc w:val="center"/>
      </w:pPr>
      <w:r w:rsidRPr="00ED591E">
        <w:drawing>
          <wp:inline distT="0" distB="0" distL="0" distR="0" wp14:anchorId="17526553" wp14:editId="4545C483">
            <wp:extent cx="3936829" cy="1027170"/>
            <wp:effectExtent l="0" t="0" r="698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6126" cy="10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B03BF9"/>
    <w:multiLevelType w:val="hybridMultilevel"/>
    <w:tmpl w:val="CDDAD6E4"/>
    <w:lvl w:ilvl="0" w:tplc="98F2FF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DC"/>
    <w:rsid w:val="00114805"/>
    <w:rsid w:val="00351277"/>
    <w:rsid w:val="004E2039"/>
    <w:rsid w:val="007F4CDC"/>
    <w:rsid w:val="00875175"/>
    <w:rsid w:val="00CC4B57"/>
    <w:rsid w:val="00ED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970B9"/>
  <w15:chartTrackingRefBased/>
  <w15:docId w15:val="{626C03F6-45A0-495D-8D20-DB2E1F263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Dovičic Denis (196250)</dc:creator>
  <cp:keywords/>
  <dc:description/>
  <cp:lastModifiedBy>Dovičic Denis (196250)</cp:lastModifiedBy>
  <cp:revision>1</cp:revision>
  <dcterms:created xsi:type="dcterms:W3CDTF">2021-05-18T15:45:00Z</dcterms:created>
  <dcterms:modified xsi:type="dcterms:W3CDTF">2021-05-18T16:53:00Z</dcterms:modified>
</cp:coreProperties>
</file>