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2T00:00:00Z">
                                      <w:dateFormat w:val="M/d/yyyy"/>
                                      <w:lid w:val="en-US"/>
                                      <w:storeMappedDataAs w:val="dateTime"/>
                                      <w:calendar w:val="gregorian"/>
                                    </w:date>
                                  </w:sdtPr>
                                  <w:sdtEndPr/>
                                  <w:sdtContent>
                                    <w:p w14:paraId="50E06961" w14:textId="0257238F" w:rsidR="00490363" w:rsidRDefault="007A68ED">
                                      <w:pPr>
                                        <w:pStyle w:val="NoSpacing"/>
                                        <w:jc w:val="right"/>
                                        <w:rPr>
                                          <w:color w:val="FFFFFF" w:themeColor="background1"/>
                                          <w:sz w:val="28"/>
                                          <w:szCs w:val="28"/>
                                        </w:rPr>
                                      </w:pPr>
                                      <w:r>
                                        <w:rPr>
                                          <w:color w:val="FFFFFF" w:themeColor="background1"/>
                                          <w:sz w:val="28"/>
                                          <w:szCs w:val="28"/>
                                        </w:rPr>
                                        <w:t>10/12</w:t>
                                      </w:r>
                                      <w:r w:rsidR="00490363">
                                        <w:rPr>
                                          <w:color w:val="FFFFFF" w:themeColor="background1"/>
                                          <w:sz w:val="28"/>
                                          <w:szCs w:val="28"/>
                                        </w:rPr>
                                        <w:t>/2013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2T00:00:00Z">
                                <w:dateFormat w:val="M/d/yyyy"/>
                                <w:lid w:val="en-US"/>
                                <w:storeMappedDataAs w:val="dateTime"/>
                                <w:calendar w:val="gregorian"/>
                              </w:date>
                            </w:sdtPr>
                            <w:sdtEndPr/>
                            <w:sdtContent>
                              <w:p w14:paraId="50E06961" w14:textId="0257238F" w:rsidR="00490363" w:rsidRDefault="007A68ED">
                                <w:pPr>
                                  <w:pStyle w:val="NoSpacing"/>
                                  <w:jc w:val="right"/>
                                  <w:rPr>
                                    <w:color w:val="FFFFFF" w:themeColor="background1"/>
                                    <w:sz w:val="28"/>
                                    <w:szCs w:val="28"/>
                                  </w:rPr>
                                </w:pPr>
                                <w:r>
                                  <w:rPr>
                                    <w:color w:val="FFFFFF" w:themeColor="background1"/>
                                    <w:sz w:val="28"/>
                                    <w:szCs w:val="28"/>
                                  </w:rPr>
                                  <w:t>10/12</w:t>
                                </w:r>
                                <w:r w:rsidR="00490363">
                                  <w:rPr>
                                    <w:color w:val="FFFFFF" w:themeColor="background1"/>
                                    <w:sz w:val="28"/>
                                    <w:szCs w:val="28"/>
                                  </w:rPr>
                                  <w:t>/2013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3FDF587C" w:rsidR="00430C5C" w:rsidRPr="00DC3374" w:rsidRDefault="007535CC">
          <w:pPr>
            <w:rPr>
              <w:rStyle w:val="Heading1Char"/>
            </w:rPr>
          </w:pPr>
          <w:r>
            <w:rPr>
              <w:noProof/>
            </w:rPr>
            <mc:AlternateContent>
              <mc:Choice Requires="wps">
                <w:drawing>
                  <wp:anchor distT="0" distB="0" distL="114300" distR="114300" simplePos="0" relativeHeight="251661312" behindDoc="0" locked="0" layoutInCell="1" allowOverlap="1" wp14:anchorId="6445A83D" wp14:editId="0B8AF38F">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0AA9C213" w:rsidR="00490363" w:rsidRPr="003064E6" w:rsidRDefault="00012AA3">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4405C">
                                      <w:rPr>
                                        <w:color w:val="5B9BD5" w:themeColor="accent1"/>
                                        <w:sz w:val="32"/>
                                        <w:szCs w:val="26"/>
                                      </w:rPr>
                                      <w:t>Orange Team 6</w:t>
                                    </w:r>
                                    <w:r w:rsidR="00490363" w:rsidRPr="003064E6">
                                      <w:rPr>
                                        <w:color w:val="5B9BD5" w:themeColor="accent1"/>
                                        <w:sz w:val="32"/>
                                        <w:szCs w:val="26"/>
                                      </w:rPr>
                                      <w:t>:</w:t>
                                    </w:r>
                                  </w:sdtContent>
                                </w:sdt>
                              </w:p>
                              <w:p w14:paraId="7FDF28D1" w14:textId="3EEAF5BE" w:rsidR="00490363" w:rsidRDefault="00490363">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w:t>
                                </w:r>
                                <w:r w:rsidR="00F4405C">
                                  <w:rPr>
                                    <w:color w:val="595959" w:themeColor="text1" w:themeTint="A6"/>
                                    <w:sz w:val="24"/>
                                    <w:szCs w:val="20"/>
                                  </w:rPr>
                                  <w:t>l</w:t>
                                </w:r>
                                <w:r>
                                  <w:rPr>
                                    <w:color w:val="595959" w:themeColor="text1" w:themeTint="A6"/>
                                    <w:sz w:val="24"/>
                                    <w:szCs w:val="20"/>
                                  </w:rPr>
                                  <w:t>ip</w:t>
                                </w:r>
                                <w:r w:rsidR="00F4405C">
                                  <w:rPr>
                                    <w:color w:val="595959" w:themeColor="text1" w:themeTint="A6"/>
                                    <w:sz w:val="24"/>
                                    <w:szCs w:val="20"/>
                                  </w:rPr>
                                  <w:t xml:space="preserve"> Domschke</w:t>
                                </w:r>
                              </w:p>
                              <w:p w14:paraId="1F0A47FB" w14:textId="56E257FC" w:rsidR="00490363" w:rsidRPr="003064E6" w:rsidRDefault="00490363">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w:t>
                                </w:r>
                                <w:r w:rsidR="00F4405C">
                                  <w:rPr>
                                    <w:color w:val="595959" w:themeColor="text1" w:themeTint="A6"/>
                                    <w:sz w:val="24"/>
                                    <w:szCs w:val="20"/>
                                  </w:rPr>
                                  <w:t xml:space="preserve">Jake Frost, Wesley Ledebuhr, Steve Neola, and </w:t>
                                </w:r>
                                <w:r w:rsidRPr="003064E6">
                                  <w:rPr>
                                    <w:color w:val="595959" w:themeColor="text1" w:themeTint="A6"/>
                                    <w:sz w:val="24"/>
                                    <w:szCs w:val="20"/>
                                  </w:rPr>
                                  <w:t>Marc Zimmerman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445A83D" id="_x0000_t202" coordsize="21600,21600" o:spt="202" path="m,l,21600r21600,l21600,xe">
                    <v:stroke joinstyle="miter"/>
                    <v:path gradientshapeok="t" o:connecttype="rect"/>
                  </v:shapetype>
                  <v:shape id="Text Box 39" o:spid="_x0000_s1055"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" filled="f" stroked="f" strokeweight=".5pt">
                    <v:textbox style="mso-fit-shape-to-text:t" inset="0,0,0,0">
                      <w:txbxContent>
                        <w:p w14:paraId="420042AA" w14:textId="0AA9C213" w:rsidR="00490363" w:rsidRPr="003064E6" w:rsidRDefault="00012AA3">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4405C">
                                <w:rPr>
                                  <w:color w:val="5B9BD5" w:themeColor="accent1"/>
                                  <w:sz w:val="32"/>
                                  <w:szCs w:val="26"/>
                                </w:rPr>
                                <w:t>Orange Team 6</w:t>
                              </w:r>
                              <w:r w:rsidR="00490363" w:rsidRPr="003064E6">
                                <w:rPr>
                                  <w:color w:val="5B9BD5" w:themeColor="accent1"/>
                                  <w:sz w:val="32"/>
                                  <w:szCs w:val="26"/>
                                </w:rPr>
                                <w:t>:</w:t>
                              </w:r>
                            </w:sdtContent>
                          </w:sdt>
                        </w:p>
                        <w:p w14:paraId="7FDF28D1" w14:textId="3EEAF5BE" w:rsidR="00490363" w:rsidRDefault="00490363">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w:t>
                          </w:r>
                          <w:r w:rsidR="00F4405C">
                            <w:rPr>
                              <w:color w:val="595959" w:themeColor="text1" w:themeTint="A6"/>
                              <w:sz w:val="24"/>
                              <w:szCs w:val="20"/>
                            </w:rPr>
                            <w:t>l</w:t>
                          </w:r>
                          <w:r>
                            <w:rPr>
                              <w:color w:val="595959" w:themeColor="text1" w:themeTint="A6"/>
                              <w:sz w:val="24"/>
                              <w:szCs w:val="20"/>
                            </w:rPr>
                            <w:t>ip</w:t>
                          </w:r>
                          <w:r w:rsidR="00F4405C">
                            <w:rPr>
                              <w:color w:val="595959" w:themeColor="text1" w:themeTint="A6"/>
                              <w:sz w:val="24"/>
                              <w:szCs w:val="20"/>
                            </w:rPr>
                            <w:t xml:space="preserve"> Domschke</w:t>
                          </w:r>
                        </w:p>
                        <w:p w14:paraId="1F0A47FB" w14:textId="56E257FC" w:rsidR="00490363" w:rsidRPr="003064E6" w:rsidRDefault="00490363">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w:t>
                          </w:r>
                          <w:r w:rsidR="00F4405C">
                            <w:rPr>
                              <w:color w:val="595959" w:themeColor="text1" w:themeTint="A6"/>
                              <w:sz w:val="24"/>
                              <w:szCs w:val="20"/>
                            </w:rPr>
                            <w:t xml:space="preserve">Jake Frost, Wesley Ledebuhr, Steve Neola, and </w:t>
                          </w:r>
                          <w:r w:rsidRPr="003064E6">
                            <w:rPr>
                              <w:color w:val="595959" w:themeColor="text1" w:themeTint="A6"/>
                              <w:sz w:val="24"/>
                              <w:szCs w:val="20"/>
                            </w:rPr>
                            <w:t>Marc Zimmerman</w:t>
                          </w:r>
                        </w:p>
                      </w:txbxContent>
                    </v:textbox>
                    <w10:wrap anchorx="page" anchory="page"/>
                  </v:shape>
                </w:pict>
              </mc:Fallback>
            </mc:AlternateContent>
          </w:r>
          <w:r w:rsidR="00883F1E">
            <w:rPr>
              <w:noProof/>
            </w:rPr>
            <mc:AlternateContent>
              <mc:Choice Requires="wps">
                <w:drawing>
                  <wp:anchor distT="0" distB="0" distL="114300" distR="114300" simplePos="0" relativeHeight="251660288" behindDoc="0" locked="0" layoutInCell="1" allowOverlap="1" wp14:anchorId="2D4B860C" wp14:editId="7652581F">
                    <wp:simplePos x="0" y="0"/>
                    <wp:positionH relativeFrom="page">
                      <wp:posOffset>3086100</wp:posOffset>
                    </wp:positionH>
                    <wp:positionV relativeFrom="page">
                      <wp:posOffset>1828800</wp:posOffset>
                    </wp:positionV>
                    <wp:extent cx="4029075" cy="2228850"/>
                    <wp:effectExtent l="0" t="0" r="9525" b="6350"/>
                    <wp:wrapNone/>
                    <wp:docPr id="40" name="Text Box 40"/>
                    <wp:cNvGraphicFramePr/>
                    <a:graphic xmlns:a="http://schemas.openxmlformats.org/drawingml/2006/main">
                      <a:graphicData uri="http://schemas.microsoft.com/office/word/2010/wordprocessingShape">
                        <wps:wsp>
                          <wps:cNvSpPr txBox="1"/>
                          <wps:spPr>
                            <a:xfrm>
                              <a:off x="0" y="0"/>
                              <a:ext cx="4029075"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16BC0" w14:textId="10F13EDF" w:rsidR="00490363" w:rsidRPr="00C476AC" w:rsidRDefault="00012AA3">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7A68ED">
                                      <w:rPr>
                                        <w:rFonts w:eastAsiaTheme="majorEastAsia" w:cstheme="majorBidi"/>
                                        <w:b/>
                                        <w:color w:val="262626" w:themeColor="text1" w:themeTint="D9"/>
                                        <w:sz w:val="72"/>
                                        <w:szCs w:val="72"/>
                                      </w:rPr>
                                      <w:t>GAMBLERS ANONYMOUS QUESTIONNAIRE ANALYSIS</w:t>
                                    </w:r>
                                  </w:sdtContent>
                                </w:sdt>
                              </w:p>
                              <w:p w14:paraId="07DF596E" w14:textId="77777777" w:rsidR="00490363" w:rsidRDefault="00012AA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9036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4B860C" id="Text Box 40" o:spid="_x0000_s1056" type="#_x0000_t202" style="position:absolute;margin-left:243pt;margin-top:2in;width:317.25pt;height:1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" filled="f" stroked="f" strokeweight=".5pt">
                    <v:textbox inset="0,0,0,0">
                      <w:txbxContent>
                        <w:p w14:paraId="0A916BC0" w14:textId="10F13EDF" w:rsidR="00490363" w:rsidRPr="00C476AC" w:rsidRDefault="00012AA3">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EndPr/>
                            <w:sdtContent>
                              <w:r w:rsidR="007A68ED">
                                <w:rPr>
                                  <w:rFonts w:eastAsiaTheme="majorEastAsia" w:cstheme="majorBidi"/>
                                  <w:b/>
                                  <w:color w:val="262626" w:themeColor="text1" w:themeTint="D9"/>
                                  <w:sz w:val="72"/>
                                  <w:szCs w:val="72"/>
                                </w:rPr>
                                <w:t>GAMBLERS ANONYMOUS QUESTIONNAIRE ANALYSIS</w:t>
                              </w:r>
                            </w:sdtContent>
                          </w:sdt>
                        </w:p>
                        <w:p w14:paraId="07DF596E" w14:textId="77777777" w:rsidR="00490363" w:rsidRDefault="00012AA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90363">
                                <w:rPr>
                                  <w:color w:val="404040" w:themeColor="text1" w:themeTint="BF"/>
                                  <w:sz w:val="36"/>
                                  <w:szCs w:val="36"/>
                                </w:rPr>
                                <w:t xml:space="preserve">     </w:t>
                              </w:r>
                            </w:sdtContent>
                          </w:sdt>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0" w:name="_Toc239054967"/>
      <w:bookmarkStart w:id="1" w:name="_Toc239641599"/>
      <w:bookmarkStart w:id="2" w:name="_Toc239641963"/>
      <w:bookmarkStart w:id="3" w:name="_Toc239642021"/>
      <w:bookmarkStart w:id="4" w:name="_Toc239052050"/>
      <w:bookmarkStart w:id="5" w:name="_Toc369011470"/>
      <w:r>
        <w:rPr>
          <w:rFonts w:asciiTheme="minorHAnsi" w:hAnsiTheme="minorHAnsi"/>
          <w:sz w:val="56"/>
        </w:rPr>
        <w:lastRenderedPageBreak/>
        <w:t>TABLE OF CONTENTS</w:t>
      </w:r>
      <w:bookmarkEnd w:id="0"/>
      <w:bookmarkEnd w:id="1"/>
      <w:bookmarkEnd w:id="2"/>
      <w:bookmarkEnd w:id="3"/>
      <w:bookmarkEnd w:id="5"/>
      <w:r w:rsidR="00BF1635">
        <w:rPr>
          <w:rFonts w:asciiTheme="minorHAnsi" w:hAnsiTheme="minorHAnsi"/>
          <w:sz w:val="56"/>
        </w:rPr>
        <w:t xml:space="preserve"> </w:t>
      </w:r>
    </w:p>
    <w:p w14:paraId="67E25C07" w14:textId="2A12C0B2" w:rsidR="00332935" w:rsidRDefault="00332935" w:rsidP="003F0580">
      <w:pPr>
        <w:rPr>
          <w:sz w:val="24"/>
          <w:szCs w:val="24"/>
        </w:rPr>
      </w:pPr>
    </w:p>
    <w:p w14:paraId="09B0EB0C" w14:textId="77777777" w:rsidR="00CA2C32"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bookmarkStart w:id="6" w:name="_GoBack"/>
      <w:bookmarkEnd w:id="6"/>
      <w:r w:rsidR="00CA2C32" w:rsidRPr="009F3F99">
        <w:rPr>
          <w:noProof/>
        </w:rPr>
        <w:t>TABLE OF CONTENTS</w:t>
      </w:r>
      <w:r w:rsidR="00CA2C32">
        <w:rPr>
          <w:noProof/>
        </w:rPr>
        <w:tab/>
      </w:r>
      <w:r w:rsidR="00CA2C32">
        <w:rPr>
          <w:noProof/>
        </w:rPr>
        <w:fldChar w:fldCharType="begin"/>
      </w:r>
      <w:r w:rsidR="00CA2C32">
        <w:rPr>
          <w:noProof/>
        </w:rPr>
        <w:instrText xml:space="preserve"> PAGEREF _Toc369011470 \h </w:instrText>
      </w:r>
      <w:r w:rsidR="00CA2C32">
        <w:rPr>
          <w:noProof/>
        </w:rPr>
      </w:r>
      <w:r w:rsidR="00CA2C32">
        <w:rPr>
          <w:noProof/>
        </w:rPr>
        <w:fldChar w:fldCharType="separate"/>
      </w:r>
      <w:r w:rsidR="00CA2C32">
        <w:rPr>
          <w:noProof/>
        </w:rPr>
        <w:t>1</w:t>
      </w:r>
      <w:r w:rsidR="00CA2C32">
        <w:rPr>
          <w:noProof/>
        </w:rPr>
        <w:fldChar w:fldCharType="end"/>
      </w:r>
    </w:p>
    <w:p w14:paraId="6335ED85" w14:textId="77777777" w:rsidR="00CA2C32" w:rsidRDefault="00CA2C32">
      <w:pPr>
        <w:pStyle w:val="TOC1"/>
        <w:tabs>
          <w:tab w:val="right" w:leader="dot" w:pos="9350"/>
        </w:tabs>
        <w:rPr>
          <w:rFonts w:eastAsiaTheme="minorEastAsia"/>
          <w:b w:val="0"/>
          <w:noProof/>
          <w:sz w:val="22"/>
          <w:szCs w:val="22"/>
        </w:rPr>
      </w:pPr>
      <w:r w:rsidRPr="009F3F99">
        <w:rPr>
          <w:noProof/>
        </w:rPr>
        <w:t>EXECUTIVE SUMMARY</w:t>
      </w:r>
      <w:r>
        <w:rPr>
          <w:noProof/>
        </w:rPr>
        <w:tab/>
      </w:r>
      <w:r>
        <w:rPr>
          <w:noProof/>
        </w:rPr>
        <w:fldChar w:fldCharType="begin"/>
      </w:r>
      <w:r>
        <w:rPr>
          <w:noProof/>
        </w:rPr>
        <w:instrText xml:space="preserve"> PAGEREF _Toc369011471 \h </w:instrText>
      </w:r>
      <w:r>
        <w:rPr>
          <w:noProof/>
        </w:rPr>
      </w:r>
      <w:r>
        <w:rPr>
          <w:noProof/>
        </w:rPr>
        <w:fldChar w:fldCharType="separate"/>
      </w:r>
      <w:r>
        <w:rPr>
          <w:noProof/>
        </w:rPr>
        <w:t>2</w:t>
      </w:r>
      <w:r>
        <w:rPr>
          <w:noProof/>
        </w:rPr>
        <w:fldChar w:fldCharType="end"/>
      </w:r>
    </w:p>
    <w:p w14:paraId="26E5F011" w14:textId="77777777" w:rsidR="00CA2C32" w:rsidRDefault="00CA2C32">
      <w:pPr>
        <w:pStyle w:val="TOC3"/>
        <w:tabs>
          <w:tab w:val="right" w:leader="dot" w:pos="9350"/>
        </w:tabs>
        <w:rPr>
          <w:rFonts w:eastAsiaTheme="minorEastAsia"/>
          <w:noProof/>
        </w:rPr>
      </w:pPr>
      <w:r>
        <w:rPr>
          <w:noProof/>
        </w:rPr>
        <w:t>Future Considerations</w:t>
      </w:r>
      <w:r>
        <w:rPr>
          <w:noProof/>
        </w:rPr>
        <w:tab/>
      </w:r>
      <w:r>
        <w:rPr>
          <w:noProof/>
        </w:rPr>
        <w:fldChar w:fldCharType="begin"/>
      </w:r>
      <w:r>
        <w:rPr>
          <w:noProof/>
        </w:rPr>
        <w:instrText xml:space="preserve"> PAGEREF _Toc369011472 \h </w:instrText>
      </w:r>
      <w:r>
        <w:rPr>
          <w:noProof/>
        </w:rPr>
      </w:r>
      <w:r>
        <w:rPr>
          <w:noProof/>
        </w:rPr>
        <w:fldChar w:fldCharType="separate"/>
      </w:r>
      <w:r>
        <w:rPr>
          <w:noProof/>
        </w:rPr>
        <w:t>2</w:t>
      </w:r>
      <w:r>
        <w:rPr>
          <w:noProof/>
        </w:rPr>
        <w:fldChar w:fldCharType="end"/>
      </w:r>
    </w:p>
    <w:p w14:paraId="5E379377" w14:textId="77777777" w:rsidR="00CA2C32" w:rsidRDefault="00CA2C32">
      <w:pPr>
        <w:pStyle w:val="TOC1"/>
        <w:tabs>
          <w:tab w:val="right" w:leader="dot" w:pos="9350"/>
        </w:tabs>
        <w:rPr>
          <w:rFonts w:eastAsiaTheme="minorEastAsia"/>
          <w:b w:val="0"/>
          <w:noProof/>
          <w:sz w:val="22"/>
          <w:szCs w:val="22"/>
        </w:rPr>
      </w:pPr>
      <w:r w:rsidRPr="009F3F99">
        <w:rPr>
          <w:noProof/>
        </w:rPr>
        <w:t>ANALYSIS</w:t>
      </w:r>
      <w:r>
        <w:rPr>
          <w:noProof/>
        </w:rPr>
        <w:tab/>
      </w:r>
      <w:r>
        <w:rPr>
          <w:noProof/>
        </w:rPr>
        <w:fldChar w:fldCharType="begin"/>
      </w:r>
      <w:r>
        <w:rPr>
          <w:noProof/>
        </w:rPr>
        <w:instrText xml:space="preserve"> PAGEREF _Toc369011473 \h </w:instrText>
      </w:r>
      <w:r>
        <w:rPr>
          <w:noProof/>
        </w:rPr>
      </w:r>
      <w:r>
        <w:rPr>
          <w:noProof/>
        </w:rPr>
        <w:fldChar w:fldCharType="separate"/>
      </w:r>
      <w:r>
        <w:rPr>
          <w:noProof/>
        </w:rPr>
        <w:t>3</w:t>
      </w:r>
      <w:r>
        <w:rPr>
          <w:noProof/>
        </w:rPr>
        <w:fldChar w:fldCharType="end"/>
      </w:r>
    </w:p>
    <w:p w14:paraId="15212D86" w14:textId="77777777" w:rsidR="00CA2C32" w:rsidRDefault="00CA2C32">
      <w:pPr>
        <w:pStyle w:val="TOC2"/>
        <w:tabs>
          <w:tab w:val="right" w:leader="dot" w:pos="9350"/>
        </w:tabs>
        <w:rPr>
          <w:rFonts w:eastAsiaTheme="minorEastAsia"/>
          <w:b w:val="0"/>
          <w:noProof/>
        </w:rPr>
      </w:pPr>
      <w:r w:rsidRPr="009F3F99">
        <w:rPr>
          <w:b w:val="0"/>
          <w:noProof/>
        </w:rPr>
        <w:t>Decision Trees</w:t>
      </w:r>
      <w:r>
        <w:rPr>
          <w:noProof/>
        </w:rPr>
        <w:tab/>
      </w:r>
      <w:r>
        <w:rPr>
          <w:noProof/>
        </w:rPr>
        <w:fldChar w:fldCharType="begin"/>
      </w:r>
      <w:r>
        <w:rPr>
          <w:noProof/>
        </w:rPr>
        <w:instrText xml:space="preserve"> PAGEREF _Toc369011474 \h </w:instrText>
      </w:r>
      <w:r>
        <w:rPr>
          <w:noProof/>
        </w:rPr>
      </w:r>
      <w:r>
        <w:rPr>
          <w:noProof/>
        </w:rPr>
        <w:fldChar w:fldCharType="separate"/>
      </w:r>
      <w:r>
        <w:rPr>
          <w:noProof/>
        </w:rPr>
        <w:t>3</w:t>
      </w:r>
      <w:r>
        <w:rPr>
          <w:noProof/>
        </w:rPr>
        <w:fldChar w:fldCharType="end"/>
      </w:r>
    </w:p>
    <w:p w14:paraId="34DC39BC" w14:textId="77777777" w:rsidR="00CA2C32" w:rsidRDefault="00CA2C32">
      <w:pPr>
        <w:pStyle w:val="TOC3"/>
        <w:tabs>
          <w:tab w:val="right" w:leader="dot" w:pos="9350"/>
        </w:tabs>
        <w:rPr>
          <w:rFonts w:eastAsiaTheme="minorEastAsia"/>
          <w:noProof/>
        </w:rPr>
      </w:pPr>
      <w:r>
        <w:rPr>
          <w:noProof/>
        </w:rPr>
        <w:t>Diagnostic and Statistical Manual</w:t>
      </w:r>
      <w:r>
        <w:rPr>
          <w:noProof/>
        </w:rPr>
        <w:tab/>
      </w:r>
      <w:r>
        <w:rPr>
          <w:noProof/>
        </w:rPr>
        <w:fldChar w:fldCharType="begin"/>
      </w:r>
      <w:r>
        <w:rPr>
          <w:noProof/>
        </w:rPr>
        <w:instrText xml:space="preserve"> PAGEREF _Toc369011475 \h </w:instrText>
      </w:r>
      <w:r>
        <w:rPr>
          <w:noProof/>
        </w:rPr>
      </w:r>
      <w:r>
        <w:rPr>
          <w:noProof/>
        </w:rPr>
        <w:fldChar w:fldCharType="separate"/>
      </w:r>
      <w:r>
        <w:rPr>
          <w:noProof/>
        </w:rPr>
        <w:t>3</w:t>
      </w:r>
      <w:r>
        <w:rPr>
          <w:noProof/>
        </w:rPr>
        <w:fldChar w:fldCharType="end"/>
      </w:r>
    </w:p>
    <w:p w14:paraId="7F9FA2C8" w14:textId="77777777" w:rsidR="00CA2C32" w:rsidRDefault="00CA2C32">
      <w:pPr>
        <w:pStyle w:val="TOC3"/>
        <w:tabs>
          <w:tab w:val="right" w:leader="dot" w:pos="9350"/>
        </w:tabs>
        <w:rPr>
          <w:rFonts w:eastAsiaTheme="minorEastAsia"/>
          <w:noProof/>
        </w:rPr>
      </w:pPr>
      <w:r>
        <w:rPr>
          <w:noProof/>
        </w:rPr>
        <w:t>Gamblers Anonymous</w:t>
      </w:r>
      <w:r>
        <w:rPr>
          <w:noProof/>
        </w:rPr>
        <w:tab/>
      </w:r>
      <w:r>
        <w:rPr>
          <w:noProof/>
        </w:rPr>
        <w:fldChar w:fldCharType="begin"/>
      </w:r>
      <w:r>
        <w:rPr>
          <w:noProof/>
        </w:rPr>
        <w:instrText xml:space="preserve"> PAGEREF _Toc369011476 \h </w:instrText>
      </w:r>
      <w:r>
        <w:rPr>
          <w:noProof/>
        </w:rPr>
      </w:r>
      <w:r>
        <w:rPr>
          <w:noProof/>
        </w:rPr>
        <w:fldChar w:fldCharType="separate"/>
      </w:r>
      <w:r>
        <w:rPr>
          <w:noProof/>
        </w:rPr>
        <w:t>3</w:t>
      </w:r>
      <w:r>
        <w:rPr>
          <w:noProof/>
        </w:rPr>
        <w:fldChar w:fldCharType="end"/>
      </w:r>
    </w:p>
    <w:p w14:paraId="2A34C96B" w14:textId="77777777" w:rsidR="00CA2C32" w:rsidRDefault="00CA2C32">
      <w:pPr>
        <w:pStyle w:val="TOC2"/>
        <w:tabs>
          <w:tab w:val="right" w:leader="dot" w:pos="9350"/>
        </w:tabs>
        <w:rPr>
          <w:rFonts w:eastAsiaTheme="minorEastAsia"/>
          <w:b w:val="0"/>
          <w:noProof/>
        </w:rPr>
      </w:pPr>
      <w:r w:rsidRPr="009F3F99">
        <w:rPr>
          <w:b w:val="0"/>
          <w:noProof/>
        </w:rPr>
        <w:t>Logistic Regression</w:t>
      </w:r>
      <w:r>
        <w:rPr>
          <w:noProof/>
        </w:rPr>
        <w:tab/>
      </w:r>
      <w:r>
        <w:rPr>
          <w:noProof/>
        </w:rPr>
        <w:fldChar w:fldCharType="begin"/>
      </w:r>
      <w:r>
        <w:rPr>
          <w:noProof/>
        </w:rPr>
        <w:instrText xml:space="preserve"> PAGEREF _Toc369011477 \h </w:instrText>
      </w:r>
      <w:r>
        <w:rPr>
          <w:noProof/>
        </w:rPr>
      </w:r>
      <w:r>
        <w:rPr>
          <w:noProof/>
        </w:rPr>
        <w:fldChar w:fldCharType="separate"/>
      </w:r>
      <w:r>
        <w:rPr>
          <w:noProof/>
        </w:rPr>
        <w:t>3</w:t>
      </w:r>
      <w:r>
        <w:rPr>
          <w:noProof/>
        </w:rPr>
        <w:fldChar w:fldCharType="end"/>
      </w:r>
    </w:p>
    <w:p w14:paraId="461FE3F7" w14:textId="77777777" w:rsidR="00CA2C32" w:rsidRDefault="00CA2C32">
      <w:pPr>
        <w:pStyle w:val="TOC3"/>
        <w:tabs>
          <w:tab w:val="right" w:leader="dot" w:pos="9350"/>
        </w:tabs>
        <w:rPr>
          <w:rFonts w:eastAsiaTheme="minorEastAsia"/>
          <w:noProof/>
        </w:rPr>
      </w:pPr>
      <w:r>
        <w:rPr>
          <w:noProof/>
        </w:rPr>
        <w:t>Diagnostic and Statistical Manual</w:t>
      </w:r>
      <w:r>
        <w:rPr>
          <w:noProof/>
        </w:rPr>
        <w:tab/>
      </w:r>
      <w:r>
        <w:rPr>
          <w:noProof/>
        </w:rPr>
        <w:fldChar w:fldCharType="begin"/>
      </w:r>
      <w:r>
        <w:rPr>
          <w:noProof/>
        </w:rPr>
        <w:instrText xml:space="preserve"> PAGEREF _Toc369011478 \h </w:instrText>
      </w:r>
      <w:r>
        <w:rPr>
          <w:noProof/>
        </w:rPr>
      </w:r>
      <w:r>
        <w:rPr>
          <w:noProof/>
        </w:rPr>
        <w:fldChar w:fldCharType="separate"/>
      </w:r>
      <w:r>
        <w:rPr>
          <w:noProof/>
        </w:rPr>
        <w:t>3</w:t>
      </w:r>
      <w:r>
        <w:rPr>
          <w:noProof/>
        </w:rPr>
        <w:fldChar w:fldCharType="end"/>
      </w:r>
    </w:p>
    <w:p w14:paraId="50794941" w14:textId="77777777" w:rsidR="00CA2C32" w:rsidRDefault="00CA2C32">
      <w:pPr>
        <w:pStyle w:val="TOC3"/>
        <w:tabs>
          <w:tab w:val="right" w:leader="dot" w:pos="9350"/>
        </w:tabs>
        <w:rPr>
          <w:rFonts w:eastAsiaTheme="minorEastAsia"/>
          <w:noProof/>
        </w:rPr>
      </w:pPr>
      <w:r>
        <w:rPr>
          <w:noProof/>
        </w:rPr>
        <w:t>Gamblers Anonymous</w:t>
      </w:r>
      <w:r>
        <w:rPr>
          <w:noProof/>
        </w:rPr>
        <w:tab/>
      </w:r>
      <w:r>
        <w:rPr>
          <w:noProof/>
        </w:rPr>
        <w:fldChar w:fldCharType="begin"/>
      </w:r>
      <w:r>
        <w:rPr>
          <w:noProof/>
        </w:rPr>
        <w:instrText xml:space="preserve"> PAGEREF _Toc369011479 \h </w:instrText>
      </w:r>
      <w:r>
        <w:rPr>
          <w:noProof/>
        </w:rPr>
      </w:r>
      <w:r>
        <w:rPr>
          <w:noProof/>
        </w:rPr>
        <w:fldChar w:fldCharType="separate"/>
      </w:r>
      <w:r>
        <w:rPr>
          <w:noProof/>
        </w:rPr>
        <w:t>3</w:t>
      </w:r>
      <w:r>
        <w:rPr>
          <w:noProof/>
        </w:rPr>
        <w:fldChar w:fldCharType="end"/>
      </w:r>
    </w:p>
    <w:p w14:paraId="57FC2A3D" w14:textId="77777777" w:rsidR="00CA2C32" w:rsidRDefault="00CA2C32">
      <w:pPr>
        <w:pStyle w:val="TOC2"/>
        <w:tabs>
          <w:tab w:val="right" w:leader="dot" w:pos="9350"/>
        </w:tabs>
        <w:rPr>
          <w:rFonts w:eastAsiaTheme="minorEastAsia"/>
          <w:b w:val="0"/>
          <w:noProof/>
        </w:rPr>
      </w:pPr>
      <w:r w:rsidRPr="009F3F99">
        <w:rPr>
          <w:b w:val="0"/>
          <w:noProof/>
        </w:rPr>
        <w:t>Discriminant Analysis</w:t>
      </w:r>
      <w:r>
        <w:rPr>
          <w:noProof/>
        </w:rPr>
        <w:tab/>
      </w:r>
      <w:r>
        <w:rPr>
          <w:noProof/>
        </w:rPr>
        <w:fldChar w:fldCharType="begin"/>
      </w:r>
      <w:r>
        <w:rPr>
          <w:noProof/>
        </w:rPr>
        <w:instrText xml:space="preserve"> PAGEREF _Toc369011480 \h </w:instrText>
      </w:r>
      <w:r>
        <w:rPr>
          <w:noProof/>
        </w:rPr>
      </w:r>
      <w:r>
        <w:rPr>
          <w:noProof/>
        </w:rPr>
        <w:fldChar w:fldCharType="separate"/>
      </w:r>
      <w:r>
        <w:rPr>
          <w:noProof/>
        </w:rPr>
        <w:t>4</w:t>
      </w:r>
      <w:r>
        <w:rPr>
          <w:noProof/>
        </w:rPr>
        <w:fldChar w:fldCharType="end"/>
      </w:r>
    </w:p>
    <w:p w14:paraId="7FED4803" w14:textId="77777777" w:rsidR="00CA2C32" w:rsidRDefault="00CA2C32">
      <w:pPr>
        <w:pStyle w:val="TOC3"/>
        <w:tabs>
          <w:tab w:val="right" w:leader="dot" w:pos="9350"/>
        </w:tabs>
        <w:rPr>
          <w:rFonts w:eastAsiaTheme="minorEastAsia"/>
          <w:noProof/>
        </w:rPr>
      </w:pPr>
      <w:r>
        <w:rPr>
          <w:noProof/>
        </w:rPr>
        <w:t>Diagnostic and Statistical Manual</w:t>
      </w:r>
      <w:r>
        <w:rPr>
          <w:noProof/>
        </w:rPr>
        <w:tab/>
      </w:r>
      <w:r>
        <w:rPr>
          <w:noProof/>
        </w:rPr>
        <w:fldChar w:fldCharType="begin"/>
      </w:r>
      <w:r>
        <w:rPr>
          <w:noProof/>
        </w:rPr>
        <w:instrText xml:space="preserve"> PAGEREF _Toc369011481 \h </w:instrText>
      </w:r>
      <w:r>
        <w:rPr>
          <w:noProof/>
        </w:rPr>
      </w:r>
      <w:r>
        <w:rPr>
          <w:noProof/>
        </w:rPr>
        <w:fldChar w:fldCharType="separate"/>
      </w:r>
      <w:r>
        <w:rPr>
          <w:noProof/>
        </w:rPr>
        <w:t>4</w:t>
      </w:r>
      <w:r>
        <w:rPr>
          <w:noProof/>
        </w:rPr>
        <w:fldChar w:fldCharType="end"/>
      </w:r>
    </w:p>
    <w:p w14:paraId="4CF0A3D5" w14:textId="77777777" w:rsidR="00CA2C32" w:rsidRDefault="00CA2C32">
      <w:pPr>
        <w:pStyle w:val="TOC3"/>
        <w:tabs>
          <w:tab w:val="right" w:leader="dot" w:pos="9350"/>
        </w:tabs>
        <w:rPr>
          <w:rFonts w:eastAsiaTheme="minorEastAsia"/>
          <w:noProof/>
        </w:rPr>
      </w:pPr>
      <w:r>
        <w:rPr>
          <w:noProof/>
        </w:rPr>
        <w:t>Gamblers Anonymous</w:t>
      </w:r>
      <w:r>
        <w:rPr>
          <w:noProof/>
        </w:rPr>
        <w:tab/>
      </w:r>
      <w:r>
        <w:rPr>
          <w:noProof/>
        </w:rPr>
        <w:fldChar w:fldCharType="begin"/>
      </w:r>
      <w:r>
        <w:rPr>
          <w:noProof/>
        </w:rPr>
        <w:instrText xml:space="preserve"> PAGEREF _Toc369011482 \h </w:instrText>
      </w:r>
      <w:r>
        <w:rPr>
          <w:noProof/>
        </w:rPr>
      </w:r>
      <w:r>
        <w:rPr>
          <w:noProof/>
        </w:rPr>
        <w:fldChar w:fldCharType="separate"/>
      </w:r>
      <w:r>
        <w:rPr>
          <w:noProof/>
        </w:rPr>
        <w:t>4</w:t>
      </w:r>
      <w:r>
        <w:rPr>
          <w:noProof/>
        </w:rPr>
        <w:fldChar w:fldCharType="end"/>
      </w:r>
    </w:p>
    <w:p w14:paraId="46CA0F40" w14:textId="77777777" w:rsidR="00CA2C32" w:rsidRDefault="00CA2C32">
      <w:pPr>
        <w:pStyle w:val="TOC2"/>
        <w:tabs>
          <w:tab w:val="right" w:leader="dot" w:pos="9350"/>
        </w:tabs>
        <w:rPr>
          <w:rFonts w:eastAsiaTheme="minorEastAsia"/>
          <w:b w:val="0"/>
          <w:noProof/>
        </w:rPr>
      </w:pPr>
      <w:r w:rsidRPr="009F3F99">
        <w:rPr>
          <w:b w:val="0"/>
          <w:noProof/>
        </w:rPr>
        <w:t>Principal Component Analysis</w:t>
      </w:r>
      <w:r>
        <w:rPr>
          <w:noProof/>
        </w:rPr>
        <w:tab/>
      </w:r>
      <w:r>
        <w:rPr>
          <w:noProof/>
        </w:rPr>
        <w:fldChar w:fldCharType="begin"/>
      </w:r>
      <w:r>
        <w:rPr>
          <w:noProof/>
        </w:rPr>
        <w:instrText xml:space="preserve"> PAGEREF _Toc369011483 \h </w:instrText>
      </w:r>
      <w:r>
        <w:rPr>
          <w:noProof/>
        </w:rPr>
      </w:r>
      <w:r>
        <w:rPr>
          <w:noProof/>
        </w:rPr>
        <w:fldChar w:fldCharType="separate"/>
      </w:r>
      <w:r>
        <w:rPr>
          <w:noProof/>
        </w:rPr>
        <w:t>5</w:t>
      </w:r>
      <w:r>
        <w:rPr>
          <w:noProof/>
        </w:rPr>
        <w:fldChar w:fldCharType="end"/>
      </w:r>
    </w:p>
    <w:p w14:paraId="50B7E12B" w14:textId="77777777" w:rsidR="00CA2C32" w:rsidRDefault="00CA2C32">
      <w:pPr>
        <w:pStyle w:val="TOC3"/>
        <w:tabs>
          <w:tab w:val="right" w:leader="dot" w:pos="9350"/>
        </w:tabs>
        <w:rPr>
          <w:rFonts w:eastAsiaTheme="minorEastAsia"/>
          <w:noProof/>
        </w:rPr>
      </w:pPr>
      <w:r>
        <w:rPr>
          <w:noProof/>
        </w:rPr>
        <w:t>Diagnostic and Statistical Manual</w:t>
      </w:r>
      <w:r>
        <w:rPr>
          <w:noProof/>
        </w:rPr>
        <w:tab/>
      </w:r>
      <w:r>
        <w:rPr>
          <w:noProof/>
        </w:rPr>
        <w:fldChar w:fldCharType="begin"/>
      </w:r>
      <w:r>
        <w:rPr>
          <w:noProof/>
        </w:rPr>
        <w:instrText xml:space="preserve"> PAGEREF _Toc369011484 \h </w:instrText>
      </w:r>
      <w:r>
        <w:rPr>
          <w:noProof/>
        </w:rPr>
      </w:r>
      <w:r>
        <w:rPr>
          <w:noProof/>
        </w:rPr>
        <w:fldChar w:fldCharType="separate"/>
      </w:r>
      <w:r>
        <w:rPr>
          <w:noProof/>
        </w:rPr>
        <w:t>5</w:t>
      </w:r>
      <w:r>
        <w:rPr>
          <w:noProof/>
        </w:rPr>
        <w:fldChar w:fldCharType="end"/>
      </w:r>
    </w:p>
    <w:p w14:paraId="3945FD12" w14:textId="77777777" w:rsidR="00CA2C32" w:rsidRDefault="00CA2C32">
      <w:pPr>
        <w:pStyle w:val="TOC3"/>
        <w:tabs>
          <w:tab w:val="right" w:leader="dot" w:pos="9350"/>
        </w:tabs>
        <w:rPr>
          <w:rFonts w:eastAsiaTheme="minorEastAsia"/>
          <w:noProof/>
        </w:rPr>
      </w:pPr>
      <w:r>
        <w:rPr>
          <w:noProof/>
        </w:rPr>
        <w:t>Gamblers Anonymous</w:t>
      </w:r>
      <w:r>
        <w:rPr>
          <w:noProof/>
        </w:rPr>
        <w:tab/>
      </w:r>
      <w:r>
        <w:rPr>
          <w:noProof/>
        </w:rPr>
        <w:fldChar w:fldCharType="begin"/>
      </w:r>
      <w:r>
        <w:rPr>
          <w:noProof/>
        </w:rPr>
        <w:instrText xml:space="preserve"> PAGEREF _Toc369011485 \h </w:instrText>
      </w:r>
      <w:r>
        <w:rPr>
          <w:noProof/>
        </w:rPr>
      </w:r>
      <w:r>
        <w:rPr>
          <w:noProof/>
        </w:rPr>
        <w:fldChar w:fldCharType="separate"/>
      </w:r>
      <w:r>
        <w:rPr>
          <w:noProof/>
        </w:rPr>
        <w:t>5</w:t>
      </w:r>
      <w:r>
        <w:rPr>
          <w:noProof/>
        </w:rPr>
        <w:fldChar w:fldCharType="end"/>
      </w:r>
    </w:p>
    <w:p w14:paraId="4D0A7C32" w14:textId="77777777" w:rsidR="00CA2C32" w:rsidRDefault="00CA2C32">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_Toc369011486 \h </w:instrText>
      </w:r>
      <w:r>
        <w:rPr>
          <w:noProof/>
        </w:rPr>
      </w:r>
      <w:r>
        <w:rPr>
          <w:noProof/>
        </w:rPr>
        <w:fldChar w:fldCharType="separate"/>
      </w:r>
      <w:r>
        <w:rPr>
          <w:noProof/>
        </w:rPr>
        <w:t>5</w:t>
      </w:r>
      <w:r>
        <w:rPr>
          <w:noProof/>
        </w:rPr>
        <w:fldChar w:fldCharType="end"/>
      </w:r>
    </w:p>
    <w:p w14:paraId="264B7025" w14:textId="77777777" w:rsidR="00CA2C32" w:rsidRDefault="00CA2C32">
      <w:pPr>
        <w:pStyle w:val="TOC1"/>
        <w:tabs>
          <w:tab w:val="right" w:leader="dot" w:pos="9350"/>
        </w:tabs>
        <w:rPr>
          <w:rFonts w:eastAsiaTheme="minorEastAsia"/>
          <w:b w:val="0"/>
          <w:noProof/>
          <w:sz w:val="22"/>
          <w:szCs w:val="22"/>
        </w:rPr>
      </w:pPr>
      <w:r w:rsidRPr="009F3F99">
        <w:rPr>
          <w:caps/>
          <w:noProof/>
        </w:rPr>
        <w:t>Appendix: Questionnaires</w:t>
      </w:r>
      <w:r>
        <w:rPr>
          <w:noProof/>
        </w:rPr>
        <w:tab/>
      </w:r>
      <w:r>
        <w:rPr>
          <w:noProof/>
        </w:rPr>
        <w:fldChar w:fldCharType="begin"/>
      </w:r>
      <w:r>
        <w:rPr>
          <w:noProof/>
        </w:rPr>
        <w:instrText xml:space="preserve"> PAGEREF _Toc369011487 \h </w:instrText>
      </w:r>
      <w:r>
        <w:rPr>
          <w:noProof/>
        </w:rPr>
      </w:r>
      <w:r>
        <w:rPr>
          <w:noProof/>
        </w:rPr>
        <w:fldChar w:fldCharType="separate"/>
      </w:r>
      <w:r>
        <w:rPr>
          <w:noProof/>
        </w:rPr>
        <w:t>6</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DC3374"/>
    <w:p w14:paraId="30E9E0F3" w14:textId="77777777" w:rsidR="003F0580" w:rsidRDefault="003F0580" w:rsidP="003F0580">
      <w:pPr>
        <w:pStyle w:val="Heading1"/>
        <w:jc w:val="both"/>
        <w:rPr>
          <w:rFonts w:asciiTheme="minorHAnsi" w:hAnsiTheme="minorHAnsi"/>
          <w:sz w:val="56"/>
        </w:rPr>
      </w:pPr>
      <w:bookmarkStart w:id="7"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8" w:name="_Toc239641600"/>
      <w:bookmarkStart w:id="9" w:name="_Toc239641964"/>
      <w:bookmarkStart w:id="10" w:name="_Toc239642022"/>
      <w:bookmarkStart w:id="11" w:name="_Toc369011471"/>
      <w:r w:rsidRPr="007C2069">
        <w:rPr>
          <w:rFonts w:asciiTheme="minorHAnsi" w:hAnsiTheme="minorHAnsi"/>
          <w:sz w:val="56"/>
        </w:rPr>
        <w:lastRenderedPageBreak/>
        <w:t>EXECUTIVE SUMMARY</w:t>
      </w:r>
      <w:bookmarkEnd w:id="4"/>
      <w:bookmarkEnd w:id="7"/>
      <w:bookmarkEnd w:id="8"/>
      <w:bookmarkEnd w:id="9"/>
      <w:bookmarkEnd w:id="10"/>
      <w:bookmarkEnd w:id="11"/>
      <w:r w:rsidRPr="007C2069">
        <w:rPr>
          <w:rFonts w:asciiTheme="minorHAnsi" w:hAnsiTheme="minorHAnsi"/>
          <w:sz w:val="56"/>
        </w:rPr>
        <w:t xml:space="preserve"> </w:t>
      </w:r>
    </w:p>
    <w:p w14:paraId="565AE5D9" w14:textId="6B707E6D" w:rsidR="007A68ED" w:rsidRDefault="00764224">
      <w:bookmarkStart w:id="12" w:name="_Toc239054969"/>
      <w:bookmarkStart w:id="13" w:name="_Toc239641601"/>
      <w:bookmarkStart w:id="14" w:name="_Toc239641965"/>
      <w:bookmarkStart w:id="15" w:name="_Toc239642023"/>
      <w:r>
        <w:t xml:space="preserve">We were asked by the Steering Committee of </w:t>
      </w:r>
      <w:r w:rsidR="007A68ED">
        <w:t xml:space="preserve">Gamblers Anonymous </w:t>
      </w:r>
      <w:r w:rsidR="00ED002E">
        <w:t xml:space="preserve">(GA) </w:t>
      </w:r>
      <w:r w:rsidR="007A68ED">
        <w:t xml:space="preserve">to analyze their questionnaire in terms of its predictive capabilities of classifying participants into one of three types of gamblers: Control, Steady, or Binge.  To solve this problem, we applied multiple analytical techniques to the Gamblers Anonymous questionnaire and corresponding data as well as to the </w:t>
      </w:r>
      <w:r w:rsidR="007A68ED" w:rsidRPr="007A68ED">
        <w:t xml:space="preserve">Diagnostic and Statistical Manual </w:t>
      </w:r>
      <w:r w:rsidR="00ED002E">
        <w:t xml:space="preserve">(DMA) </w:t>
      </w:r>
      <w:r w:rsidR="007A68ED" w:rsidRPr="007A68ED">
        <w:t>questionnaire</w:t>
      </w:r>
      <w:r w:rsidR="007A68ED">
        <w:t>.  We also combined the data from both questionnaires to see how they compared to each other and if better results could be obtained with the aggregated data.</w:t>
      </w:r>
    </w:p>
    <w:p w14:paraId="0E334E36" w14:textId="0882556C" w:rsidR="007A68ED" w:rsidRDefault="007A68ED">
      <w:pPr>
        <w:rPr>
          <w:color w:val="FF0000"/>
        </w:rPr>
      </w:pPr>
      <w:r>
        <w:t>We found that</w:t>
      </w:r>
      <w:r w:rsidR="00ED002E">
        <w:t xml:space="preserve"> the number of questions on both questionnaires could be significantly reduced while </w:t>
      </w:r>
      <w:r w:rsidR="00B927DE">
        <w:t xml:space="preserve">retaining the majority of the predictive capabilities of the questionnaire.  The table below identifies which questions should be retained based on the results of each analytical method.  (See Appendix A for a list of the questions.)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gridCol w:w="2070"/>
      </w:tblGrid>
      <w:tr w:rsidR="00B927DE" w14:paraId="051D1F03" w14:textId="5BF8FB13" w:rsidTr="005B7C0F">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0B3F8EEE" w14:textId="5FEA53E1" w:rsidR="00B927DE" w:rsidRPr="005A1222" w:rsidRDefault="00B927DE" w:rsidP="00B927DE">
            <w:pPr>
              <w:jc w:val="center"/>
            </w:pPr>
            <w:r>
              <w:t>Analytical Method</w:t>
            </w:r>
          </w:p>
        </w:tc>
        <w:tc>
          <w:tcPr>
            <w:tcW w:w="2075" w:type="dxa"/>
          </w:tcPr>
          <w:p w14:paraId="205B0805" w14:textId="247D93B2" w:rsidR="00B927DE" w:rsidRPr="005A1222" w:rsidRDefault="00B927DE" w:rsidP="00B927DE">
            <w:pPr>
              <w:jc w:val="center"/>
              <w:cnfStyle w:val="100000000000" w:firstRow="1" w:lastRow="0" w:firstColumn="0" w:lastColumn="0" w:oddVBand="0" w:evenVBand="0" w:oddHBand="0" w:evenHBand="0" w:firstRowFirstColumn="0" w:firstRowLastColumn="0" w:lastRowFirstColumn="0" w:lastRowLastColumn="0"/>
            </w:pPr>
            <w:r>
              <w:t>DMA</w:t>
            </w:r>
          </w:p>
        </w:tc>
        <w:tc>
          <w:tcPr>
            <w:tcW w:w="1980" w:type="dxa"/>
          </w:tcPr>
          <w:p w14:paraId="5F4F6D33" w14:textId="5B912CCC" w:rsidR="00B927DE" w:rsidRPr="005A1222" w:rsidRDefault="00B927DE" w:rsidP="00B927DE">
            <w:pPr>
              <w:jc w:val="center"/>
              <w:cnfStyle w:val="100000000000" w:firstRow="1" w:lastRow="0" w:firstColumn="0" w:lastColumn="0" w:oddVBand="0" w:evenVBand="0" w:oddHBand="0" w:evenHBand="0" w:firstRowFirstColumn="0" w:firstRowLastColumn="0" w:lastRowFirstColumn="0" w:lastRowLastColumn="0"/>
            </w:pPr>
            <w:r>
              <w:t>GA</w:t>
            </w:r>
          </w:p>
        </w:tc>
        <w:tc>
          <w:tcPr>
            <w:tcW w:w="2070" w:type="dxa"/>
          </w:tcPr>
          <w:p w14:paraId="79C4E63C" w14:textId="5696A4D2" w:rsidR="00B927DE" w:rsidRDefault="00B927DE" w:rsidP="00B927DE">
            <w:pPr>
              <w:jc w:val="center"/>
              <w:cnfStyle w:val="100000000000" w:firstRow="1" w:lastRow="0" w:firstColumn="0" w:lastColumn="0" w:oddVBand="0" w:evenVBand="0" w:oddHBand="0" w:evenHBand="0" w:firstRowFirstColumn="0" w:firstRowLastColumn="0" w:lastRowFirstColumn="0" w:lastRowLastColumn="0"/>
            </w:pPr>
            <w:r>
              <w:t>Combined</w:t>
            </w:r>
          </w:p>
        </w:tc>
      </w:tr>
      <w:tr w:rsidR="00B927DE" w14:paraId="10510415" w14:textId="11C17FF0" w:rsidTr="005B7C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493B75A1" w14:textId="14D84016" w:rsidR="00B927DE" w:rsidRDefault="00B927DE" w:rsidP="00B927DE">
            <w:pPr>
              <w:jc w:val="center"/>
            </w:pPr>
            <w:r>
              <w:t>Decision Trees</w:t>
            </w:r>
          </w:p>
        </w:tc>
        <w:tc>
          <w:tcPr>
            <w:tcW w:w="2075" w:type="dxa"/>
          </w:tcPr>
          <w:p w14:paraId="091C7C88" w14:textId="390A0556" w:rsidR="00B927DE" w:rsidRDefault="00B927DE" w:rsidP="005B7C0F">
            <w:pPr>
              <w:jc w:val="center"/>
              <w:cnfStyle w:val="000000100000" w:firstRow="0" w:lastRow="0" w:firstColumn="0" w:lastColumn="0" w:oddVBand="0" w:evenVBand="0" w:oddHBand="1" w:evenHBand="0" w:firstRowFirstColumn="0" w:firstRowLastColumn="0" w:lastRowFirstColumn="0" w:lastRowLastColumn="0"/>
            </w:pPr>
            <w:r>
              <w:t>1, 4</w:t>
            </w:r>
          </w:p>
        </w:tc>
        <w:tc>
          <w:tcPr>
            <w:tcW w:w="1980" w:type="dxa"/>
          </w:tcPr>
          <w:p w14:paraId="24E2151F" w14:textId="0338E731" w:rsidR="00B927DE" w:rsidRDefault="005B7C0F" w:rsidP="00B927DE">
            <w:pPr>
              <w:jc w:val="center"/>
              <w:cnfStyle w:val="000000100000" w:firstRow="0" w:lastRow="0" w:firstColumn="0" w:lastColumn="0" w:oddVBand="0" w:evenVBand="0" w:oddHBand="1" w:evenHBand="0" w:firstRowFirstColumn="0" w:firstRowLastColumn="0" w:lastRowFirstColumn="0" w:lastRowLastColumn="0"/>
            </w:pPr>
            <w:r>
              <w:t>9, 10, 20</w:t>
            </w:r>
          </w:p>
        </w:tc>
        <w:tc>
          <w:tcPr>
            <w:tcW w:w="2070" w:type="dxa"/>
          </w:tcPr>
          <w:p w14:paraId="4755E2A5" w14:textId="18D01CB4" w:rsidR="00B927DE" w:rsidRDefault="00B927DE" w:rsidP="00B927DE">
            <w:pPr>
              <w:jc w:val="center"/>
              <w:cnfStyle w:val="000000100000" w:firstRow="0" w:lastRow="0" w:firstColumn="0" w:lastColumn="0" w:oddVBand="0" w:evenVBand="0" w:oddHBand="1" w:evenHBand="0" w:firstRowFirstColumn="0" w:firstRowLastColumn="0" w:lastRowFirstColumn="0" w:lastRowLastColumn="0"/>
            </w:pPr>
            <w:r>
              <w:t>Same as DMA</w:t>
            </w:r>
          </w:p>
        </w:tc>
      </w:tr>
      <w:tr w:rsidR="00B927DE" w14:paraId="67BF55EB" w14:textId="44E4A038" w:rsidTr="005B7C0F">
        <w:trPr>
          <w:trHeight w:val="320"/>
        </w:trPr>
        <w:tc>
          <w:tcPr>
            <w:cnfStyle w:val="001000000000" w:firstRow="0" w:lastRow="0" w:firstColumn="1" w:lastColumn="0" w:oddVBand="0" w:evenVBand="0" w:oddHBand="0" w:evenHBand="0" w:firstRowFirstColumn="0" w:firstRowLastColumn="0" w:lastRowFirstColumn="0" w:lastRowLastColumn="0"/>
            <w:tcW w:w="2965" w:type="dxa"/>
          </w:tcPr>
          <w:p w14:paraId="0F16477D" w14:textId="2A0E02AB" w:rsidR="00B927DE" w:rsidRDefault="00B927DE" w:rsidP="00B927DE">
            <w:pPr>
              <w:jc w:val="center"/>
            </w:pPr>
            <w:r>
              <w:t>Logistic Regression</w:t>
            </w:r>
          </w:p>
        </w:tc>
        <w:tc>
          <w:tcPr>
            <w:tcW w:w="2075" w:type="dxa"/>
          </w:tcPr>
          <w:p w14:paraId="64C1402E" w14:textId="5407C8F1" w:rsidR="00B927DE" w:rsidRDefault="00AB75CF" w:rsidP="00B927DE">
            <w:pPr>
              <w:jc w:val="center"/>
              <w:cnfStyle w:val="000000000000" w:firstRow="0" w:lastRow="0" w:firstColumn="0" w:lastColumn="0" w:oddVBand="0" w:evenVBand="0" w:oddHBand="0" w:evenHBand="0" w:firstRowFirstColumn="0" w:firstRowLastColumn="0" w:lastRowFirstColumn="0" w:lastRowLastColumn="0"/>
            </w:pPr>
            <w:r>
              <w:t>1, 4</w:t>
            </w:r>
          </w:p>
        </w:tc>
        <w:tc>
          <w:tcPr>
            <w:tcW w:w="1980" w:type="dxa"/>
          </w:tcPr>
          <w:p w14:paraId="64C80045" w14:textId="748CAE4D" w:rsidR="00B927DE" w:rsidRDefault="00AB75CF" w:rsidP="00B927DE">
            <w:pPr>
              <w:jc w:val="center"/>
              <w:cnfStyle w:val="000000000000" w:firstRow="0" w:lastRow="0" w:firstColumn="0" w:lastColumn="0" w:oddVBand="0" w:evenVBand="0" w:oddHBand="0" w:evenHBand="0" w:firstRowFirstColumn="0" w:firstRowLastColumn="0" w:lastRowFirstColumn="0" w:lastRowLastColumn="0"/>
            </w:pPr>
            <w:r w:rsidRPr="00AB75CF">
              <w:t>6,</w:t>
            </w:r>
            <w:r>
              <w:t xml:space="preserve"> </w:t>
            </w:r>
            <w:r w:rsidRPr="00AB75CF">
              <w:t>9,</w:t>
            </w:r>
            <w:r>
              <w:t xml:space="preserve"> </w:t>
            </w:r>
            <w:r w:rsidRPr="00AB75CF">
              <w:t>10,</w:t>
            </w:r>
            <w:r>
              <w:t xml:space="preserve"> </w:t>
            </w:r>
            <w:r w:rsidRPr="00AB75CF">
              <w:t>20</w:t>
            </w:r>
          </w:p>
        </w:tc>
        <w:tc>
          <w:tcPr>
            <w:tcW w:w="2070" w:type="dxa"/>
          </w:tcPr>
          <w:p w14:paraId="11E35ABD" w14:textId="77777777" w:rsidR="00B927DE" w:rsidRDefault="00B927DE" w:rsidP="00B927DE">
            <w:pPr>
              <w:jc w:val="center"/>
              <w:cnfStyle w:val="000000000000" w:firstRow="0" w:lastRow="0" w:firstColumn="0" w:lastColumn="0" w:oddVBand="0" w:evenVBand="0" w:oddHBand="0" w:evenHBand="0" w:firstRowFirstColumn="0" w:firstRowLastColumn="0" w:lastRowFirstColumn="0" w:lastRowLastColumn="0"/>
            </w:pPr>
          </w:p>
        </w:tc>
      </w:tr>
      <w:tr w:rsidR="00B927DE" w14:paraId="5B782C63" w14:textId="5A1CC8B2" w:rsidTr="005B7C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32500611" w14:textId="39E45225" w:rsidR="00B927DE" w:rsidRDefault="00B927DE" w:rsidP="00B927DE">
            <w:pPr>
              <w:jc w:val="center"/>
            </w:pPr>
            <w:r>
              <w:t>Discriminant Analysis</w:t>
            </w:r>
          </w:p>
        </w:tc>
        <w:tc>
          <w:tcPr>
            <w:tcW w:w="2075" w:type="dxa"/>
          </w:tcPr>
          <w:p w14:paraId="43059105" w14:textId="318D0E6A" w:rsidR="00B927DE" w:rsidRDefault="00AB75CF" w:rsidP="00B927DE">
            <w:pPr>
              <w:jc w:val="center"/>
              <w:cnfStyle w:val="000000100000" w:firstRow="0" w:lastRow="0" w:firstColumn="0" w:lastColumn="0" w:oddVBand="0" w:evenVBand="0" w:oddHBand="1" w:evenHBand="0" w:firstRowFirstColumn="0" w:firstRowLastColumn="0" w:lastRowFirstColumn="0" w:lastRowLastColumn="0"/>
            </w:pPr>
            <w:r>
              <w:t>1, 4, 8, 2</w:t>
            </w:r>
          </w:p>
        </w:tc>
        <w:tc>
          <w:tcPr>
            <w:tcW w:w="1980" w:type="dxa"/>
          </w:tcPr>
          <w:p w14:paraId="4799344C" w14:textId="0B6ECC35" w:rsidR="00B927DE" w:rsidRDefault="00B927DE" w:rsidP="00B927DE">
            <w:pPr>
              <w:jc w:val="center"/>
              <w:cnfStyle w:val="000000100000" w:firstRow="0" w:lastRow="0" w:firstColumn="0" w:lastColumn="0" w:oddVBand="0" w:evenVBand="0" w:oddHBand="1" w:evenHBand="0" w:firstRowFirstColumn="0" w:firstRowLastColumn="0" w:lastRowFirstColumn="0" w:lastRowLastColumn="0"/>
            </w:pPr>
          </w:p>
        </w:tc>
        <w:tc>
          <w:tcPr>
            <w:tcW w:w="2070" w:type="dxa"/>
          </w:tcPr>
          <w:p w14:paraId="1D4C2BCF" w14:textId="77777777" w:rsidR="00B927DE" w:rsidRDefault="00B927DE" w:rsidP="00B927DE">
            <w:pPr>
              <w:jc w:val="center"/>
              <w:cnfStyle w:val="000000100000" w:firstRow="0" w:lastRow="0" w:firstColumn="0" w:lastColumn="0" w:oddVBand="0" w:evenVBand="0" w:oddHBand="1" w:evenHBand="0" w:firstRowFirstColumn="0" w:firstRowLastColumn="0" w:lastRowFirstColumn="0" w:lastRowLastColumn="0"/>
            </w:pPr>
          </w:p>
        </w:tc>
      </w:tr>
      <w:tr w:rsidR="00B927DE" w14:paraId="1A77B69C" w14:textId="0E396132" w:rsidTr="005B7C0F">
        <w:trPr>
          <w:trHeight w:val="305"/>
        </w:trPr>
        <w:tc>
          <w:tcPr>
            <w:cnfStyle w:val="001000000000" w:firstRow="0" w:lastRow="0" w:firstColumn="1" w:lastColumn="0" w:oddVBand="0" w:evenVBand="0" w:oddHBand="0" w:evenHBand="0" w:firstRowFirstColumn="0" w:firstRowLastColumn="0" w:lastRowFirstColumn="0" w:lastRowLastColumn="0"/>
            <w:tcW w:w="2965" w:type="dxa"/>
          </w:tcPr>
          <w:p w14:paraId="2C4BB792" w14:textId="5BAD1031" w:rsidR="00B927DE" w:rsidRDefault="00B927DE" w:rsidP="00B927DE">
            <w:pPr>
              <w:jc w:val="center"/>
            </w:pPr>
            <w:r>
              <w:t>Principal Component Analysis</w:t>
            </w:r>
          </w:p>
        </w:tc>
        <w:tc>
          <w:tcPr>
            <w:tcW w:w="2075" w:type="dxa"/>
          </w:tcPr>
          <w:p w14:paraId="6FCE1B33" w14:textId="349CBC9C" w:rsidR="00B927DE" w:rsidRDefault="00B927DE" w:rsidP="00B927DE">
            <w:pPr>
              <w:jc w:val="center"/>
              <w:cnfStyle w:val="000000000000" w:firstRow="0" w:lastRow="0" w:firstColumn="0" w:lastColumn="0" w:oddVBand="0" w:evenVBand="0" w:oddHBand="0" w:evenHBand="0" w:firstRowFirstColumn="0" w:firstRowLastColumn="0" w:lastRowFirstColumn="0" w:lastRowLastColumn="0"/>
            </w:pPr>
          </w:p>
        </w:tc>
        <w:tc>
          <w:tcPr>
            <w:tcW w:w="1980" w:type="dxa"/>
          </w:tcPr>
          <w:p w14:paraId="50F67873" w14:textId="7BFC7EB7" w:rsidR="00B927DE" w:rsidRDefault="00B927DE" w:rsidP="00B927DE">
            <w:pPr>
              <w:jc w:val="center"/>
              <w:cnfStyle w:val="000000000000" w:firstRow="0" w:lastRow="0" w:firstColumn="0" w:lastColumn="0" w:oddVBand="0" w:evenVBand="0" w:oddHBand="0" w:evenHBand="0" w:firstRowFirstColumn="0" w:firstRowLastColumn="0" w:lastRowFirstColumn="0" w:lastRowLastColumn="0"/>
            </w:pPr>
          </w:p>
        </w:tc>
        <w:tc>
          <w:tcPr>
            <w:tcW w:w="2070" w:type="dxa"/>
          </w:tcPr>
          <w:p w14:paraId="4A526918" w14:textId="77777777" w:rsidR="00B927DE" w:rsidRDefault="00B927DE" w:rsidP="00B927DE">
            <w:pPr>
              <w:jc w:val="center"/>
              <w:cnfStyle w:val="000000000000" w:firstRow="0" w:lastRow="0" w:firstColumn="0" w:lastColumn="0" w:oddVBand="0" w:evenVBand="0" w:oddHBand="0" w:evenHBand="0" w:firstRowFirstColumn="0" w:firstRowLastColumn="0" w:lastRowFirstColumn="0" w:lastRowLastColumn="0"/>
            </w:pPr>
          </w:p>
        </w:tc>
      </w:tr>
    </w:tbl>
    <w:p w14:paraId="3FAC3F70" w14:textId="696196FD" w:rsidR="00ED002E" w:rsidRDefault="00ED002E"/>
    <w:p w14:paraId="002558A6" w14:textId="77777777" w:rsidR="00ED4D82" w:rsidRDefault="007A68ED">
      <w:r>
        <w:t xml:space="preserve">In the report, we will walk through the methodology and results for each analytical technique we applied for both questionnaires. </w:t>
      </w:r>
      <w:r w:rsidR="00ED002E">
        <w:t xml:space="preserve"> </w:t>
      </w:r>
    </w:p>
    <w:p w14:paraId="30DFE071" w14:textId="7098AD6B" w:rsidR="00ED4D82" w:rsidRDefault="00ED4D82" w:rsidP="00ED4D82">
      <w:pPr>
        <w:pStyle w:val="Heading3"/>
      </w:pPr>
      <w:bookmarkStart w:id="16" w:name="_Toc369011472"/>
      <w:r>
        <w:t>Future Considerations</w:t>
      </w:r>
      <w:bookmarkEnd w:id="16"/>
    </w:p>
    <w:p w14:paraId="2DA621B2" w14:textId="130431CF" w:rsidR="0033556C" w:rsidRDefault="0033556C">
      <w:r>
        <w:t xml:space="preserve">Prior to reducing the number of survey questions, it will be important to understand </w:t>
      </w:r>
      <w:r w:rsidR="00ED4D82" w:rsidRPr="00ED4D82">
        <w:t xml:space="preserve">the costs </w:t>
      </w:r>
      <w:r w:rsidRPr="00ED4D82">
        <w:t>of getting a prediction wrong</w:t>
      </w:r>
      <w:r>
        <w:t xml:space="preserve"> for the Gamblers Anonymous organization as well as for the clients.  For example, how do cost and duration of the treatment plans differ based on the classification of a gambler?  Would there be any repercussions (i.e. distrust, lawsuits) to the organization or any of its employees if a client was misclassified?  </w:t>
      </w:r>
      <w:r w:rsidR="00EB3C1D">
        <w:t xml:space="preserve">Lastly, there must be a shared understanding of what an acceptable level of misclassification </w:t>
      </w:r>
      <w:r w:rsidR="00EB3C1D">
        <w:t>prior to any questions being removed</w:t>
      </w:r>
      <w:r w:rsidR="00EB3C1D">
        <w:t xml:space="preserve">.  </w:t>
      </w:r>
    </w:p>
    <w:p w14:paraId="4F0F3F14" w14:textId="36F47001" w:rsidR="0033556C" w:rsidRDefault="0033556C">
      <w:r>
        <w:t xml:space="preserve">Once the costs of a misclassification are understood, the costs of respondents not completing the survey due to the current length needs to be investigated.  For example, how many potential clients are not completing the survey or are racing through it due to the number of questions?  </w:t>
      </w:r>
    </w:p>
    <w:p w14:paraId="0844D40C" w14:textId="3D26A160" w:rsidR="0033556C" w:rsidRDefault="0033556C">
      <w:r>
        <w:t>With this</w:t>
      </w:r>
      <w:r w:rsidR="00EB3C1D">
        <w:t xml:space="preserve"> combined</w:t>
      </w:r>
      <w:r>
        <w:t xml:space="preserve"> cost information, we could find the optimal balance between keeping a minimal number of questions while maintaining a high degree of predictive power. </w:t>
      </w:r>
    </w:p>
    <w:p w14:paraId="6646EDEA" w14:textId="4E5BADCE" w:rsidR="00536893" w:rsidRPr="007A68ED" w:rsidRDefault="00536893">
      <w:r>
        <w:rPr>
          <w:sz w:val="56"/>
        </w:rPr>
        <w:br w:type="page"/>
      </w:r>
    </w:p>
    <w:p w14:paraId="1BB8F06E" w14:textId="0DFAB6E3" w:rsidR="00C213BD" w:rsidRDefault="00C213BD" w:rsidP="003F0580">
      <w:pPr>
        <w:pStyle w:val="Heading1"/>
        <w:jc w:val="both"/>
        <w:rPr>
          <w:rFonts w:asciiTheme="minorHAnsi" w:hAnsiTheme="minorHAnsi"/>
          <w:sz w:val="56"/>
        </w:rPr>
      </w:pPr>
      <w:bookmarkStart w:id="17" w:name="_Toc369011473"/>
      <w:r>
        <w:rPr>
          <w:rFonts w:asciiTheme="minorHAnsi" w:hAnsiTheme="minorHAnsi"/>
          <w:sz w:val="56"/>
        </w:rPr>
        <w:lastRenderedPageBreak/>
        <w:t>ANALYSIS</w:t>
      </w:r>
      <w:bookmarkEnd w:id="12"/>
      <w:bookmarkEnd w:id="13"/>
      <w:bookmarkEnd w:id="14"/>
      <w:bookmarkEnd w:id="15"/>
      <w:bookmarkEnd w:id="17"/>
    </w:p>
    <w:p w14:paraId="53ED2D0B" w14:textId="362E7416" w:rsidR="0042423B" w:rsidRPr="003F0580" w:rsidRDefault="007A68ED" w:rsidP="003F058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8" w:name="_Toc369011474"/>
      <w:r>
        <w:rPr>
          <w:rFonts w:asciiTheme="minorHAnsi" w:hAnsiTheme="minorHAnsi"/>
          <w:b w:val="0"/>
          <w:sz w:val="32"/>
        </w:rPr>
        <w:t>Decision Trees</w:t>
      </w:r>
      <w:bookmarkEnd w:id="18"/>
    </w:p>
    <w:p w14:paraId="17A54D39" w14:textId="6F41B601" w:rsidR="00AD0242" w:rsidRDefault="00ED002E" w:rsidP="00ED002E">
      <w:pPr>
        <w:pStyle w:val="Heading3"/>
      </w:pPr>
      <w:bookmarkStart w:id="19" w:name="_Toc369011475"/>
      <w:r w:rsidRPr="00ED002E">
        <w:t>Diagn</w:t>
      </w:r>
      <w:r>
        <w:t>ostic and Statistical Manual</w:t>
      </w:r>
      <w:bookmarkEnd w:id="19"/>
      <w:r>
        <w:t xml:space="preserve"> </w:t>
      </w:r>
    </w:p>
    <w:p w14:paraId="14C54B47" w14:textId="5D4E4809" w:rsidR="00AD0242" w:rsidRDefault="00D85A2D" w:rsidP="003F0580">
      <w:pPr>
        <w:jc w:val="both"/>
      </w:pPr>
      <w:r>
        <w:t>We were ask</w:t>
      </w:r>
      <w:r w:rsidR="00B16B43">
        <w:t>ed by the Steering Committee to…</w:t>
      </w:r>
    </w:p>
    <w:p w14:paraId="57CB16B3" w14:textId="77777777" w:rsidR="00D85A2D" w:rsidRDefault="00D85A2D" w:rsidP="00D85A2D">
      <w:pPr>
        <w:jc w:val="center"/>
      </w:pPr>
    </w:p>
    <w:p w14:paraId="46F0271E" w14:textId="5D5E4736" w:rsidR="00ED002E" w:rsidRDefault="00ED002E" w:rsidP="00ED002E">
      <w:pPr>
        <w:pStyle w:val="Heading3"/>
      </w:pPr>
      <w:bookmarkStart w:id="20" w:name="_Toc369011476"/>
      <w:r>
        <w:t>Gamblers Anonymous</w:t>
      </w:r>
      <w:bookmarkEnd w:id="20"/>
    </w:p>
    <w:p w14:paraId="10382F35" w14:textId="24808C75" w:rsidR="005A1222" w:rsidRDefault="00300A24" w:rsidP="00300A24">
      <w:r>
        <w:t xml:space="preserve">According to our analysis, </w:t>
      </w:r>
      <w:r w:rsidR="00B16B43">
        <w:t>…</w:t>
      </w:r>
    </w:p>
    <w:p w14:paraId="6BED6685" w14:textId="77777777" w:rsidR="007A68ED" w:rsidRPr="003F0580" w:rsidRDefault="007A68ED" w:rsidP="007A68ED">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1" w:name="_Toc369011477"/>
      <w:r>
        <w:rPr>
          <w:rFonts w:asciiTheme="minorHAnsi" w:hAnsiTheme="minorHAnsi"/>
          <w:b w:val="0"/>
          <w:sz w:val="32"/>
        </w:rPr>
        <w:t>Logistic Regression</w:t>
      </w:r>
      <w:bookmarkEnd w:id="21"/>
    </w:p>
    <w:p w14:paraId="46B077EE" w14:textId="77777777" w:rsidR="000808AA" w:rsidRDefault="000808AA" w:rsidP="002F3CBF">
      <w:pPr>
        <w:jc w:val="both"/>
      </w:pPr>
    </w:p>
    <w:p w14:paraId="4010EBB1" w14:textId="77777777" w:rsidR="00B16B43" w:rsidRDefault="00B16B43" w:rsidP="00B16B43">
      <w:pPr>
        <w:pStyle w:val="Heading3"/>
      </w:pPr>
      <w:bookmarkStart w:id="22" w:name="_Toc369011478"/>
      <w:r w:rsidRPr="00ED002E">
        <w:t>Diagn</w:t>
      </w:r>
      <w:r>
        <w:t>ostic and Statistical Manual</w:t>
      </w:r>
      <w:bookmarkEnd w:id="22"/>
      <w:r>
        <w:t xml:space="preserve"> </w:t>
      </w:r>
    </w:p>
    <w:p w14:paraId="642EC834" w14:textId="77777777" w:rsidR="00B16B43" w:rsidRDefault="00B16B43" w:rsidP="00B16B43">
      <w:pPr>
        <w:jc w:val="both"/>
      </w:pPr>
      <w:r>
        <w:t>We were asked by the Steering Committee to…</w:t>
      </w:r>
    </w:p>
    <w:p w14:paraId="71C36A19" w14:textId="77777777" w:rsidR="00B16B43" w:rsidRDefault="00B16B43" w:rsidP="00B16B43">
      <w:pPr>
        <w:jc w:val="center"/>
      </w:pPr>
    </w:p>
    <w:p w14:paraId="70CA40E8" w14:textId="77777777" w:rsidR="00B16B43" w:rsidRDefault="00B16B43" w:rsidP="00B16B43">
      <w:pPr>
        <w:pStyle w:val="Heading3"/>
      </w:pPr>
      <w:bookmarkStart w:id="23" w:name="_Toc369011479"/>
      <w:r>
        <w:t>Gamblers Anonymous</w:t>
      </w:r>
      <w:bookmarkEnd w:id="23"/>
    </w:p>
    <w:p w14:paraId="2F7D4098" w14:textId="31F1628E" w:rsidR="004B3622" w:rsidRDefault="00B16B43">
      <w:r>
        <w:t>According to our analysis, …</w:t>
      </w:r>
      <w:r w:rsidR="004B3622">
        <w:br w:type="page"/>
      </w:r>
    </w:p>
    <w:p w14:paraId="618592C9" w14:textId="385D39C6" w:rsidR="008124D0" w:rsidRPr="003F0580" w:rsidRDefault="007A68ED" w:rsidP="008124D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4" w:name="_Toc239642026"/>
      <w:bookmarkStart w:id="25" w:name="_Toc369011480"/>
      <w:r>
        <w:rPr>
          <w:rFonts w:asciiTheme="minorHAnsi" w:hAnsiTheme="minorHAnsi"/>
          <w:b w:val="0"/>
          <w:sz w:val="32"/>
        </w:rPr>
        <w:lastRenderedPageBreak/>
        <w:t>Discriminant Analysis</w:t>
      </w:r>
      <w:bookmarkEnd w:id="25"/>
    </w:p>
    <w:p w14:paraId="4BF21E3E" w14:textId="77777777" w:rsidR="00267042" w:rsidRDefault="00267042" w:rsidP="008124D0">
      <w:pPr>
        <w:jc w:val="both"/>
        <w:rPr>
          <w:noProof/>
        </w:rPr>
      </w:pPr>
    </w:p>
    <w:p w14:paraId="145EACAB" w14:textId="77777777" w:rsidR="00B16B43" w:rsidRDefault="00B16B43" w:rsidP="00B16B43">
      <w:pPr>
        <w:pStyle w:val="Heading3"/>
      </w:pPr>
      <w:bookmarkStart w:id="26" w:name="_Toc369011481"/>
      <w:r w:rsidRPr="00ED002E">
        <w:t>Diagn</w:t>
      </w:r>
      <w:r>
        <w:t>ostic and Statistical Manual</w:t>
      </w:r>
      <w:bookmarkEnd w:id="26"/>
      <w:r>
        <w:t xml:space="preserve"> </w:t>
      </w:r>
    </w:p>
    <w:p w14:paraId="0F12CFC0" w14:textId="77777777" w:rsidR="00B16B43" w:rsidRDefault="00B16B43" w:rsidP="00B16B43">
      <w:pPr>
        <w:jc w:val="both"/>
      </w:pPr>
      <w:r>
        <w:t>We were asked by the Steering Committee to…</w:t>
      </w:r>
    </w:p>
    <w:p w14:paraId="5FB8B1FE" w14:textId="77777777" w:rsidR="00B16B43" w:rsidRDefault="00B16B43" w:rsidP="00B16B43">
      <w:pPr>
        <w:jc w:val="center"/>
      </w:pPr>
    </w:p>
    <w:p w14:paraId="4B9154C9" w14:textId="77777777" w:rsidR="00B16B43" w:rsidRDefault="00B16B43" w:rsidP="00B16B43">
      <w:pPr>
        <w:pStyle w:val="Heading3"/>
      </w:pPr>
      <w:bookmarkStart w:id="27" w:name="_Toc369011482"/>
      <w:r>
        <w:t>Gamblers Anonymous</w:t>
      </w:r>
      <w:bookmarkEnd w:id="27"/>
    </w:p>
    <w:p w14:paraId="216E71FF" w14:textId="77777777" w:rsidR="00B16B43" w:rsidRDefault="00B16B43" w:rsidP="00B16B43">
      <w:r>
        <w:t>According to our analysis, …</w:t>
      </w:r>
    </w:p>
    <w:p w14:paraId="7BD97E37" w14:textId="77777777" w:rsidR="00ED002E" w:rsidRDefault="00ED002E" w:rsidP="00ED002E">
      <w:r>
        <w:br w:type="page"/>
      </w:r>
    </w:p>
    <w:p w14:paraId="61CBEC21" w14:textId="4AC06723" w:rsidR="00ED002E" w:rsidRPr="003F0580" w:rsidRDefault="00ED002E" w:rsidP="00ED002E">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8" w:name="_Toc369011483"/>
      <w:r w:rsidRPr="00ED002E">
        <w:rPr>
          <w:rFonts w:asciiTheme="minorHAnsi" w:hAnsiTheme="minorHAnsi"/>
          <w:b w:val="0"/>
          <w:sz w:val="32"/>
        </w:rPr>
        <w:lastRenderedPageBreak/>
        <w:t>Principal Component Analysis</w:t>
      </w:r>
      <w:bookmarkEnd w:id="28"/>
    </w:p>
    <w:p w14:paraId="2C76E1BA" w14:textId="77777777" w:rsidR="00ED002E" w:rsidRDefault="00ED002E" w:rsidP="00ED002E">
      <w:pPr>
        <w:jc w:val="both"/>
      </w:pPr>
    </w:p>
    <w:p w14:paraId="25180859" w14:textId="77777777" w:rsidR="00B16B43" w:rsidRDefault="00B16B43" w:rsidP="00B16B43">
      <w:pPr>
        <w:pStyle w:val="Heading3"/>
      </w:pPr>
      <w:bookmarkStart w:id="29" w:name="_Toc366235532"/>
      <w:bookmarkStart w:id="30" w:name="_Toc369011484"/>
      <w:bookmarkEnd w:id="24"/>
      <w:r w:rsidRPr="00ED002E">
        <w:t>Diagn</w:t>
      </w:r>
      <w:r>
        <w:t>ostic and Statistical Manual</w:t>
      </w:r>
      <w:bookmarkEnd w:id="30"/>
      <w:r>
        <w:t xml:space="preserve"> </w:t>
      </w:r>
    </w:p>
    <w:p w14:paraId="26050777" w14:textId="77777777" w:rsidR="00B16B43" w:rsidRDefault="00B16B43" w:rsidP="00B16B43">
      <w:pPr>
        <w:jc w:val="both"/>
      </w:pPr>
      <w:r>
        <w:t>We were asked by the Steering Committee to…</w:t>
      </w:r>
    </w:p>
    <w:p w14:paraId="29FC1E7F" w14:textId="77777777" w:rsidR="00B16B43" w:rsidRDefault="00B16B43" w:rsidP="00B16B43">
      <w:pPr>
        <w:jc w:val="center"/>
      </w:pPr>
    </w:p>
    <w:p w14:paraId="482AC5CD" w14:textId="77777777" w:rsidR="00B16B43" w:rsidRDefault="00B16B43" w:rsidP="00B16B43">
      <w:pPr>
        <w:pStyle w:val="Heading3"/>
      </w:pPr>
      <w:bookmarkStart w:id="31" w:name="_Toc369011485"/>
      <w:r>
        <w:t>Gamblers Anonymous</w:t>
      </w:r>
      <w:bookmarkEnd w:id="31"/>
    </w:p>
    <w:p w14:paraId="2BF3373F" w14:textId="77777777" w:rsidR="00B16B43" w:rsidRDefault="00B16B43" w:rsidP="00B16B43">
      <w:r>
        <w:t>According to our analysis, …</w:t>
      </w:r>
    </w:p>
    <w:p w14:paraId="532D6D03" w14:textId="4A2226D7" w:rsidR="00536893" w:rsidRPr="00DE640A" w:rsidRDefault="00536893" w:rsidP="00536893">
      <w:pPr>
        <w:pStyle w:val="Heading1"/>
        <w:rPr>
          <w:sz w:val="56"/>
          <w:szCs w:val="56"/>
        </w:rPr>
      </w:pPr>
      <w:bookmarkStart w:id="32" w:name="_Toc369011486"/>
      <w:r w:rsidRPr="00DE640A">
        <w:rPr>
          <w:sz w:val="56"/>
          <w:szCs w:val="56"/>
        </w:rPr>
        <w:t>CONCLUSION</w:t>
      </w:r>
      <w:bookmarkEnd w:id="29"/>
      <w:bookmarkEnd w:id="32"/>
      <w:r w:rsidRPr="00DE640A">
        <w:rPr>
          <w:sz w:val="56"/>
          <w:szCs w:val="56"/>
        </w:rPr>
        <w:t xml:space="preserve"> </w:t>
      </w:r>
    </w:p>
    <w:p w14:paraId="6FA0F573" w14:textId="4A291B2A" w:rsidR="00AB75CF" w:rsidRDefault="00200746" w:rsidP="00234B13">
      <w:pPr>
        <w:jc w:val="both"/>
      </w:pPr>
      <w:r>
        <w:t xml:space="preserve">Through comparison of </w:t>
      </w:r>
      <w:r w:rsidR="00B16B43">
        <w:t>…</w:t>
      </w:r>
      <w:r>
        <w:t xml:space="preserve"> </w:t>
      </w:r>
    </w:p>
    <w:p w14:paraId="6F7F37FA" w14:textId="77777777" w:rsidR="00AB75CF" w:rsidRDefault="00AB75CF">
      <w:r>
        <w:br w:type="page"/>
      </w:r>
    </w:p>
    <w:p w14:paraId="1F2571A5" w14:textId="046E8A68" w:rsidR="00536893" w:rsidRDefault="00AB75CF" w:rsidP="00AB75CF">
      <w:pPr>
        <w:pStyle w:val="Heading1"/>
        <w:rPr>
          <w:caps/>
          <w:sz w:val="56"/>
          <w:szCs w:val="56"/>
        </w:rPr>
      </w:pPr>
      <w:bookmarkStart w:id="33" w:name="_Toc369011487"/>
      <w:r w:rsidRPr="00AB75CF">
        <w:rPr>
          <w:caps/>
          <w:sz w:val="56"/>
          <w:szCs w:val="56"/>
        </w:rPr>
        <w:lastRenderedPageBreak/>
        <w:t>Appendix: Questionnaires</w:t>
      </w:r>
      <w:bookmarkEnd w:id="33"/>
    </w:p>
    <w:p w14:paraId="36305ED0" w14:textId="01FF130C" w:rsidR="00AB75CF" w:rsidRPr="00AB75CF" w:rsidRDefault="00AB75CF" w:rsidP="00AB75CF">
      <w:r>
        <w:t>The table below identifies the questions that are included in each organization’s questionnaire.</w:t>
      </w:r>
    </w:p>
    <w:tbl>
      <w:tblPr>
        <w:tblStyle w:val="GridTable4-Accent5"/>
        <w:tblW w:w="5220" w:type="dxa"/>
        <w:tblLook w:val="04A0" w:firstRow="1" w:lastRow="0" w:firstColumn="1" w:lastColumn="0" w:noHBand="0" w:noVBand="1"/>
      </w:tblPr>
      <w:tblGrid>
        <w:gridCol w:w="960"/>
        <w:gridCol w:w="4260"/>
      </w:tblGrid>
      <w:tr w:rsidR="00AB75CF" w:rsidRPr="00AB75CF" w14:paraId="16096674" w14:textId="77777777" w:rsidTr="00AB75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B3CE06" w14:textId="6B5547B2" w:rsidR="00AB75CF" w:rsidRPr="00AB75CF" w:rsidRDefault="00AB75CF" w:rsidP="00AB75CF">
            <w:pPr>
              <w:rPr>
                <w:rFonts w:ascii="Calibri" w:eastAsia="Times New Roman" w:hAnsi="Calibri" w:cs="Times New Roman"/>
              </w:rPr>
            </w:pPr>
            <w:r w:rsidRPr="00AB75CF">
              <w:rPr>
                <w:rFonts w:ascii="Calibri" w:eastAsia="Times New Roman" w:hAnsi="Calibri" w:cs="Times New Roman"/>
              </w:rPr>
              <w:t>ID</w:t>
            </w:r>
          </w:p>
        </w:tc>
        <w:tc>
          <w:tcPr>
            <w:tcW w:w="4260" w:type="dxa"/>
            <w:noWrap/>
            <w:hideMark/>
          </w:tcPr>
          <w:p w14:paraId="0BF3762D" w14:textId="0CC7DC21" w:rsidR="00AB75CF" w:rsidRPr="00AB75CF" w:rsidRDefault="00AB75CF" w:rsidP="00AB75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AB75CF">
              <w:rPr>
                <w:rFonts w:ascii="Calibri" w:eastAsia="Times New Roman" w:hAnsi="Calibri" w:cs="Times New Roman"/>
              </w:rPr>
              <w:t>Questions</w:t>
            </w:r>
          </w:p>
        </w:tc>
      </w:tr>
      <w:tr w:rsidR="00AB75CF" w:rsidRPr="00AB75CF" w14:paraId="1DA83FF6"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AC3C4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p>
        </w:tc>
        <w:tc>
          <w:tcPr>
            <w:tcW w:w="4260" w:type="dxa"/>
            <w:noWrap/>
            <w:hideMark/>
          </w:tcPr>
          <w:p w14:paraId="4790EB86"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Wished stop thkg re gambling</w:t>
            </w:r>
          </w:p>
        </w:tc>
      </w:tr>
      <w:tr w:rsidR="00AB75CF" w:rsidRPr="00AB75CF" w14:paraId="7121EEEE"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AA876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dsm2</w:t>
            </w:r>
          </w:p>
        </w:tc>
        <w:tc>
          <w:tcPr>
            <w:tcW w:w="4260" w:type="dxa"/>
            <w:noWrap/>
            <w:hideMark/>
          </w:tcPr>
          <w:p w14:paraId="5B193563"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Wished stop thkg re get money</w:t>
            </w:r>
          </w:p>
        </w:tc>
      </w:tr>
      <w:tr w:rsidR="00AB75CF" w:rsidRPr="00AB75CF" w14:paraId="5F50EA6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D803BE"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dsm3</w:t>
            </w:r>
          </w:p>
        </w:tc>
        <w:tc>
          <w:tcPr>
            <w:tcW w:w="4260" w:type="dxa"/>
            <w:noWrap/>
            <w:hideMark/>
          </w:tcPr>
          <w:p w14:paraId="23145D6D"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need to bet more and more</w:t>
            </w:r>
          </w:p>
        </w:tc>
      </w:tr>
      <w:tr w:rsidR="00AB75CF" w:rsidRPr="00AB75CF" w14:paraId="106AFFE0"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3E2A8B"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dsm4</w:t>
            </w:r>
          </w:p>
        </w:tc>
        <w:tc>
          <w:tcPr>
            <w:tcW w:w="4260" w:type="dxa"/>
            <w:noWrap/>
            <w:hideMark/>
          </w:tcPr>
          <w:p w14:paraId="71F2F341"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Rely on others for funds</w:t>
            </w:r>
          </w:p>
        </w:tc>
      </w:tr>
      <w:tr w:rsidR="00AB75CF" w:rsidRPr="00AB75CF" w14:paraId="1CE45831"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E6E035"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dsm5</w:t>
            </w:r>
          </w:p>
        </w:tc>
        <w:tc>
          <w:tcPr>
            <w:tcW w:w="4260" w:type="dxa"/>
            <w:noWrap/>
            <w:hideMark/>
          </w:tcPr>
          <w:p w14:paraId="7B34350E"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 to escape</w:t>
            </w:r>
          </w:p>
        </w:tc>
      </w:tr>
      <w:tr w:rsidR="00AB75CF" w:rsidRPr="00AB75CF" w14:paraId="42187369"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181E3F"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dsm6</w:t>
            </w:r>
          </w:p>
        </w:tc>
        <w:tc>
          <w:tcPr>
            <w:tcW w:w="4260" w:type="dxa"/>
            <w:noWrap/>
            <w:hideMark/>
          </w:tcPr>
          <w:p w14:paraId="5B4D5DE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Lie about how much I gamble</w:t>
            </w:r>
          </w:p>
        </w:tc>
      </w:tr>
      <w:tr w:rsidR="00AB75CF" w:rsidRPr="00AB75CF" w14:paraId="40A7D876"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104CB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dsm7</w:t>
            </w:r>
          </w:p>
        </w:tc>
        <w:tc>
          <w:tcPr>
            <w:tcW w:w="4260" w:type="dxa"/>
            <w:noWrap/>
            <w:hideMark/>
          </w:tcPr>
          <w:p w14:paraId="6F5C3D48"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Relaxing difficult if not gambling</w:t>
            </w:r>
          </w:p>
        </w:tc>
      </w:tr>
      <w:tr w:rsidR="00AB75CF" w:rsidRPr="00AB75CF" w14:paraId="1464639C"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F087"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dsm8</w:t>
            </w:r>
          </w:p>
        </w:tc>
        <w:tc>
          <w:tcPr>
            <w:tcW w:w="4260" w:type="dxa"/>
            <w:noWrap/>
            <w:hideMark/>
          </w:tcPr>
          <w:p w14:paraId="51430D5C"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Win back money next day</w:t>
            </w:r>
          </w:p>
        </w:tc>
      </w:tr>
      <w:tr w:rsidR="00AB75CF" w:rsidRPr="00AB75CF" w14:paraId="55181136"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4E1257"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dsm9</w:t>
            </w:r>
          </w:p>
        </w:tc>
        <w:tc>
          <w:tcPr>
            <w:tcW w:w="4260" w:type="dxa"/>
            <w:noWrap/>
            <w:hideMark/>
          </w:tcPr>
          <w:p w14:paraId="50227610"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I should cut back on gambling</w:t>
            </w:r>
          </w:p>
        </w:tc>
      </w:tr>
      <w:tr w:rsidR="00AB75CF" w:rsidRPr="00AB75CF" w14:paraId="77F94633"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5936D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p>
        </w:tc>
        <w:tc>
          <w:tcPr>
            <w:tcW w:w="4260" w:type="dxa"/>
            <w:noWrap/>
            <w:hideMark/>
          </w:tcPr>
          <w:p w14:paraId="54987625"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Illegal acts to pay for gambling</w:t>
            </w:r>
          </w:p>
        </w:tc>
      </w:tr>
      <w:tr w:rsidR="00AB75CF" w:rsidRPr="00AB75CF" w14:paraId="3F96E3C9"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070DC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p>
        </w:tc>
        <w:tc>
          <w:tcPr>
            <w:tcW w:w="4260" w:type="dxa"/>
            <w:noWrap/>
            <w:hideMark/>
          </w:tcPr>
          <w:p w14:paraId="76A8AA36"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Danger of losing relationship</w:t>
            </w:r>
          </w:p>
        </w:tc>
      </w:tr>
      <w:tr w:rsidR="00AB75CF" w:rsidRPr="00AB75CF" w14:paraId="050737AC"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AD6DC3"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p>
        </w:tc>
        <w:tc>
          <w:tcPr>
            <w:tcW w:w="4260" w:type="dxa"/>
            <w:noWrap/>
            <w:hideMark/>
          </w:tcPr>
          <w:p w14:paraId="0A58A03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Danger of losing job</w:t>
            </w:r>
          </w:p>
        </w:tc>
      </w:tr>
      <w:tr w:rsidR="00AB75CF" w:rsidRPr="00AB75CF" w14:paraId="666AC24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EF853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w:t>
            </w:r>
          </w:p>
        </w:tc>
        <w:tc>
          <w:tcPr>
            <w:tcW w:w="4260" w:type="dxa"/>
            <w:noWrap/>
            <w:hideMark/>
          </w:tcPr>
          <w:p w14:paraId="7FD696F9"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Lost time from work from gambling</w:t>
            </w:r>
          </w:p>
        </w:tc>
      </w:tr>
      <w:tr w:rsidR="00AB75CF" w:rsidRPr="00AB75CF" w14:paraId="3F2E4E9B"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ACBBF2"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ga2</w:t>
            </w:r>
          </w:p>
        </w:tc>
        <w:tc>
          <w:tcPr>
            <w:tcW w:w="4260" w:type="dxa"/>
            <w:noWrap/>
            <w:hideMark/>
          </w:tcPr>
          <w:p w14:paraId="05B300B2"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made home life unhappy</w:t>
            </w:r>
          </w:p>
        </w:tc>
      </w:tr>
      <w:tr w:rsidR="00AB75CF" w:rsidRPr="00AB75CF" w14:paraId="371BECEF"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8A7502"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ga3</w:t>
            </w:r>
          </w:p>
        </w:tc>
        <w:tc>
          <w:tcPr>
            <w:tcW w:w="4260" w:type="dxa"/>
            <w:noWrap/>
            <w:hideMark/>
          </w:tcPr>
          <w:p w14:paraId="50B7D2B9"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affected reputation</w:t>
            </w:r>
          </w:p>
        </w:tc>
      </w:tr>
      <w:tr w:rsidR="00AB75CF" w:rsidRPr="00AB75CF" w14:paraId="2A8057D3"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5D4B9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ga4</w:t>
            </w:r>
          </w:p>
        </w:tc>
        <w:tc>
          <w:tcPr>
            <w:tcW w:w="4260" w:type="dxa"/>
            <w:noWrap/>
            <w:hideMark/>
          </w:tcPr>
          <w:p w14:paraId="272AA81E"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remorse after  gambling</w:t>
            </w:r>
          </w:p>
        </w:tc>
      </w:tr>
      <w:tr w:rsidR="00AB75CF" w:rsidRPr="00AB75CF" w14:paraId="05907F2B"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B5F3B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ga5</w:t>
            </w:r>
          </w:p>
        </w:tc>
        <w:tc>
          <w:tcPr>
            <w:tcW w:w="4260" w:type="dxa"/>
            <w:noWrap/>
            <w:hideMark/>
          </w:tcPr>
          <w:p w14:paraId="1753D148"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 to get money for debts</w:t>
            </w:r>
          </w:p>
        </w:tc>
      </w:tr>
      <w:tr w:rsidR="00AB75CF" w:rsidRPr="00AB75CF" w14:paraId="4881B852"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6B3717"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ga6</w:t>
            </w:r>
          </w:p>
        </w:tc>
        <w:tc>
          <w:tcPr>
            <w:tcW w:w="4260" w:type="dxa"/>
            <w:noWrap/>
            <w:hideMark/>
          </w:tcPr>
          <w:p w14:paraId="132D361D"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Caused decreased ambition/efficiency</w:t>
            </w:r>
          </w:p>
        </w:tc>
      </w:tr>
      <w:tr w:rsidR="00AB75CF" w:rsidRPr="00AB75CF" w14:paraId="47F0BC63"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890E1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ga7</w:t>
            </w:r>
          </w:p>
        </w:tc>
        <w:tc>
          <w:tcPr>
            <w:tcW w:w="4260" w:type="dxa"/>
            <w:noWrap/>
            <w:hideMark/>
          </w:tcPr>
          <w:p w14:paraId="2BED4159"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must return win back losses</w:t>
            </w:r>
          </w:p>
        </w:tc>
      </w:tr>
      <w:tr w:rsidR="00AB75CF" w:rsidRPr="00AB75CF" w14:paraId="26A9701E"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77FF9F"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ga8</w:t>
            </w:r>
          </w:p>
        </w:tc>
        <w:tc>
          <w:tcPr>
            <w:tcW w:w="4260" w:type="dxa"/>
            <w:noWrap/>
            <w:hideMark/>
          </w:tcPr>
          <w:p w14:paraId="0B9678EA"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After win want to return win more</w:t>
            </w:r>
          </w:p>
        </w:tc>
      </w:tr>
      <w:tr w:rsidR="00AB75CF" w:rsidRPr="00AB75CF" w14:paraId="520AFF25"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3EF0D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ga9</w:t>
            </w:r>
          </w:p>
        </w:tc>
        <w:tc>
          <w:tcPr>
            <w:tcW w:w="4260" w:type="dxa"/>
            <w:noWrap/>
            <w:hideMark/>
          </w:tcPr>
          <w:p w14:paraId="02AA1597"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Gambled until last dollar gone</w:t>
            </w:r>
          </w:p>
        </w:tc>
      </w:tr>
      <w:tr w:rsidR="00AB75CF" w:rsidRPr="00AB75CF" w14:paraId="649CF11E"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EB1E9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ga10</w:t>
            </w:r>
          </w:p>
        </w:tc>
        <w:tc>
          <w:tcPr>
            <w:tcW w:w="4260" w:type="dxa"/>
            <w:noWrap/>
            <w:hideMark/>
          </w:tcPr>
          <w:p w14:paraId="7902344A"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Borrowed to finance  gambling</w:t>
            </w:r>
          </w:p>
        </w:tc>
      </w:tr>
      <w:tr w:rsidR="00AB75CF" w:rsidRPr="00AB75CF" w14:paraId="12707BFF"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DAFE03"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ga11</w:t>
            </w:r>
          </w:p>
        </w:tc>
        <w:tc>
          <w:tcPr>
            <w:tcW w:w="4260" w:type="dxa"/>
            <w:noWrap/>
            <w:hideMark/>
          </w:tcPr>
          <w:p w14:paraId="334FAB6E"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Sold things to finance  gambling</w:t>
            </w:r>
          </w:p>
        </w:tc>
      </w:tr>
      <w:tr w:rsidR="00AB75CF" w:rsidRPr="00AB75CF" w14:paraId="2B34BF13"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51A1BC"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ga12</w:t>
            </w:r>
          </w:p>
        </w:tc>
        <w:tc>
          <w:tcPr>
            <w:tcW w:w="4260" w:type="dxa"/>
            <w:noWrap/>
            <w:hideMark/>
          </w:tcPr>
          <w:p w14:paraId="56B65055"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Kept gambling money for  gambling</w:t>
            </w:r>
          </w:p>
        </w:tc>
      </w:tr>
      <w:tr w:rsidR="00AB75CF" w:rsidRPr="00AB75CF" w14:paraId="3ECD7A1A"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92F6E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ga13</w:t>
            </w:r>
          </w:p>
        </w:tc>
        <w:tc>
          <w:tcPr>
            <w:tcW w:w="4260" w:type="dxa"/>
            <w:noWrap/>
            <w:hideMark/>
          </w:tcPr>
          <w:p w14:paraId="1E15A0FB"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Gambling-&gt;Careless of self/family</w:t>
            </w:r>
          </w:p>
        </w:tc>
      </w:tr>
      <w:tr w:rsidR="00AB75CF" w:rsidRPr="00AB75CF" w14:paraId="770EF085"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D204C5"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ga14</w:t>
            </w:r>
          </w:p>
        </w:tc>
        <w:tc>
          <w:tcPr>
            <w:tcW w:w="4260" w:type="dxa"/>
            <w:noWrap/>
            <w:hideMark/>
          </w:tcPr>
          <w:p w14:paraId="730DE4C9"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Gambled longer than planned</w:t>
            </w:r>
          </w:p>
        </w:tc>
      </w:tr>
      <w:tr w:rsidR="00AB75CF" w:rsidRPr="00AB75CF" w14:paraId="7305862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2E281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ga15</w:t>
            </w:r>
          </w:p>
        </w:tc>
        <w:tc>
          <w:tcPr>
            <w:tcW w:w="4260" w:type="dxa"/>
            <w:noWrap/>
            <w:hideMark/>
          </w:tcPr>
          <w:p w14:paraId="6CC59582"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Gambled to escape worry/trouble</w:t>
            </w:r>
          </w:p>
        </w:tc>
      </w:tr>
      <w:tr w:rsidR="00AB75CF" w:rsidRPr="00AB75CF" w14:paraId="172FE12F"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F94032"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ga16</w:t>
            </w:r>
          </w:p>
        </w:tc>
        <w:tc>
          <w:tcPr>
            <w:tcW w:w="4260" w:type="dxa"/>
            <w:noWrap/>
            <w:hideMark/>
          </w:tcPr>
          <w:p w14:paraId="36207B8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Illegal act to finance  gambling</w:t>
            </w:r>
          </w:p>
        </w:tc>
      </w:tr>
      <w:tr w:rsidR="00AB75CF" w:rsidRPr="00AB75CF" w14:paraId="2FF91E4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DE743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ga17</w:t>
            </w:r>
          </w:p>
        </w:tc>
        <w:tc>
          <w:tcPr>
            <w:tcW w:w="4260" w:type="dxa"/>
            <w:noWrap/>
            <w:hideMark/>
          </w:tcPr>
          <w:p w14:paraId="4B1CEE91"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caused difficulty sleeping</w:t>
            </w:r>
          </w:p>
        </w:tc>
      </w:tr>
      <w:tr w:rsidR="00AB75CF" w:rsidRPr="00AB75CF" w14:paraId="17C045B7"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0C197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ga18</w:t>
            </w:r>
          </w:p>
        </w:tc>
        <w:tc>
          <w:tcPr>
            <w:tcW w:w="4260" w:type="dxa"/>
            <w:noWrap/>
            <w:hideMark/>
          </w:tcPr>
          <w:p w14:paraId="023A75A7"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Arguments, frustration -&gt;  gambling</w:t>
            </w:r>
          </w:p>
        </w:tc>
      </w:tr>
      <w:tr w:rsidR="00AB75CF" w:rsidRPr="00AB75CF" w14:paraId="7F373BB3"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3F30E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ga19</w:t>
            </w:r>
          </w:p>
        </w:tc>
        <w:tc>
          <w:tcPr>
            <w:tcW w:w="4260" w:type="dxa"/>
            <w:noWrap/>
            <w:hideMark/>
          </w:tcPr>
          <w:p w14:paraId="0142EAD2"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Good fortune-&gt;  gambling</w:t>
            </w:r>
          </w:p>
        </w:tc>
      </w:tr>
      <w:tr w:rsidR="00AB75CF" w:rsidRPr="00AB75CF" w14:paraId="3DBB323A"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FA31D3"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ga20</w:t>
            </w:r>
          </w:p>
        </w:tc>
        <w:tc>
          <w:tcPr>
            <w:tcW w:w="4260" w:type="dxa"/>
            <w:noWrap/>
            <w:hideMark/>
          </w:tcPr>
          <w:p w14:paraId="0D562AF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-&gt; suicidal ideation</w:t>
            </w:r>
          </w:p>
        </w:tc>
      </w:tr>
    </w:tbl>
    <w:p w14:paraId="7E936E93" w14:textId="77777777" w:rsidR="00AB75CF" w:rsidRPr="00536893" w:rsidRDefault="00AB75CF" w:rsidP="00234B13">
      <w:pPr>
        <w:jc w:val="both"/>
      </w:pPr>
    </w:p>
    <w:sectPr w:rsidR="00AB75CF" w:rsidRPr="00536893" w:rsidSect="000808AA">
      <w:footerReference w:type="even" r:id="rId9"/>
      <w:footerReference w:type="default" r:id="rId10"/>
      <w:pgSz w:w="12240" w:h="15840"/>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CE394" w14:textId="77777777" w:rsidR="00012AA3" w:rsidRDefault="00012AA3" w:rsidP="006C5A75">
      <w:pPr>
        <w:spacing w:after="0" w:line="240" w:lineRule="auto"/>
      </w:pPr>
      <w:r>
        <w:separator/>
      </w:r>
    </w:p>
  </w:endnote>
  <w:endnote w:type="continuationSeparator" w:id="0">
    <w:p w14:paraId="2C918429" w14:textId="77777777" w:rsidR="00012AA3" w:rsidRDefault="00012AA3"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490363" w:rsidRDefault="00490363"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490363" w:rsidRDefault="00490363"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490363" w:rsidRDefault="00490363"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2C32">
      <w:rPr>
        <w:rStyle w:val="PageNumber"/>
        <w:noProof/>
      </w:rPr>
      <w:t>1</w:t>
    </w:r>
    <w:r>
      <w:rPr>
        <w:rStyle w:val="PageNumber"/>
      </w:rPr>
      <w:fldChar w:fldCharType="end"/>
    </w:r>
  </w:p>
  <w:p w14:paraId="757C62F4" w14:textId="77777777" w:rsidR="00490363" w:rsidRDefault="00490363" w:rsidP="00DC33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FBE6F" w14:textId="77777777" w:rsidR="00012AA3" w:rsidRDefault="00012AA3" w:rsidP="006C5A75">
      <w:pPr>
        <w:spacing w:after="0" w:line="240" w:lineRule="auto"/>
      </w:pPr>
      <w:r>
        <w:separator/>
      </w:r>
    </w:p>
  </w:footnote>
  <w:footnote w:type="continuationSeparator" w:id="0">
    <w:p w14:paraId="6BFDAC11" w14:textId="77777777" w:rsidR="00012AA3" w:rsidRDefault="00012AA3" w:rsidP="006C5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D37F1"/>
    <w:multiLevelType w:val="hybridMultilevel"/>
    <w:tmpl w:val="1524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72E5D"/>
    <w:multiLevelType w:val="hybridMultilevel"/>
    <w:tmpl w:val="370A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384C74"/>
    <w:multiLevelType w:val="hybridMultilevel"/>
    <w:tmpl w:val="7CB2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6942"/>
    <w:rsid w:val="00012AA3"/>
    <w:rsid w:val="00031853"/>
    <w:rsid w:val="00043259"/>
    <w:rsid w:val="0005609F"/>
    <w:rsid w:val="00061842"/>
    <w:rsid w:val="000808AA"/>
    <w:rsid w:val="000839DF"/>
    <w:rsid w:val="00091292"/>
    <w:rsid w:val="000A2910"/>
    <w:rsid w:val="000E105A"/>
    <w:rsid w:val="00111343"/>
    <w:rsid w:val="0011664D"/>
    <w:rsid w:val="001203D9"/>
    <w:rsid w:val="00133D61"/>
    <w:rsid w:val="00145B1E"/>
    <w:rsid w:val="0015653F"/>
    <w:rsid w:val="00197E4A"/>
    <w:rsid w:val="001A48B8"/>
    <w:rsid w:val="001A5CE9"/>
    <w:rsid w:val="001A73CB"/>
    <w:rsid w:val="001B1AEC"/>
    <w:rsid w:val="001B6F53"/>
    <w:rsid w:val="00200746"/>
    <w:rsid w:val="00234B13"/>
    <w:rsid w:val="00242F8D"/>
    <w:rsid w:val="00247AAD"/>
    <w:rsid w:val="00267042"/>
    <w:rsid w:val="00274449"/>
    <w:rsid w:val="002C1A55"/>
    <w:rsid w:val="002F3CBF"/>
    <w:rsid w:val="002F5E11"/>
    <w:rsid w:val="00300A24"/>
    <w:rsid w:val="00300C89"/>
    <w:rsid w:val="003064E6"/>
    <w:rsid w:val="0032664D"/>
    <w:rsid w:val="00332935"/>
    <w:rsid w:val="00334D95"/>
    <w:rsid w:val="0033556C"/>
    <w:rsid w:val="003434F0"/>
    <w:rsid w:val="00345FF8"/>
    <w:rsid w:val="00365D9E"/>
    <w:rsid w:val="00381BCD"/>
    <w:rsid w:val="003A341F"/>
    <w:rsid w:val="003B23F2"/>
    <w:rsid w:val="003C36B3"/>
    <w:rsid w:val="003F0580"/>
    <w:rsid w:val="0042423B"/>
    <w:rsid w:val="00430C5C"/>
    <w:rsid w:val="00431A7C"/>
    <w:rsid w:val="00464C32"/>
    <w:rsid w:val="00470CD5"/>
    <w:rsid w:val="004736C8"/>
    <w:rsid w:val="00487079"/>
    <w:rsid w:val="00490363"/>
    <w:rsid w:val="004B3622"/>
    <w:rsid w:val="004F3BEE"/>
    <w:rsid w:val="005053C4"/>
    <w:rsid w:val="00511AFE"/>
    <w:rsid w:val="005147AC"/>
    <w:rsid w:val="00536893"/>
    <w:rsid w:val="005710D2"/>
    <w:rsid w:val="005A1222"/>
    <w:rsid w:val="005B7C0F"/>
    <w:rsid w:val="005C13FE"/>
    <w:rsid w:val="005D0516"/>
    <w:rsid w:val="005D1C5B"/>
    <w:rsid w:val="005E164D"/>
    <w:rsid w:val="00622D8F"/>
    <w:rsid w:val="006402F1"/>
    <w:rsid w:val="00673223"/>
    <w:rsid w:val="00687A35"/>
    <w:rsid w:val="006C5A75"/>
    <w:rsid w:val="006E77CF"/>
    <w:rsid w:val="006F18AD"/>
    <w:rsid w:val="00716C7E"/>
    <w:rsid w:val="00733C21"/>
    <w:rsid w:val="00734142"/>
    <w:rsid w:val="007535CC"/>
    <w:rsid w:val="00764224"/>
    <w:rsid w:val="0079240E"/>
    <w:rsid w:val="007A68ED"/>
    <w:rsid w:val="007C27CA"/>
    <w:rsid w:val="007E7DB7"/>
    <w:rsid w:val="008124D0"/>
    <w:rsid w:val="00815C33"/>
    <w:rsid w:val="00820F46"/>
    <w:rsid w:val="008323C6"/>
    <w:rsid w:val="00837773"/>
    <w:rsid w:val="008415B9"/>
    <w:rsid w:val="00856629"/>
    <w:rsid w:val="00876C69"/>
    <w:rsid w:val="00883F1E"/>
    <w:rsid w:val="00891FA6"/>
    <w:rsid w:val="00894A53"/>
    <w:rsid w:val="008A73D5"/>
    <w:rsid w:val="008F418D"/>
    <w:rsid w:val="00902F68"/>
    <w:rsid w:val="00907917"/>
    <w:rsid w:val="00927C67"/>
    <w:rsid w:val="00931051"/>
    <w:rsid w:val="00985869"/>
    <w:rsid w:val="009963FE"/>
    <w:rsid w:val="009A0B3C"/>
    <w:rsid w:val="009A3E6A"/>
    <w:rsid w:val="009E0A8C"/>
    <w:rsid w:val="00A026CA"/>
    <w:rsid w:val="00A27008"/>
    <w:rsid w:val="00A834E3"/>
    <w:rsid w:val="00AB47DE"/>
    <w:rsid w:val="00AB75CF"/>
    <w:rsid w:val="00AC1701"/>
    <w:rsid w:val="00AD0242"/>
    <w:rsid w:val="00AE07A8"/>
    <w:rsid w:val="00AF01CE"/>
    <w:rsid w:val="00B01B94"/>
    <w:rsid w:val="00B02B17"/>
    <w:rsid w:val="00B043D0"/>
    <w:rsid w:val="00B16B43"/>
    <w:rsid w:val="00B37BC2"/>
    <w:rsid w:val="00B43525"/>
    <w:rsid w:val="00B5646C"/>
    <w:rsid w:val="00B57884"/>
    <w:rsid w:val="00B77760"/>
    <w:rsid w:val="00B927DE"/>
    <w:rsid w:val="00BF1635"/>
    <w:rsid w:val="00BF253F"/>
    <w:rsid w:val="00C0507E"/>
    <w:rsid w:val="00C12CE1"/>
    <w:rsid w:val="00C213BD"/>
    <w:rsid w:val="00C27D79"/>
    <w:rsid w:val="00C404B0"/>
    <w:rsid w:val="00C476AC"/>
    <w:rsid w:val="00C62BDE"/>
    <w:rsid w:val="00C71463"/>
    <w:rsid w:val="00C71ABF"/>
    <w:rsid w:val="00CA2C32"/>
    <w:rsid w:val="00CB148E"/>
    <w:rsid w:val="00CC266A"/>
    <w:rsid w:val="00CD5DE8"/>
    <w:rsid w:val="00CD77D8"/>
    <w:rsid w:val="00D02D76"/>
    <w:rsid w:val="00D45F58"/>
    <w:rsid w:val="00D5090C"/>
    <w:rsid w:val="00D618B4"/>
    <w:rsid w:val="00D85A2D"/>
    <w:rsid w:val="00DA39AF"/>
    <w:rsid w:val="00DC3374"/>
    <w:rsid w:val="00DD2F6E"/>
    <w:rsid w:val="00DE640A"/>
    <w:rsid w:val="00DE749A"/>
    <w:rsid w:val="00E1759F"/>
    <w:rsid w:val="00E30C6C"/>
    <w:rsid w:val="00E356CF"/>
    <w:rsid w:val="00E374DA"/>
    <w:rsid w:val="00E443CF"/>
    <w:rsid w:val="00E65674"/>
    <w:rsid w:val="00E76414"/>
    <w:rsid w:val="00E815D6"/>
    <w:rsid w:val="00E84B1E"/>
    <w:rsid w:val="00E94411"/>
    <w:rsid w:val="00EB1945"/>
    <w:rsid w:val="00EB3C1D"/>
    <w:rsid w:val="00ED002E"/>
    <w:rsid w:val="00ED4D82"/>
    <w:rsid w:val="00ED65E3"/>
    <w:rsid w:val="00EF6D86"/>
    <w:rsid w:val="00EF7743"/>
    <w:rsid w:val="00EF77F6"/>
    <w:rsid w:val="00EF79A4"/>
    <w:rsid w:val="00F4405C"/>
    <w:rsid w:val="00F50A51"/>
    <w:rsid w:val="00F53BCB"/>
    <w:rsid w:val="00F55A01"/>
    <w:rsid w:val="00F66731"/>
    <w:rsid w:val="00F81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380A9D25-1C75-424A-9FEC-311971CC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table" w:styleId="LightShading">
    <w:name w:val="Light Shading"/>
    <w:basedOn w:val="TableNormal"/>
    <w:uiPriority w:val="60"/>
    <w:rsid w:val="005A1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A1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5A122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820F46"/>
    <w:rPr>
      <w:sz w:val="16"/>
      <w:szCs w:val="16"/>
    </w:rPr>
  </w:style>
  <w:style w:type="paragraph" w:styleId="CommentText">
    <w:name w:val="annotation text"/>
    <w:basedOn w:val="Normal"/>
    <w:link w:val="CommentTextChar"/>
    <w:uiPriority w:val="99"/>
    <w:semiHidden/>
    <w:unhideWhenUsed/>
    <w:rsid w:val="00820F46"/>
    <w:pPr>
      <w:spacing w:line="240" w:lineRule="auto"/>
    </w:pPr>
    <w:rPr>
      <w:sz w:val="20"/>
      <w:szCs w:val="20"/>
    </w:rPr>
  </w:style>
  <w:style w:type="character" w:customStyle="1" w:styleId="CommentTextChar">
    <w:name w:val="Comment Text Char"/>
    <w:basedOn w:val="DefaultParagraphFont"/>
    <w:link w:val="CommentText"/>
    <w:uiPriority w:val="99"/>
    <w:semiHidden/>
    <w:rsid w:val="00820F46"/>
    <w:rPr>
      <w:sz w:val="20"/>
      <w:szCs w:val="20"/>
    </w:rPr>
  </w:style>
  <w:style w:type="paragraph" w:styleId="CommentSubject">
    <w:name w:val="annotation subject"/>
    <w:basedOn w:val="CommentText"/>
    <w:next w:val="CommentText"/>
    <w:link w:val="CommentSubjectChar"/>
    <w:uiPriority w:val="99"/>
    <w:semiHidden/>
    <w:unhideWhenUsed/>
    <w:rsid w:val="00820F46"/>
    <w:rPr>
      <w:b/>
      <w:bCs/>
    </w:rPr>
  </w:style>
  <w:style w:type="character" w:customStyle="1" w:styleId="CommentSubjectChar">
    <w:name w:val="Comment Subject Char"/>
    <w:basedOn w:val="CommentTextChar"/>
    <w:link w:val="CommentSubject"/>
    <w:uiPriority w:val="99"/>
    <w:semiHidden/>
    <w:rsid w:val="00820F46"/>
    <w:rPr>
      <w:b/>
      <w:bCs/>
      <w:sz w:val="20"/>
      <w:szCs w:val="20"/>
    </w:rPr>
  </w:style>
  <w:style w:type="table" w:styleId="GridTable2-Accent1">
    <w:name w:val="Grid Table 2 Accent 1"/>
    <w:basedOn w:val="TableNormal"/>
    <w:uiPriority w:val="47"/>
    <w:rsid w:val="00AB75CF"/>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AB75C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605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1070A-CAE0-4EAA-91C5-7E527C90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HURRICANE PUMP ANALYSIS, PART 1</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GAMBLERS ANONYMOUS QUESTIONNAIRE ANALYSIS</dc:title>
  <dc:creator>Orange Team 6:</dc:creator>
  <cp:lastModifiedBy>Steve Neola</cp:lastModifiedBy>
  <cp:revision>6</cp:revision>
  <cp:lastPrinted>2013-09-06T16:57:00Z</cp:lastPrinted>
  <dcterms:created xsi:type="dcterms:W3CDTF">2013-10-08T11:08:00Z</dcterms:created>
  <dcterms:modified xsi:type="dcterms:W3CDTF">2013-10-08T20:08:00Z</dcterms:modified>
</cp:coreProperties>
</file>