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999235392"/>
        <w:docPartObj>
          <w:docPartGallery w:val="Cover Pages"/>
          <w:docPartUnique/>
        </w:docPartObj>
      </w:sdtPr>
      <w:sdtEndPr>
        <w:rPr>
          <w:rStyle w:val="Heading1Char"/>
          <w:rFonts w:asciiTheme="majorHAnsi" w:eastAsiaTheme="majorEastAsia" w:hAnsiTheme="majorHAnsi" w:cstheme="majorBidi"/>
          <w:color w:val="2E74B5" w:themeColor="accent1" w:themeShade="BF"/>
          <w:sz w:val="32"/>
          <w:szCs w:val="32"/>
        </w:rPr>
      </w:sdtEndPr>
      <w:sdtContent>
        <w:p w14:paraId="3A36C77D" w14:textId="77777777" w:rsidR="003064E6" w:rsidRDefault="003064E6">
          <w:pPr>
            <w:pStyle w:val="NoSpacing"/>
          </w:pPr>
          <w:r>
            <w:rPr>
              <w:noProof/>
            </w:rPr>
            <mc:AlternateContent>
              <mc:Choice Requires="wpg">
                <w:drawing>
                  <wp:anchor distT="0" distB="0" distL="114300" distR="114300" simplePos="0" relativeHeight="251659264" behindDoc="1" locked="0" layoutInCell="1" allowOverlap="1" wp14:anchorId="613E43F6" wp14:editId="2CC2192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1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09-26T00:00:00Z">
                                      <w:dateFormat w:val="M/d/yyyy"/>
                                      <w:lid w:val="en-US"/>
                                      <w:storeMappedDataAs w:val="dateTime"/>
                                      <w:calendar w:val="gregorian"/>
                                    </w:date>
                                  </w:sdtPr>
                                  <w:sdtContent>
                                    <w:p w14:paraId="50E06961" w14:textId="2AC4994C" w:rsidR="00A95794" w:rsidRDefault="00A95794">
                                      <w:pPr>
                                        <w:pStyle w:val="NoSpacing"/>
                                        <w:jc w:val="right"/>
                                        <w:rPr>
                                          <w:color w:val="FFFFFF" w:themeColor="background1"/>
                                          <w:sz w:val="28"/>
                                          <w:szCs w:val="28"/>
                                        </w:rPr>
                                      </w:pPr>
                                      <w:r>
                                        <w:rPr>
                                          <w:color w:val="FFFFFF" w:themeColor="background1"/>
                                          <w:sz w:val="28"/>
                                          <w:szCs w:val="28"/>
                                        </w:rPr>
                                        <w:t>9/26/2013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1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E43F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DxVQaRiQAAI4EAQAOAAAAAAAAAAAAAAAA&#10;AC4CAABkcnMvZTJvRG9jLnhtbFBLAQItABQABgAIAAAAIQBP95Uy3QAAAAYBAAAPAAAAAAAAAAAA&#10;AAAAAKAmAABkcnMvZG93bnJldi54bWxQSwUGAAAAAAQABADzAAAAqicAAAAA&#10;">
                    <v:rect id="Rectangle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8z8MA&#10;AADbAAAADwAAAGRycy9kb3ducmV2LnhtbERPS2sCMRC+C/0PYQreNKsH0dUoUii0iIgPSr2Nm3Gz&#10;upksm+iu/fWmUOhtPr7nzBatLcWdal84VjDoJyCIM6cLzhUc9u+9MQgfkDWWjknBgzws5i+dGaba&#10;Nbyl+y7kIoawT1GBCaFKpfSZIYu+7yriyJ1dbTFEWOdS19jEcFvKYZKMpMWCY4PBit4MZdfdzSpw&#10;l5/JYdWsr6e9mWRfx2H+/blplOq+tsspiEBt+Bf/uT90nD+A31/i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8z8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3psIA&#10;AADbAAAADwAAAGRycy9kb3ducmV2LnhtbERP22rCQBB9L/gPywi+1U0USomu4gXBB2vr5QPG7JhE&#10;s7Mhu5ro17uFQt/mcK4znramFHeqXWFZQdyPQBCnVhecKTgeVu+fIJxH1lhaJgUPcjCddN7GmGjb&#10;8I7ue5+JEMIuQQW591UipUtzMuj6tiIO3NnWBn2AdSZ1jU0IN6UcRNGHNFhwaMixokVO6XV/MwpM&#10;vInn8/a5/W4uP8NTdfNNtPxSqtdtZyMQnlr/L/5zr3WYP4DfX8IB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3em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09-26T00:00:00Z">
                                <w:dateFormat w:val="M/d/yyyy"/>
                                <w:lid w:val="en-US"/>
                                <w:storeMappedDataAs w:val="dateTime"/>
                                <w:calendar w:val="gregorian"/>
                              </w:date>
                            </w:sdtPr>
                            <w:sdtContent>
                              <w:p w14:paraId="50E06961" w14:textId="2AC4994C" w:rsidR="00A95794" w:rsidRDefault="00A95794">
                                <w:pPr>
                                  <w:pStyle w:val="NoSpacing"/>
                                  <w:jc w:val="right"/>
                                  <w:rPr>
                                    <w:color w:val="FFFFFF" w:themeColor="background1"/>
                                    <w:sz w:val="28"/>
                                    <w:szCs w:val="28"/>
                                  </w:rPr>
                                </w:pPr>
                                <w:r>
                                  <w:rPr>
                                    <w:color w:val="FFFFFF" w:themeColor="background1"/>
                                    <w:sz w:val="28"/>
                                    <w:szCs w:val="28"/>
                                  </w:rPr>
                                  <w:t>9/26/2013</w:t>
                                </w:r>
                              </w:p>
                            </w:sdtContent>
                          </w:sdt>
                        </w:txbxContent>
                      </v:textbox>
                    </v:shape>
                    <v:group id="Group 1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reeform 15"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kw78A&#10;AADbAAAADwAAAGRycy9kb3ducmV2LnhtbERPy6rCMBDdX/AfwghuLpoqe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6TD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MLsAA&#10;AADbAAAADwAAAGRycy9kb3ducmV2LnhtbERPzWrCQBC+F3yHZYTe6kbBUKKrREHx0kOtDzBmx2w0&#10;Oxt2NyZ9+26h0Nt8fL+z3o62FU/yoXGsYD7LQBBXTjdcK7h8Hd7eQYSIrLF1TAq+KcB2M3lZY6Hd&#10;wJ/0PMdapBAOBSowMXaFlKEyZDHMXEecuJvzFmOCvpba45DCbSsXWZZLiw2nBoMd7Q1Vj3NvFfQ6&#10;3x+Xy/Fxvw6u9LePXXlyRqnX6ViuQEQa47/4z33SaX4Ov7+k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aML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AAcEA&#10;AADbAAAADwAAAGRycy9kb3ducmV2LnhtbERPTYvCMBC9C/6HMMLeNNWVdalGEUFQEURdBG9DM7bd&#10;bSYliVr/vREWvM3jfc5k1phK3Mj50rKCfi8BQZxZXXKu4Oe47H6D8AFZY2WZFDzIw2zabk0w1fbO&#10;e7odQi5iCPsUFRQh1KmUPivIoO/ZmjhyF+sMhghdLrXDeww3lRwkyZc0WHJsKLCmRUHZ3+FqFOyG&#10;j19cX81+8HlM1g639WpzOiv10WnmYxCBmvAW/7tXOs4f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QAH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1eMIA&#10;AADbAAAADwAAAGRycy9kb3ducmV2LnhtbESPT4vCQAzF7wt+hyGCt3VaDyLVUUQQPezFP4vX0Ilt&#10;sZOpnVlt/fTmsODthby8/N5i1blaPagNlWcD6TgBRZx7W3Fh4Hzafs9AhYhssfZMBnoKsFoOvhaY&#10;Wf/kAz2OsVASwiFDA2WMTaZ1yEtyGMa+IZbd1bcOo4xtoW2LTwl3tZ4kyVQ7rFg+lNjQpqT8dvxz&#10;Bi7FK2km95imu99ewF6V3f/0xoyG3XoOKlIXP+b/670VfIGV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vV4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XGr8A&#10;AADbAAAADwAAAGRycy9kb3ducmV2LnhtbERPS2sCMRC+C/0PYQreNFtBratRRFBET2op9DZuZh90&#10;M1mSqOu/N4LgbT6+58wWranFlZyvLCv46icgiDOrKy4U/JzWvW8QPiBrrC2Tgjt5WMw/OjNMtb3x&#10;ga7HUIgYwj5FBWUITSqlz0oy6Pu2IY5cbp3BEKErpHZ4i+GmloMkGUmDFceGEhtalZT9Hy9GgZXk&#10;cvodV5PBzoz24W+TD89Gqe5nu5yCCNSGt/jl3uo4fwLPX+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Jca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X6L4A&#10;AADbAAAADwAAAGRycy9kb3ducmV2LnhtbERPTWsCMRC9F/wPYQRvNau0RVajqCDUY616HjfjJuxm&#10;siRR139vDoUeH+97sepdK+4UovWsYDIuQBBXXluuFRx/d+8zEDEha2w9k4InRVgtB28LLLV/8A/d&#10;D6kWOYRjiQpMSl0pZawMOYxj3xFn7uqDw5RhqKUO+MjhrpXToviSDi3nBoMdbQ1VzeHmFASTNs3x&#10;M2w+mu15v7tYezl5q9Ro2K/nIBL16V/85/7WCqZ5ff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l+i+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cEA&#10;AADbAAAADwAAAGRycy9kb3ducmV2LnhtbESPQYvCMBSE7wv+h/AEL4umeliWahQV1npbrP6AR/Ns&#10;i8lLSbK1/nsjLHgcZuYbZrUZrBE9+dA6VjCfZSCIK6dbrhVczj/TbxAhIms0jknBgwJs1qOPFeba&#10;3flEfRlrkSAcclTQxNjlUoaqIYth5jri5F2dtxiT9LXUHu8Jbo1cZNmXtNhyWmiwo31D1a38swpM&#10;+ekO547q3/5YOPPYFVfyhVKT8bBdgog0xHf4v33UChZz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5y/n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x6cMA&#10;AADbAAAADwAAAGRycy9kb3ducmV2LnhtbESPT0sDMRTE74LfITzBm826YJG1afEPgifFVhBvj81r&#10;su3mJSRxs/32RhA8DjPzG2a1md0oJopp8KzgetGAIO69Htgo+Ng9X92CSBlZ4+iZFJwowWZ9frbC&#10;TvvC7zRtsxEVwqlDBTbn0EmZeksO08IH4urtfXSYq4xG6oilwt0o26ZZSocD1wWLgR4t9cftt1Pw&#10;uTQl3BT7dQjl4WTenvav0U5KXV7M93cgMs35P/zXftEK2h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qx6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DCscA&#10;AADbAAAADwAAAGRycy9kb3ducmV2LnhtbESP3UrDQBSE7wt9h+UUvCntxi1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Qwr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HIcUA&#10;AADbAAAADwAAAGRycy9kb3ducmV2LnhtbESPQWvCQBSE7wX/w/KE3uqmQYqkrsEKaj0V0x7i7ZF9&#10;zYZm38bsGtN/3xWEHoeZ+YZZ5qNtxUC9bxwreJ4lIIgrpxuuFXx9bp8WIHxA1tg6JgW/5CFfTR6W&#10;mGl35SMNRahFhLDPUIEJocuk9JUhi37mOuLofbveYoiyr6Xu8RrhtpVpkrxIiw3HBYMdbQxVP8XF&#10;Kjivdwe9P81PH8XiWL6Zc7lLD6VSj9Nx/Qoi0Bj+w/f2u1aQz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gch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a8QA&#10;AADbAAAADwAAAGRycy9kb3ducmV2LnhtbESPQWsCMRSE74X+h/CE3jSrU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rmv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z6sQA&#10;AADbAAAADwAAAGRycy9kb3ducmV2LnhtbESPQWvCQBSE7wX/w/IEb3VjDlJSN8EWpCIIanvp7ZF9&#10;JtHs23R3NdFf3xUKPQ4z8w2zKAbTiis531hWMJsmIIhLqxuuFHx9rp5fQPiArLG1TApu5KHIR08L&#10;zLTteU/XQ6hEhLDPUEEdQpdJ6cuaDPqp7Yijd7TOYIjSVVI77CPctDJNkrk02HBcqLGj95rK8+Fi&#10;FNi+vLy57xZ/lifzcT9u+3Rz3yk1GQ/LVxCBhvAf/muvtYJ0Do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c+r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oj8MA&#10;AADbAAAADwAAAGRycy9kb3ducmV2LnhtbERPu27CMBTdkfoP1q3UDZwyVFWKQQgphYFXKUiMV/El&#10;SRtfh9gJbr++HpA6Hp33ZBZMLXpqXWVZwfMoAUGcW11xoeD4mQ1fQTiPrLG2TAp+yMFs+jCYYKrt&#10;jT+oP/hCxBB2KSoovW9SKV1ekkE3sg1x5C62NegjbAupW7zFcFPLcZK8SIMVx4YSG1qUlH8fOqNg&#10;u/k975b7LvtaB3PtTtvwvtkFpZ4ew/wNhKfg/8V390orGMex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oj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z6cQA&#10;AADbAAAADwAAAGRycy9kb3ducmV2LnhtbESPwWrDMBBE74H+g9hCL6GWHWho3SghJA3NqSauP2Cx&#10;1paptTKWkjh/XxUCPQ4z84ZZbSbbiwuNvnOsIEtSEMS10x23Cqrvw/MrCB+QNfaOScGNPGzWD7MV&#10;5tpd+USXMrQiQtjnqMCEMORS+tqQRZ+4gTh6jRsthijHVuoRrxFue7lI06W02HFcMDjQzlD9U56t&#10;gvKLz8PHC1fFvphP9nOZ2WaXKfX0OG3fQQSawn/43j5qBYs3+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s+n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88IA&#10;AADbAAAADwAAAGRycy9kb3ducmV2LnhtbESPT2sCMRTE7wW/Q3iCt5qsFpXVKFJQROih/rk/Ns/N&#10;4uZl2aTu+u1NodDjMDO/YVab3tXiQW2oPGvIxgoEceFNxaWGy3n3vgARIrLB2jNpeFKAzXrwtsLc&#10;+I6/6XGKpUgQDjlqsDE2uZShsOQwjH1DnLybbx3GJNtSmha7BHe1nCg1kw4rTgsWG/q0VNxPP04D&#10;HyfBcheUmX0tPp7z/VVlu6vWo2G/XYKI1Mf/8F/7YDRM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5jz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3LcUA&#10;AADbAAAADwAAAGRycy9kb3ducmV2LnhtbESPS2vDMBCE74H+B7GF3hK5L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jct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IsUA&#10;AADbAAAADwAAAGRycy9kb3ducmV2LnhtbESPQWvCQBSE70L/w/KE3nSjDSKpq4jVUioIxl56e2Rf&#10;s9Hs25BdNe2v7wqCx2FmvmFmi87W4kKtrxwrGA0TEMSF0xWXCr4Om8EUhA/IGmvHpOCXPCzmT70Z&#10;ZtpdeU+XPJQiQthnqMCE0GRS+sKQRT90DXH0flxrMUTZllK3eI1wW8txkkykxYrjgsGGVoaKU362&#10;CtLV5/lvvRvrtzxlfXzfmtHu2yj13O+WryACdeERvrc/tIKXFG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D8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pNMQA&#10;AADbAAAADwAAAGRycy9kb3ducmV2LnhtbESPzW7CMBCE70i8g7VIvTUOUFoIGIRoK3HhAOkDbOMl&#10;iYjXIXZ++vZ1pUocR7Pzzc5mN5hKdNS40rKCaRSDIM6sLjlX8JV+Pi9BOI+ssbJMCn7IwW47Hm0w&#10;0bbnM3UXn4sAYZeggsL7OpHSZQUZdJGtiYN3tY1BH2STS91gH+CmkrM4fpUGSw4NBdZ0KCi7XVoT&#10;3sAPv3x5y++07xbvbfq9Op7KlVJPk2G/BuFp8I/j//RRK5gv4G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7qTT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soMIA&#10;AADbAAAADwAAAGRycy9kb3ducmV2LnhtbESPT2sCMRTE74LfITzBW83ag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Wy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28FD921" w14:textId="6E7A2FAD" w:rsidR="00430C5C" w:rsidRPr="00DC3374" w:rsidRDefault="00115C84">
          <w:pPr>
            <w:rPr>
              <w:rStyle w:val="Heading1Char"/>
            </w:rPr>
          </w:pPr>
          <w:r>
            <w:rPr>
              <w:noProof/>
            </w:rPr>
            <mc:AlternateContent>
              <mc:Choice Requires="wps">
                <w:drawing>
                  <wp:anchor distT="0" distB="0" distL="114300" distR="114300" simplePos="0" relativeHeight="251660288" behindDoc="0" locked="0" layoutInCell="1" allowOverlap="1" wp14:anchorId="2D4B860C" wp14:editId="5EEC1DD3">
                    <wp:simplePos x="0" y="0"/>
                    <wp:positionH relativeFrom="page">
                      <wp:posOffset>3086100</wp:posOffset>
                    </wp:positionH>
                    <wp:positionV relativeFrom="page">
                      <wp:posOffset>1828800</wp:posOffset>
                    </wp:positionV>
                    <wp:extent cx="4476750" cy="364807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4476750" cy="364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F596E" w14:textId="64E59891" w:rsidR="00A95794" w:rsidRPr="00115C84" w:rsidRDefault="00A95794" w:rsidP="00115C84">
                                <w:pPr>
                                  <w:pStyle w:val="NoSpacing"/>
                                  <w:rPr>
                                    <w:rFonts w:eastAsiaTheme="majorEastAsia" w:cstheme="majorBidi"/>
                                    <w:b/>
                                    <w:color w:val="262626" w:themeColor="text1" w:themeTint="D9"/>
                                    <w:sz w:val="72"/>
                                    <w:szCs w:val="72"/>
                                  </w:rPr>
                                </w:pPr>
                                <w:r w:rsidRPr="00115C84">
                                  <w:rPr>
                                    <w:rFonts w:eastAsiaTheme="majorEastAsia" w:cstheme="majorBidi"/>
                                    <w:b/>
                                    <w:color w:val="262626" w:themeColor="text1" w:themeTint="D9"/>
                                    <w:sz w:val="72"/>
                                    <w:szCs w:val="72"/>
                                  </w:rPr>
                                  <w:t>Simulation and Risk Analytics: Homework 1</w:t>
                                </w:r>
                              </w:p>
                              <w:p w14:paraId="3A54CF16" w14:textId="5CDBC178" w:rsidR="00A95794" w:rsidRPr="00115C84" w:rsidRDefault="00A95794" w:rsidP="00115C84">
                                <w:pPr>
                                  <w:pStyle w:val="Heading1"/>
                                  <w:rPr>
                                    <w:color w:val="262626" w:themeColor="text1" w:themeTint="D9"/>
                                    <w:sz w:val="72"/>
                                    <w:szCs w:val="72"/>
                                  </w:rPr>
                                </w:pPr>
                                <w:bookmarkStart w:id="0" w:name="_Toc368667866"/>
                                <w:r w:rsidRPr="00115C84">
                                  <w:t>Monte Carlo Simulation as a device to verify the properties of a model o</w:t>
                                </w:r>
                                <w:bookmarkStart w:id="1" w:name="_GoBack"/>
                                <w:bookmarkEnd w:id="1"/>
                                <w:r w:rsidRPr="00115C84">
                                  <w:t>r a theory</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D4B860C" id="_x0000_t202" coordsize="21600,21600" o:spt="202" path="m,l,21600r21600,l21600,xe">
                    <v:stroke joinstyle="miter"/>
                    <v:path gradientshapeok="t" o:connecttype="rect"/>
                  </v:shapetype>
                  <v:shape id="Text Box 40" o:spid="_x0000_s1055" type="#_x0000_t202" style="position:absolute;margin-left:243pt;margin-top:2in;width:352.5pt;height:28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" filled="f" stroked="f" strokeweight=".5pt">
                    <v:textbox inset="0,0,0,0">
                      <w:txbxContent>
                        <w:p w14:paraId="07DF596E" w14:textId="64E59891" w:rsidR="00A95794" w:rsidRPr="00115C84" w:rsidRDefault="00A95794" w:rsidP="00115C84">
                          <w:pPr>
                            <w:pStyle w:val="NoSpacing"/>
                            <w:rPr>
                              <w:rFonts w:eastAsiaTheme="majorEastAsia" w:cstheme="majorBidi"/>
                              <w:b/>
                              <w:color w:val="262626" w:themeColor="text1" w:themeTint="D9"/>
                              <w:sz w:val="72"/>
                              <w:szCs w:val="72"/>
                            </w:rPr>
                          </w:pPr>
                          <w:r w:rsidRPr="00115C84">
                            <w:rPr>
                              <w:rFonts w:eastAsiaTheme="majorEastAsia" w:cstheme="majorBidi"/>
                              <w:b/>
                              <w:color w:val="262626" w:themeColor="text1" w:themeTint="D9"/>
                              <w:sz w:val="72"/>
                              <w:szCs w:val="72"/>
                            </w:rPr>
                            <w:t>Simulation and Risk Analytics: Homework 1</w:t>
                          </w:r>
                        </w:p>
                        <w:p w14:paraId="3A54CF16" w14:textId="5CDBC178" w:rsidR="00A95794" w:rsidRPr="00115C84" w:rsidRDefault="00A95794" w:rsidP="00115C84">
                          <w:pPr>
                            <w:pStyle w:val="Heading1"/>
                            <w:rPr>
                              <w:color w:val="262626" w:themeColor="text1" w:themeTint="D9"/>
                              <w:sz w:val="72"/>
                              <w:szCs w:val="72"/>
                            </w:rPr>
                          </w:pPr>
                          <w:bookmarkStart w:id="2" w:name="_Toc368667866"/>
                          <w:r w:rsidRPr="00115C84">
                            <w:t>Monte Carlo Simulation as a device to verify the properties of a model o</w:t>
                          </w:r>
                          <w:bookmarkStart w:id="3" w:name="_GoBack"/>
                          <w:bookmarkEnd w:id="3"/>
                          <w:r w:rsidRPr="00115C84">
                            <w:t>r a theory</w:t>
                          </w:r>
                          <w:bookmarkEnd w:id="2"/>
                        </w:p>
                      </w:txbxContent>
                    </v:textbox>
                    <w10:wrap anchorx="page" anchory="page"/>
                  </v:shape>
                </w:pict>
              </mc:Fallback>
            </mc:AlternateContent>
          </w:r>
          <w:r w:rsidR="007535CC">
            <w:rPr>
              <w:noProof/>
            </w:rPr>
            <mc:AlternateContent>
              <mc:Choice Requires="wps">
                <w:drawing>
                  <wp:anchor distT="0" distB="0" distL="114300" distR="114300" simplePos="0" relativeHeight="251661312" behindDoc="0" locked="0" layoutInCell="1" allowOverlap="1" wp14:anchorId="6445A83D" wp14:editId="6083FD33">
                    <wp:simplePos x="0" y="0"/>
                    <wp:positionH relativeFrom="page">
                      <wp:posOffset>1685925</wp:posOffset>
                    </wp:positionH>
                    <wp:positionV relativeFrom="page">
                      <wp:posOffset>8848725</wp:posOffset>
                    </wp:positionV>
                    <wp:extent cx="5924550" cy="44069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924550" cy="44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042AA" w14:textId="35C1D8FB" w:rsidR="00A95794" w:rsidRPr="003064E6" w:rsidRDefault="00A95794">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32"/>
                                        <w:szCs w:val="26"/>
                                      </w:rPr>
                                      <w:t>Orange Team 6</w:t>
                                    </w:r>
                                    <w:r w:rsidRPr="003064E6">
                                      <w:rPr>
                                        <w:color w:val="5B9BD5" w:themeColor="accent1"/>
                                        <w:sz w:val="32"/>
                                        <w:szCs w:val="26"/>
                                      </w:rPr>
                                      <w:t>:</w:t>
                                    </w:r>
                                  </w:sdtContent>
                                </w:sdt>
                              </w:p>
                              <w:p w14:paraId="7FDF28D1" w14:textId="73217ABA" w:rsidR="00A95794" w:rsidRDefault="00A95794">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Phillip</w:t>
                                </w:r>
                                <w:r w:rsidRPr="003064E6">
                                  <w:rPr>
                                    <w:color w:val="595959" w:themeColor="text1" w:themeTint="A6"/>
                                    <w:sz w:val="24"/>
                                    <w:szCs w:val="20"/>
                                  </w:rPr>
                                  <w:t xml:space="preserve"> </w:t>
                                </w:r>
                                <w:r w:rsidRPr="00674FFD">
                                  <w:rPr>
                                    <w:rStyle w:val="Strong"/>
                                    <w:rFonts w:ascii="Verdana" w:hAnsi="Verdana"/>
                                    <w:b w:val="0"/>
                                    <w:color w:val="454545"/>
                                    <w:sz w:val="20"/>
                                    <w:szCs w:val="20"/>
                                    <w:shd w:val="clear" w:color="auto" w:fill="FFFFFF"/>
                                  </w:rPr>
                                  <w:t>Domschke</w:t>
                                </w:r>
                              </w:p>
                              <w:p w14:paraId="1F0A47FB" w14:textId="090F40DA" w:rsidR="00A95794" w:rsidRPr="003064E6" w:rsidRDefault="00A95794">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Marc Zimmerman, Steve Neola, Wes Ledebuhr</w:t>
                                </w:r>
                                <w:r w:rsidRPr="003064E6">
                                  <w:rPr>
                                    <w:color w:val="595959" w:themeColor="text1" w:themeTint="A6"/>
                                    <w:sz w:val="24"/>
                                    <w:szCs w:val="20"/>
                                  </w:rPr>
                                  <w:t xml:space="preserve">, </w:t>
                                </w:r>
                                <w:r>
                                  <w:rPr>
                                    <w:color w:val="595959" w:themeColor="text1" w:themeTint="A6"/>
                                    <w:sz w:val="24"/>
                                    <w:szCs w:val="20"/>
                                  </w:rPr>
                                  <w:t>Jacob Frost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445A83D" id="Text Box 39" o:spid="_x0000_s1056" type="#_x0000_t202" style="position:absolute;margin-left:132.75pt;margin-top:696.75pt;width:466.5pt;height:3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" filled="f" stroked="f" strokeweight=".5pt">
                    <v:textbox style="mso-fit-shape-to-text:t" inset="0,0,0,0">
                      <w:txbxContent>
                        <w:p w14:paraId="420042AA" w14:textId="35C1D8FB" w:rsidR="00A95794" w:rsidRPr="003064E6" w:rsidRDefault="00A95794">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32"/>
                                  <w:szCs w:val="26"/>
                                </w:rPr>
                                <w:t>Orange Team 6</w:t>
                              </w:r>
                              <w:r w:rsidRPr="003064E6">
                                <w:rPr>
                                  <w:color w:val="5B9BD5" w:themeColor="accent1"/>
                                  <w:sz w:val="32"/>
                                  <w:szCs w:val="26"/>
                                </w:rPr>
                                <w:t>:</w:t>
                              </w:r>
                            </w:sdtContent>
                          </w:sdt>
                        </w:p>
                        <w:p w14:paraId="7FDF28D1" w14:textId="73217ABA" w:rsidR="00A95794" w:rsidRDefault="00A95794">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Phillip</w:t>
                          </w:r>
                          <w:r w:rsidRPr="003064E6">
                            <w:rPr>
                              <w:color w:val="595959" w:themeColor="text1" w:themeTint="A6"/>
                              <w:sz w:val="24"/>
                              <w:szCs w:val="20"/>
                            </w:rPr>
                            <w:t xml:space="preserve"> </w:t>
                          </w:r>
                          <w:r w:rsidRPr="00674FFD">
                            <w:rPr>
                              <w:rStyle w:val="Strong"/>
                              <w:rFonts w:ascii="Verdana" w:hAnsi="Verdana"/>
                              <w:b w:val="0"/>
                              <w:color w:val="454545"/>
                              <w:sz w:val="20"/>
                              <w:szCs w:val="20"/>
                              <w:shd w:val="clear" w:color="auto" w:fill="FFFFFF"/>
                            </w:rPr>
                            <w:t>Domschke</w:t>
                          </w:r>
                        </w:p>
                        <w:p w14:paraId="1F0A47FB" w14:textId="090F40DA" w:rsidR="00A95794" w:rsidRPr="003064E6" w:rsidRDefault="00A95794">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Marc Zimmerman, Steve Neola, Wes Ledebuhr</w:t>
                          </w:r>
                          <w:r w:rsidRPr="003064E6">
                            <w:rPr>
                              <w:color w:val="595959" w:themeColor="text1" w:themeTint="A6"/>
                              <w:sz w:val="24"/>
                              <w:szCs w:val="20"/>
                            </w:rPr>
                            <w:t xml:space="preserve">, </w:t>
                          </w:r>
                          <w:r>
                            <w:rPr>
                              <w:color w:val="595959" w:themeColor="text1" w:themeTint="A6"/>
                              <w:sz w:val="24"/>
                              <w:szCs w:val="20"/>
                            </w:rPr>
                            <w:t>Jacob Frost</w:t>
                          </w:r>
                        </w:p>
                      </w:txbxContent>
                    </v:textbox>
                    <w10:wrap anchorx="page" anchory="page"/>
                  </v:shape>
                </w:pict>
              </mc:Fallback>
            </mc:AlternateContent>
          </w:r>
          <w:r w:rsidR="003064E6">
            <w:rPr>
              <w:rStyle w:val="Heading1Char"/>
            </w:rPr>
            <w:br w:type="page"/>
          </w:r>
        </w:p>
      </w:sdtContent>
    </w:sdt>
    <w:p w14:paraId="4389B535" w14:textId="44CDF02D" w:rsidR="00DC3374" w:rsidRDefault="00DC3374" w:rsidP="00DC3374">
      <w:pPr>
        <w:pStyle w:val="Heading1"/>
        <w:jc w:val="both"/>
        <w:rPr>
          <w:rFonts w:asciiTheme="minorHAnsi" w:hAnsiTheme="minorHAnsi"/>
          <w:sz w:val="56"/>
        </w:rPr>
      </w:pPr>
      <w:bookmarkStart w:id="4" w:name="_Toc239054967"/>
      <w:bookmarkStart w:id="5" w:name="_Toc239641599"/>
      <w:bookmarkStart w:id="6" w:name="_Toc239641963"/>
      <w:bookmarkStart w:id="7" w:name="_Toc239642021"/>
      <w:bookmarkStart w:id="8" w:name="_Toc239052050"/>
      <w:bookmarkStart w:id="9" w:name="_Toc368667867"/>
      <w:r>
        <w:rPr>
          <w:rFonts w:asciiTheme="minorHAnsi" w:hAnsiTheme="minorHAnsi"/>
          <w:sz w:val="56"/>
        </w:rPr>
        <w:lastRenderedPageBreak/>
        <w:t>TABLE OF CONTENTS</w:t>
      </w:r>
      <w:bookmarkEnd w:id="4"/>
      <w:bookmarkEnd w:id="5"/>
      <w:bookmarkEnd w:id="6"/>
      <w:bookmarkEnd w:id="7"/>
      <w:bookmarkEnd w:id="9"/>
      <w:r w:rsidR="00BF1635">
        <w:rPr>
          <w:rFonts w:asciiTheme="minorHAnsi" w:hAnsiTheme="minorHAnsi"/>
          <w:sz w:val="56"/>
        </w:rPr>
        <w:t xml:space="preserve"> </w:t>
      </w:r>
    </w:p>
    <w:p w14:paraId="67E25C07" w14:textId="2A12C0B2" w:rsidR="00332935" w:rsidRDefault="00332935" w:rsidP="003F0580">
      <w:pPr>
        <w:rPr>
          <w:sz w:val="24"/>
          <w:szCs w:val="24"/>
        </w:rPr>
      </w:pPr>
    </w:p>
    <w:p w14:paraId="2107AF85" w14:textId="77777777" w:rsidR="00055ED2" w:rsidRDefault="00332935">
      <w:pPr>
        <w:pStyle w:val="TOC1"/>
        <w:tabs>
          <w:tab w:val="right" w:leader="dot" w:pos="9350"/>
        </w:tabs>
        <w:rPr>
          <w:rFonts w:eastAsiaTheme="minorEastAsia"/>
          <w:b w:val="0"/>
          <w:noProof/>
          <w:sz w:val="22"/>
          <w:szCs w:val="22"/>
        </w:rPr>
      </w:pPr>
      <w:r>
        <w:fldChar w:fldCharType="begin"/>
      </w:r>
      <w:r>
        <w:instrText xml:space="preserve"> TOC \o "1-3" </w:instrText>
      </w:r>
      <w:r>
        <w:fldChar w:fldCharType="separate"/>
      </w:r>
      <w:r w:rsidR="00055ED2">
        <w:rPr>
          <w:noProof/>
        </w:rPr>
        <w:t>Monte Carlo Simulation as a device to verify the properties of a model or a theory</w:t>
      </w:r>
      <w:r w:rsidR="00055ED2">
        <w:rPr>
          <w:noProof/>
        </w:rPr>
        <w:tab/>
      </w:r>
      <w:r w:rsidR="00055ED2">
        <w:rPr>
          <w:noProof/>
        </w:rPr>
        <w:fldChar w:fldCharType="begin"/>
      </w:r>
      <w:r w:rsidR="00055ED2">
        <w:rPr>
          <w:noProof/>
        </w:rPr>
        <w:instrText xml:space="preserve"> PAGEREF _Toc368667866 \h </w:instrText>
      </w:r>
      <w:r w:rsidR="00055ED2">
        <w:rPr>
          <w:noProof/>
        </w:rPr>
      </w:r>
      <w:r w:rsidR="00055ED2">
        <w:rPr>
          <w:noProof/>
        </w:rPr>
        <w:fldChar w:fldCharType="separate"/>
      </w:r>
      <w:r w:rsidR="00055ED2">
        <w:rPr>
          <w:noProof/>
        </w:rPr>
        <w:t>0</w:t>
      </w:r>
      <w:r w:rsidR="00055ED2">
        <w:rPr>
          <w:noProof/>
        </w:rPr>
        <w:fldChar w:fldCharType="end"/>
      </w:r>
    </w:p>
    <w:p w14:paraId="3EE541AE" w14:textId="77777777" w:rsidR="00055ED2" w:rsidRDefault="00055ED2">
      <w:pPr>
        <w:pStyle w:val="TOC1"/>
        <w:tabs>
          <w:tab w:val="right" w:leader="dot" w:pos="9350"/>
        </w:tabs>
        <w:rPr>
          <w:rFonts w:eastAsiaTheme="minorEastAsia"/>
          <w:b w:val="0"/>
          <w:noProof/>
          <w:sz w:val="22"/>
          <w:szCs w:val="22"/>
        </w:rPr>
      </w:pPr>
      <w:r w:rsidRPr="00430F2E">
        <w:rPr>
          <w:noProof/>
        </w:rPr>
        <w:t>TABLE OF CONTENTS</w:t>
      </w:r>
      <w:r>
        <w:rPr>
          <w:noProof/>
        </w:rPr>
        <w:tab/>
      </w:r>
      <w:r>
        <w:rPr>
          <w:noProof/>
        </w:rPr>
        <w:fldChar w:fldCharType="begin"/>
      </w:r>
      <w:r>
        <w:rPr>
          <w:noProof/>
        </w:rPr>
        <w:instrText xml:space="preserve"> PAGEREF _Toc368667867 \h </w:instrText>
      </w:r>
      <w:r>
        <w:rPr>
          <w:noProof/>
        </w:rPr>
      </w:r>
      <w:r>
        <w:rPr>
          <w:noProof/>
        </w:rPr>
        <w:fldChar w:fldCharType="separate"/>
      </w:r>
      <w:r>
        <w:rPr>
          <w:noProof/>
        </w:rPr>
        <w:t>1</w:t>
      </w:r>
      <w:r>
        <w:rPr>
          <w:noProof/>
        </w:rPr>
        <w:fldChar w:fldCharType="end"/>
      </w:r>
    </w:p>
    <w:p w14:paraId="7C158B2C" w14:textId="77777777" w:rsidR="00055ED2" w:rsidRDefault="00055ED2">
      <w:pPr>
        <w:pStyle w:val="TOC1"/>
        <w:tabs>
          <w:tab w:val="right" w:leader="dot" w:pos="9350"/>
        </w:tabs>
        <w:rPr>
          <w:rFonts w:eastAsiaTheme="minorEastAsia"/>
          <w:b w:val="0"/>
          <w:noProof/>
          <w:sz w:val="22"/>
          <w:szCs w:val="22"/>
        </w:rPr>
      </w:pPr>
      <w:r w:rsidRPr="00430F2E">
        <w:rPr>
          <w:noProof/>
        </w:rPr>
        <w:t>EXECUTIVE SUMMARY</w:t>
      </w:r>
      <w:r>
        <w:rPr>
          <w:noProof/>
        </w:rPr>
        <w:tab/>
      </w:r>
      <w:r>
        <w:rPr>
          <w:noProof/>
        </w:rPr>
        <w:fldChar w:fldCharType="begin"/>
      </w:r>
      <w:r>
        <w:rPr>
          <w:noProof/>
        </w:rPr>
        <w:instrText xml:space="preserve"> PAGEREF _Toc368667868 \h </w:instrText>
      </w:r>
      <w:r>
        <w:rPr>
          <w:noProof/>
        </w:rPr>
      </w:r>
      <w:r>
        <w:rPr>
          <w:noProof/>
        </w:rPr>
        <w:fldChar w:fldCharType="separate"/>
      </w:r>
      <w:r>
        <w:rPr>
          <w:noProof/>
        </w:rPr>
        <w:t>2</w:t>
      </w:r>
      <w:r>
        <w:rPr>
          <w:noProof/>
        </w:rPr>
        <w:fldChar w:fldCharType="end"/>
      </w:r>
    </w:p>
    <w:p w14:paraId="61890474" w14:textId="77777777" w:rsidR="00055ED2" w:rsidRDefault="00055ED2">
      <w:pPr>
        <w:pStyle w:val="TOC1"/>
        <w:tabs>
          <w:tab w:val="right" w:leader="dot" w:pos="9350"/>
        </w:tabs>
        <w:rPr>
          <w:rFonts w:eastAsiaTheme="minorEastAsia"/>
          <w:b w:val="0"/>
          <w:noProof/>
          <w:sz w:val="22"/>
          <w:szCs w:val="22"/>
        </w:rPr>
      </w:pPr>
      <w:r w:rsidRPr="00430F2E">
        <w:rPr>
          <w:noProof/>
        </w:rPr>
        <w:t>ASSUMPTIONS</w:t>
      </w:r>
      <w:r>
        <w:rPr>
          <w:noProof/>
        </w:rPr>
        <w:tab/>
      </w:r>
      <w:r>
        <w:rPr>
          <w:noProof/>
        </w:rPr>
        <w:fldChar w:fldCharType="begin"/>
      </w:r>
      <w:r>
        <w:rPr>
          <w:noProof/>
        </w:rPr>
        <w:instrText xml:space="preserve"> PAGEREF _Toc368667869 \h </w:instrText>
      </w:r>
      <w:r>
        <w:rPr>
          <w:noProof/>
        </w:rPr>
      </w:r>
      <w:r>
        <w:rPr>
          <w:noProof/>
        </w:rPr>
        <w:fldChar w:fldCharType="separate"/>
      </w:r>
      <w:r>
        <w:rPr>
          <w:noProof/>
        </w:rPr>
        <w:t>3</w:t>
      </w:r>
      <w:r>
        <w:rPr>
          <w:noProof/>
        </w:rPr>
        <w:fldChar w:fldCharType="end"/>
      </w:r>
    </w:p>
    <w:p w14:paraId="607CBE84" w14:textId="77777777" w:rsidR="00055ED2" w:rsidRDefault="00055ED2">
      <w:pPr>
        <w:pStyle w:val="TOC2"/>
        <w:tabs>
          <w:tab w:val="right" w:leader="dot" w:pos="9350"/>
        </w:tabs>
        <w:rPr>
          <w:rFonts w:eastAsiaTheme="minorEastAsia"/>
          <w:b w:val="0"/>
          <w:noProof/>
        </w:rPr>
      </w:pPr>
      <w:r w:rsidRPr="00430F2E">
        <w:rPr>
          <w:b w:val="0"/>
          <w:noProof/>
        </w:rPr>
        <w:t>Model Assumptions</w:t>
      </w:r>
      <w:r>
        <w:rPr>
          <w:noProof/>
        </w:rPr>
        <w:tab/>
      </w:r>
      <w:r>
        <w:rPr>
          <w:noProof/>
        </w:rPr>
        <w:fldChar w:fldCharType="begin"/>
      </w:r>
      <w:r>
        <w:rPr>
          <w:noProof/>
        </w:rPr>
        <w:instrText xml:space="preserve"> PAGEREF _Toc368667870 \h </w:instrText>
      </w:r>
      <w:r>
        <w:rPr>
          <w:noProof/>
        </w:rPr>
      </w:r>
      <w:r>
        <w:rPr>
          <w:noProof/>
        </w:rPr>
        <w:fldChar w:fldCharType="separate"/>
      </w:r>
      <w:r>
        <w:rPr>
          <w:noProof/>
        </w:rPr>
        <w:t>3</w:t>
      </w:r>
      <w:r>
        <w:rPr>
          <w:noProof/>
        </w:rPr>
        <w:fldChar w:fldCharType="end"/>
      </w:r>
    </w:p>
    <w:p w14:paraId="2CA5A8C5" w14:textId="77777777" w:rsidR="00055ED2" w:rsidRDefault="00055ED2">
      <w:pPr>
        <w:pStyle w:val="TOC1"/>
        <w:tabs>
          <w:tab w:val="right" w:leader="dot" w:pos="9350"/>
        </w:tabs>
        <w:rPr>
          <w:rFonts w:eastAsiaTheme="minorEastAsia"/>
          <w:b w:val="0"/>
          <w:noProof/>
          <w:sz w:val="22"/>
          <w:szCs w:val="22"/>
        </w:rPr>
      </w:pPr>
      <w:r>
        <w:rPr>
          <w:noProof/>
        </w:rPr>
        <w:t>ANALYSIS</w:t>
      </w:r>
      <w:r>
        <w:rPr>
          <w:noProof/>
        </w:rPr>
        <w:tab/>
      </w:r>
      <w:r>
        <w:rPr>
          <w:noProof/>
        </w:rPr>
        <w:fldChar w:fldCharType="begin"/>
      </w:r>
      <w:r>
        <w:rPr>
          <w:noProof/>
        </w:rPr>
        <w:instrText xml:space="preserve"> PAGEREF _Toc368667871 \h </w:instrText>
      </w:r>
      <w:r>
        <w:rPr>
          <w:noProof/>
        </w:rPr>
      </w:r>
      <w:r>
        <w:rPr>
          <w:noProof/>
        </w:rPr>
        <w:fldChar w:fldCharType="separate"/>
      </w:r>
      <w:r>
        <w:rPr>
          <w:noProof/>
        </w:rPr>
        <w:t>3</w:t>
      </w:r>
      <w:r>
        <w:rPr>
          <w:noProof/>
        </w:rPr>
        <w:fldChar w:fldCharType="end"/>
      </w:r>
    </w:p>
    <w:p w14:paraId="6A4846BC" w14:textId="77777777" w:rsidR="00055ED2" w:rsidRDefault="00055ED2">
      <w:pPr>
        <w:pStyle w:val="TOC2"/>
        <w:tabs>
          <w:tab w:val="right" w:leader="dot" w:pos="9350"/>
        </w:tabs>
        <w:rPr>
          <w:rFonts w:eastAsiaTheme="minorEastAsia"/>
          <w:b w:val="0"/>
          <w:noProof/>
        </w:rPr>
      </w:pPr>
      <w:r w:rsidRPr="00430F2E">
        <w:rPr>
          <w:b w:val="0"/>
          <w:noProof/>
        </w:rPr>
        <w:t>Part A – Is the distribution of the betas the one suggested in theory?</w:t>
      </w:r>
      <w:r>
        <w:rPr>
          <w:noProof/>
        </w:rPr>
        <w:tab/>
      </w:r>
      <w:r>
        <w:rPr>
          <w:noProof/>
        </w:rPr>
        <w:fldChar w:fldCharType="begin"/>
      </w:r>
      <w:r>
        <w:rPr>
          <w:noProof/>
        </w:rPr>
        <w:instrText xml:space="preserve"> PAGEREF _Toc368667872 \h </w:instrText>
      </w:r>
      <w:r>
        <w:rPr>
          <w:noProof/>
        </w:rPr>
      </w:r>
      <w:r>
        <w:rPr>
          <w:noProof/>
        </w:rPr>
        <w:fldChar w:fldCharType="separate"/>
      </w:r>
      <w:r>
        <w:rPr>
          <w:noProof/>
        </w:rPr>
        <w:t>3</w:t>
      </w:r>
      <w:r>
        <w:rPr>
          <w:noProof/>
        </w:rPr>
        <w:fldChar w:fldCharType="end"/>
      </w:r>
    </w:p>
    <w:p w14:paraId="71CE8AD6" w14:textId="77777777" w:rsidR="00055ED2" w:rsidRDefault="00055ED2">
      <w:pPr>
        <w:pStyle w:val="TOC2"/>
        <w:tabs>
          <w:tab w:val="right" w:leader="dot" w:pos="9350"/>
        </w:tabs>
        <w:rPr>
          <w:rFonts w:eastAsiaTheme="minorEastAsia"/>
          <w:b w:val="0"/>
          <w:noProof/>
        </w:rPr>
      </w:pPr>
      <w:r w:rsidRPr="00430F2E">
        <w:rPr>
          <w:b w:val="0"/>
          <w:noProof/>
        </w:rPr>
        <w:t xml:space="preserve">Part B – How many times is </w:t>
      </w:r>
      <m:oMath>
        <m:r>
          <m:rPr>
            <m:sty m:val="bi"/>
          </m:rPr>
          <w:rPr>
            <w:rFonts w:ascii="Cambria Math" w:hAnsi="Cambria Math"/>
            <w:noProof/>
          </w:rPr>
          <m:t>H0:β1=-0.9</m:t>
        </m:r>
      </m:oMath>
      <w:r w:rsidRPr="00430F2E">
        <w:rPr>
          <w:b w:val="0"/>
          <w:noProof/>
        </w:rPr>
        <w:t xml:space="preserve"> incorrectly rejected?</w:t>
      </w:r>
      <w:r>
        <w:rPr>
          <w:noProof/>
        </w:rPr>
        <w:tab/>
      </w:r>
      <w:r>
        <w:rPr>
          <w:noProof/>
        </w:rPr>
        <w:fldChar w:fldCharType="begin"/>
      </w:r>
      <w:r>
        <w:rPr>
          <w:noProof/>
        </w:rPr>
        <w:instrText xml:space="preserve"> PAGEREF _Toc368667873 \h </w:instrText>
      </w:r>
      <w:r>
        <w:rPr>
          <w:noProof/>
        </w:rPr>
      </w:r>
      <w:r>
        <w:rPr>
          <w:noProof/>
        </w:rPr>
        <w:fldChar w:fldCharType="separate"/>
      </w:r>
      <w:r>
        <w:rPr>
          <w:noProof/>
        </w:rPr>
        <w:t>4</w:t>
      </w:r>
      <w:r>
        <w:rPr>
          <w:noProof/>
        </w:rPr>
        <w:fldChar w:fldCharType="end"/>
      </w:r>
    </w:p>
    <w:p w14:paraId="1BB12D34" w14:textId="77777777" w:rsidR="00055ED2" w:rsidRDefault="00055ED2">
      <w:pPr>
        <w:pStyle w:val="TOC2"/>
        <w:tabs>
          <w:tab w:val="right" w:leader="dot" w:pos="9350"/>
        </w:tabs>
        <w:rPr>
          <w:rFonts w:eastAsiaTheme="minorEastAsia"/>
          <w:b w:val="0"/>
          <w:noProof/>
        </w:rPr>
      </w:pPr>
      <w:r w:rsidRPr="00430F2E">
        <w:rPr>
          <w:b w:val="0"/>
          <w:noProof/>
        </w:rPr>
        <w:t>Part C – Change in Variance and Introduction of Heteroscedasticity</w:t>
      </w:r>
      <w:r>
        <w:rPr>
          <w:noProof/>
        </w:rPr>
        <w:tab/>
      </w:r>
      <w:r>
        <w:rPr>
          <w:noProof/>
        </w:rPr>
        <w:fldChar w:fldCharType="begin"/>
      </w:r>
      <w:r>
        <w:rPr>
          <w:noProof/>
        </w:rPr>
        <w:instrText xml:space="preserve"> PAGEREF _Toc368667874 \h </w:instrText>
      </w:r>
      <w:r>
        <w:rPr>
          <w:noProof/>
        </w:rPr>
      </w:r>
      <w:r>
        <w:rPr>
          <w:noProof/>
        </w:rPr>
        <w:fldChar w:fldCharType="separate"/>
      </w:r>
      <w:r>
        <w:rPr>
          <w:noProof/>
        </w:rPr>
        <w:t>4</w:t>
      </w:r>
      <w:r>
        <w:rPr>
          <w:noProof/>
        </w:rPr>
        <w:fldChar w:fldCharType="end"/>
      </w:r>
    </w:p>
    <w:p w14:paraId="771FE84C" w14:textId="77777777" w:rsidR="00055ED2" w:rsidRDefault="00055ED2">
      <w:pPr>
        <w:pStyle w:val="TOC2"/>
        <w:tabs>
          <w:tab w:val="right" w:leader="dot" w:pos="9350"/>
        </w:tabs>
        <w:rPr>
          <w:rFonts w:eastAsiaTheme="minorEastAsia"/>
          <w:b w:val="0"/>
          <w:noProof/>
        </w:rPr>
      </w:pPr>
      <w:r w:rsidRPr="00430F2E">
        <w:rPr>
          <w:b w:val="0"/>
          <w:noProof/>
        </w:rPr>
        <w:t>Part D – Omitting X3 to Explore Possible Bias</w:t>
      </w:r>
      <w:r>
        <w:rPr>
          <w:noProof/>
        </w:rPr>
        <w:tab/>
      </w:r>
      <w:r>
        <w:rPr>
          <w:noProof/>
        </w:rPr>
        <w:fldChar w:fldCharType="begin"/>
      </w:r>
      <w:r>
        <w:rPr>
          <w:noProof/>
        </w:rPr>
        <w:instrText xml:space="preserve"> PAGEREF _Toc368667875 \h </w:instrText>
      </w:r>
      <w:r>
        <w:rPr>
          <w:noProof/>
        </w:rPr>
      </w:r>
      <w:r>
        <w:rPr>
          <w:noProof/>
        </w:rPr>
        <w:fldChar w:fldCharType="separate"/>
      </w:r>
      <w:r>
        <w:rPr>
          <w:noProof/>
        </w:rPr>
        <w:t>4</w:t>
      </w:r>
      <w:r>
        <w:rPr>
          <w:noProof/>
        </w:rPr>
        <w:fldChar w:fldCharType="end"/>
      </w:r>
    </w:p>
    <w:p w14:paraId="1E1FA598" w14:textId="77777777" w:rsidR="00055ED2" w:rsidRDefault="00055ED2">
      <w:pPr>
        <w:pStyle w:val="TOC2"/>
        <w:tabs>
          <w:tab w:val="right" w:leader="dot" w:pos="9350"/>
        </w:tabs>
        <w:rPr>
          <w:rFonts w:eastAsiaTheme="minorEastAsia"/>
          <w:b w:val="0"/>
          <w:noProof/>
        </w:rPr>
      </w:pPr>
      <w:r w:rsidRPr="00430F2E">
        <w:rPr>
          <w:b w:val="0"/>
          <w:noProof/>
        </w:rPr>
        <w:t>Part E – Introducing Correlation between Variables</w:t>
      </w:r>
      <w:r>
        <w:rPr>
          <w:noProof/>
        </w:rPr>
        <w:tab/>
      </w:r>
      <w:r>
        <w:rPr>
          <w:noProof/>
        </w:rPr>
        <w:fldChar w:fldCharType="begin"/>
      </w:r>
      <w:r>
        <w:rPr>
          <w:noProof/>
        </w:rPr>
        <w:instrText xml:space="preserve"> PAGEREF _Toc368667876 \h </w:instrText>
      </w:r>
      <w:r>
        <w:rPr>
          <w:noProof/>
        </w:rPr>
      </w:r>
      <w:r>
        <w:rPr>
          <w:noProof/>
        </w:rPr>
        <w:fldChar w:fldCharType="separate"/>
      </w:r>
      <w:r>
        <w:rPr>
          <w:noProof/>
        </w:rPr>
        <w:t>5</w:t>
      </w:r>
      <w:r>
        <w:rPr>
          <w:noProof/>
        </w:rPr>
        <w:fldChar w:fldCharType="end"/>
      </w:r>
    </w:p>
    <w:p w14:paraId="3F2086F8" w14:textId="77777777" w:rsidR="00055ED2" w:rsidRDefault="00055ED2">
      <w:pPr>
        <w:pStyle w:val="TOC1"/>
        <w:tabs>
          <w:tab w:val="right" w:leader="dot" w:pos="9350"/>
        </w:tabs>
        <w:rPr>
          <w:rFonts w:eastAsiaTheme="minorEastAsia"/>
          <w:b w:val="0"/>
          <w:noProof/>
          <w:sz w:val="22"/>
          <w:szCs w:val="22"/>
        </w:rPr>
      </w:pPr>
      <w:r>
        <w:rPr>
          <w:noProof/>
        </w:rPr>
        <w:t>CONCLUSION</w:t>
      </w:r>
      <w:r>
        <w:rPr>
          <w:noProof/>
        </w:rPr>
        <w:tab/>
      </w:r>
      <w:r>
        <w:rPr>
          <w:noProof/>
        </w:rPr>
        <w:fldChar w:fldCharType="begin"/>
      </w:r>
      <w:r>
        <w:rPr>
          <w:noProof/>
        </w:rPr>
        <w:instrText xml:space="preserve"> PAGEREF _Toc368667877 \h </w:instrText>
      </w:r>
      <w:r>
        <w:rPr>
          <w:noProof/>
        </w:rPr>
      </w:r>
      <w:r>
        <w:rPr>
          <w:noProof/>
        </w:rPr>
        <w:fldChar w:fldCharType="separate"/>
      </w:r>
      <w:r>
        <w:rPr>
          <w:noProof/>
        </w:rPr>
        <w:t>5</w:t>
      </w:r>
      <w:r>
        <w:rPr>
          <w:noProof/>
        </w:rPr>
        <w:fldChar w:fldCharType="end"/>
      </w:r>
    </w:p>
    <w:p w14:paraId="5DE6AE43" w14:textId="77777777" w:rsidR="00055ED2" w:rsidRDefault="00055ED2">
      <w:pPr>
        <w:pStyle w:val="TOC1"/>
        <w:tabs>
          <w:tab w:val="right" w:leader="dot" w:pos="9350"/>
        </w:tabs>
        <w:rPr>
          <w:rFonts w:eastAsiaTheme="minorEastAsia"/>
          <w:b w:val="0"/>
          <w:noProof/>
          <w:sz w:val="22"/>
          <w:szCs w:val="22"/>
        </w:rPr>
      </w:pPr>
      <w:r>
        <w:rPr>
          <w:noProof/>
        </w:rPr>
        <w:t>APPENDIX A: Distribution Graphs</w:t>
      </w:r>
      <w:r>
        <w:rPr>
          <w:noProof/>
        </w:rPr>
        <w:tab/>
      </w:r>
      <w:r>
        <w:rPr>
          <w:noProof/>
        </w:rPr>
        <w:fldChar w:fldCharType="begin"/>
      </w:r>
      <w:r>
        <w:rPr>
          <w:noProof/>
        </w:rPr>
        <w:instrText xml:space="preserve"> PAGEREF _Toc368667878 \h </w:instrText>
      </w:r>
      <w:r>
        <w:rPr>
          <w:noProof/>
        </w:rPr>
      </w:r>
      <w:r>
        <w:rPr>
          <w:noProof/>
        </w:rPr>
        <w:fldChar w:fldCharType="separate"/>
      </w:r>
      <w:r>
        <w:rPr>
          <w:noProof/>
        </w:rPr>
        <w:t>6</w:t>
      </w:r>
      <w:r>
        <w:rPr>
          <w:noProof/>
        </w:rPr>
        <w:fldChar w:fldCharType="end"/>
      </w:r>
    </w:p>
    <w:p w14:paraId="2C773173" w14:textId="77777777" w:rsidR="00332935" w:rsidRPr="003F0580" w:rsidRDefault="00332935" w:rsidP="003F0580">
      <w:r>
        <w:rPr>
          <w:sz w:val="24"/>
          <w:szCs w:val="24"/>
        </w:rPr>
        <w:fldChar w:fldCharType="end"/>
      </w:r>
    </w:p>
    <w:p w14:paraId="14F99384" w14:textId="77777777" w:rsidR="00DC3374" w:rsidRPr="00DC3374" w:rsidRDefault="00DC3374" w:rsidP="004E5687"/>
    <w:p w14:paraId="30E9E0F3" w14:textId="77777777" w:rsidR="003F0580" w:rsidRDefault="003F0580" w:rsidP="003F0580">
      <w:pPr>
        <w:pStyle w:val="Heading1"/>
        <w:jc w:val="both"/>
        <w:rPr>
          <w:rFonts w:asciiTheme="minorHAnsi" w:hAnsiTheme="minorHAnsi"/>
          <w:sz w:val="56"/>
        </w:rPr>
      </w:pPr>
      <w:bookmarkStart w:id="10" w:name="_Toc239054968"/>
      <w:r>
        <w:rPr>
          <w:rFonts w:asciiTheme="minorHAnsi" w:hAnsiTheme="minorHAnsi"/>
          <w:sz w:val="56"/>
        </w:rPr>
        <w:br w:type="page"/>
      </w:r>
    </w:p>
    <w:p w14:paraId="6430EF67" w14:textId="773B16E2" w:rsidR="00430C5C" w:rsidRDefault="004736C8" w:rsidP="003F0580">
      <w:pPr>
        <w:pStyle w:val="Heading1"/>
        <w:jc w:val="both"/>
        <w:rPr>
          <w:rFonts w:asciiTheme="minorHAnsi" w:hAnsiTheme="minorHAnsi"/>
          <w:sz w:val="56"/>
        </w:rPr>
      </w:pPr>
      <w:bookmarkStart w:id="11" w:name="_Toc239641600"/>
      <w:bookmarkStart w:id="12" w:name="_Toc239641964"/>
      <w:bookmarkStart w:id="13" w:name="_Toc239642022"/>
      <w:bookmarkStart w:id="14" w:name="_Toc368667868"/>
      <w:r w:rsidRPr="007C2069">
        <w:rPr>
          <w:rFonts w:asciiTheme="minorHAnsi" w:hAnsiTheme="minorHAnsi"/>
          <w:sz w:val="56"/>
        </w:rPr>
        <w:lastRenderedPageBreak/>
        <w:t>EXECUTIVE SUMMARY</w:t>
      </w:r>
      <w:bookmarkEnd w:id="8"/>
      <w:bookmarkEnd w:id="10"/>
      <w:bookmarkEnd w:id="11"/>
      <w:bookmarkEnd w:id="12"/>
      <w:bookmarkEnd w:id="13"/>
      <w:bookmarkEnd w:id="14"/>
      <w:r w:rsidRPr="007C2069">
        <w:rPr>
          <w:rFonts w:asciiTheme="minorHAnsi" w:hAnsiTheme="minorHAnsi"/>
          <w:sz w:val="56"/>
        </w:rPr>
        <w:t xml:space="preserve"> </w:t>
      </w:r>
    </w:p>
    <w:p w14:paraId="55843114" w14:textId="77777777" w:rsidR="00C40960" w:rsidRPr="00C40960" w:rsidRDefault="00C40960" w:rsidP="00C40960"/>
    <w:p w14:paraId="070D882F" w14:textId="2BD297EE" w:rsidR="00D02D76" w:rsidRDefault="00115C84" w:rsidP="003F0580">
      <w:pPr>
        <w:jc w:val="both"/>
      </w:pPr>
      <w:r>
        <w:t xml:space="preserve">In this report, we will show through Monte Carlo simulations that the parameter estimates of linear regression models will follow </w:t>
      </w:r>
      <w:r w:rsidR="004B3A02">
        <w:t xml:space="preserve">a </w:t>
      </w:r>
      <w:r>
        <w:t xml:space="preserve">normal distribution following the central limit theorem and the law of big numbers. We will also show that </w:t>
      </w:r>
      <w:r w:rsidRPr="00115C84">
        <w:t>heteroscedasticity</w:t>
      </w:r>
      <w:r>
        <w:t xml:space="preserve"> among the error will not affect the normality assumption, however it will affect the associated t-test in some degree. Further, we demonstrate that strong correlation between two variables will heavily influence the rejection rate of our parameter estimates to unacceptable levels of more than 99%. </w:t>
      </w:r>
    </w:p>
    <w:p w14:paraId="3CCC593A" w14:textId="23AAE4AB" w:rsidR="00115C84" w:rsidRDefault="00115C84" w:rsidP="003F0580">
      <w:pPr>
        <w:jc w:val="both"/>
      </w:pPr>
      <w:r>
        <w:t xml:space="preserve">We will break </w:t>
      </w:r>
      <w:r w:rsidR="00CB2444">
        <w:t xml:space="preserve">down </w:t>
      </w:r>
      <w:r>
        <w:t xml:space="preserve">the individual tests  into </w:t>
      </w:r>
      <w:r w:rsidR="0063235E">
        <w:t xml:space="preserve">five distinct parts A, </w:t>
      </w:r>
      <w:r>
        <w:t>B, C, D, and E</w:t>
      </w:r>
      <w:r w:rsidR="00CB2444">
        <w:t xml:space="preserve"> for readability</w:t>
      </w:r>
      <w:r>
        <w:t xml:space="preserve">. </w:t>
      </w:r>
    </w:p>
    <w:p w14:paraId="6646EDEA" w14:textId="77777777" w:rsidR="00536893" w:rsidRDefault="00536893">
      <w:pPr>
        <w:rPr>
          <w:rFonts w:eastAsiaTheme="majorEastAsia" w:cstheme="majorBidi"/>
          <w:color w:val="2E74B5" w:themeColor="accent1" w:themeShade="BF"/>
          <w:sz w:val="56"/>
          <w:szCs w:val="32"/>
        </w:rPr>
      </w:pPr>
      <w:bookmarkStart w:id="15" w:name="_Toc239054969"/>
      <w:bookmarkStart w:id="16" w:name="_Toc239641601"/>
      <w:bookmarkStart w:id="17" w:name="_Toc239641965"/>
      <w:bookmarkStart w:id="18" w:name="_Toc239642023"/>
      <w:r>
        <w:rPr>
          <w:sz w:val="56"/>
        </w:rPr>
        <w:br w:type="page"/>
      </w:r>
    </w:p>
    <w:p w14:paraId="1BB8F06E" w14:textId="164B2F3C" w:rsidR="00C213BD" w:rsidRDefault="00D2273B" w:rsidP="003F0580">
      <w:pPr>
        <w:pStyle w:val="Heading1"/>
        <w:jc w:val="both"/>
        <w:rPr>
          <w:rFonts w:asciiTheme="minorHAnsi" w:hAnsiTheme="minorHAnsi"/>
          <w:sz w:val="56"/>
        </w:rPr>
      </w:pPr>
      <w:bookmarkStart w:id="19" w:name="_Toc368667869"/>
      <w:bookmarkEnd w:id="15"/>
      <w:bookmarkEnd w:id="16"/>
      <w:bookmarkEnd w:id="17"/>
      <w:bookmarkEnd w:id="18"/>
      <w:r>
        <w:rPr>
          <w:rFonts w:asciiTheme="minorHAnsi" w:hAnsiTheme="minorHAnsi"/>
          <w:sz w:val="56"/>
        </w:rPr>
        <w:lastRenderedPageBreak/>
        <w:t>ASSUMPTIONS</w:t>
      </w:r>
      <w:bookmarkEnd w:id="19"/>
    </w:p>
    <w:p w14:paraId="53ED2D0B" w14:textId="49180C74" w:rsidR="0042423B" w:rsidRPr="003F0580" w:rsidRDefault="00D2273B" w:rsidP="003F0580">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0" w:name="_Toc368667870"/>
      <w:r>
        <w:rPr>
          <w:rFonts w:asciiTheme="minorHAnsi" w:hAnsiTheme="minorHAnsi"/>
          <w:b w:val="0"/>
          <w:sz w:val="32"/>
        </w:rPr>
        <w:t>Model Assumptions</w:t>
      </w:r>
      <w:bookmarkEnd w:id="20"/>
    </w:p>
    <w:p w14:paraId="17A54D39" w14:textId="77777777" w:rsidR="00AD0242" w:rsidRDefault="00AD0242" w:rsidP="003F0580">
      <w:pPr>
        <w:jc w:val="both"/>
      </w:pPr>
    </w:p>
    <w:p w14:paraId="4F37B526" w14:textId="42EB1F2C" w:rsidR="00D2273B" w:rsidRDefault="00D2273B" w:rsidP="003F0580">
      <w:pPr>
        <w:jc w:val="both"/>
      </w:pPr>
      <w:r>
        <w:t xml:space="preserve">True regression equation, which will be verified through simulation: </w:t>
      </w:r>
    </w:p>
    <w:p w14:paraId="3AA2AB29" w14:textId="3999E601" w:rsidR="00D2273B" w:rsidRPr="00D2273B" w:rsidRDefault="00A95794" w:rsidP="003F0580">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-13+0.21</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-0.9</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+3.45</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6AB39A71" w14:textId="3BB4494E" w:rsidR="00D2273B" w:rsidRPr="00D2273B" w:rsidRDefault="00A95794" w:rsidP="00D2273B">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4AE58672" w14:textId="702101DF" w:rsidR="00D2273B" w:rsidRPr="00D2273B" w:rsidRDefault="00D2273B" w:rsidP="003F0580">
      <w:pPr>
        <w:jc w:val="both"/>
        <w:rPr>
          <w:rFonts w:eastAsiaTheme="minorEastAsia"/>
        </w:rPr>
      </w:pPr>
    </w:p>
    <w:p w14:paraId="6A50DAA9" w14:textId="31A9671D" w:rsidR="00D2273B" w:rsidRPr="00D2273B" w:rsidRDefault="00D2273B" w:rsidP="003F0580">
      <w:pPr>
        <w:jc w:val="both"/>
        <w:rPr>
          <w:rFonts w:eastAsiaTheme="minorEastAsia"/>
        </w:rPr>
      </w:pPr>
      <w:r>
        <w:rPr>
          <w:rFonts w:eastAsiaTheme="minorEastAsia"/>
        </w:rPr>
        <w:t>Where,</w:t>
      </w:r>
    </w:p>
    <w:p w14:paraId="5117AA8F" w14:textId="0E5BD9A2" w:rsidR="00D2273B" w:rsidRPr="00D2273B" w:rsidRDefault="00A95794" w:rsidP="003F0580">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~Uniform</m:t>
          </m:r>
          <m:d>
            <m:dPr>
              <m:ctrlPr>
                <w:rPr>
                  <w:rFonts w:ascii="Cambria Math" w:hAnsi="Cambria Math"/>
                  <w:i/>
                </w:rPr>
              </m:ctrlPr>
            </m:dPr>
            <m:e>
              <m:r>
                <w:rPr>
                  <w:rFonts w:ascii="Cambria Math" w:hAnsi="Cambria Math"/>
                </w:rPr>
                <m:t>10,20</m:t>
              </m:r>
            </m:e>
          </m:d>
        </m:oMath>
      </m:oMathPara>
    </w:p>
    <w:p w14:paraId="6F05518F" w14:textId="31DD1CAA" w:rsidR="00D2273B" w:rsidRPr="00D2273B" w:rsidRDefault="00A95794" w:rsidP="003F058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10</m:t>
              </m:r>
            </m:sub>
            <m:sup>
              <m:r>
                <w:rPr>
                  <w:rFonts w:ascii="Cambria Math" w:eastAsiaTheme="minorEastAsia" w:hAnsi="Cambria Math"/>
                </w:rPr>
                <m:t>2</m:t>
              </m:r>
            </m:sup>
          </m:sSubSup>
        </m:oMath>
      </m:oMathPara>
    </w:p>
    <w:p w14:paraId="1DE0B518" w14:textId="59EB1FFD" w:rsidR="00D2273B" w:rsidRPr="00D2273B" w:rsidRDefault="00A95794" w:rsidP="003F058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3i</m:t>
              </m:r>
            </m:sub>
          </m:sSub>
          <m:r>
            <w:rPr>
              <w:rFonts w:ascii="Cambria Math" w:eastAsiaTheme="minorEastAsia" w:hAnsi="Cambria Math"/>
            </w:rPr>
            <m:t>Normal</m:t>
          </m:r>
          <m:d>
            <m:dPr>
              <m:ctrlPr>
                <w:rPr>
                  <w:rFonts w:ascii="Cambria Math" w:eastAsiaTheme="minorEastAsia" w:hAnsi="Cambria Math"/>
                  <w:i/>
                </w:rPr>
              </m:ctrlPr>
            </m:dPr>
            <m:e>
              <m:r>
                <w:rPr>
                  <w:rFonts w:ascii="Cambria Math" w:eastAsiaTheme="minorEastAsia" w:hAnsi="Cambria Math"/>
                </w:rPr>
                <m:t>mean=18, variance=15</m:t>
              </m:r>
            </m:e>
          </m:d>
        </m:oMath>
      </m:oMathPara>
    </w:p>
    <w:p w14:paraId="5638C35A" w14:textId="49E7626A" w:rsidR="00D2273B" w:rsidRPr="00D2273B" w:rsidRDefault="00A95794" w:rsidP="003F058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=Normal(mean=0, variance=100)</m:t>
          </m:r>
        </m:oMath>
      </m:oMathPara>
    </w:p>
    <w:p w14:paraId="3C036BF1" w14:textId="1AB3B624" w:rsidR="00D2273B" w:rsidRPr="00D2273B" w:rsidRDefault="00D2273B" w:rsidP="00D2273B">
      <w:pPr>
        <w:pStyle w:val="Heading1"/>
        <w:rPr>
          <w:sz w:val="56"/>
          <w:szCs w:val="56"/>
        </w:rPr>
      </w:pPr>
      <w:bookmarkStart w:id="21" w:name="_Toc368667871"/>
      <w:r>
        <w:rPr>
          <w:sz w:val="56"/>
          <w:szCs w:val="56"/>
        </w:rPr>
        <w:t>ANALYSIS</w:t>
      </w:r>
      <w:bookmarkEnd w:id="21"/>
    </w:p>
    <w:p w14:paraId="7900E3F9" w14:textId="1F178443" w:rsidR="002F3CBF" w:rsidRPr="003F0580" w:rsidRDefault="00D2273B" w:rsidP="002F3CBF">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2" w:name="_Toc368667872"/>
      <w:r>
        <w:rPr>
          <w:rFonts w:asciiTheme="minorHAnsi" w:hAnsiTheme="minorHAnsi"/>
          <w:b w:val="0"/>
          <w:sz w:val="32"/>
        </w:rPr>
        <w:t>P</w:t>
      </w:r>
      <w:r w:rsidR="0063235E">
        <w:rPr>
          <w:rFonts w:asciiTheme="minorHAnsi" w:hAnsiTheme="minorHAnsi"/>
          <w:b w:val="0"/>
          <w:sz w:val="32"/>
        </w:rPr>
        <w:t>art A – Is the distribution of the betas the one suggested in theory?</w:t>
      </w:r>
      <w:bookmarkEnd w:id="22"/>
    </w:p>
    <w:p w14:paraId="22712E92" w14:textId="77777777" w:rsidR="0011664D" w:rsidRDefault="0011664D"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70F3E60" w14:textId="30480AE0" w:rsidR="0063235E" w:rsidRDefault="0063235E"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 order to answer this and the other question we rely on Monte Carlo simulations, in which we simulate sets of 100 random observations, which follow the above described distributions. To get reliable results, we repeat the process 20,000 times and evaluate the aggregate results. </w:t>
      </w:r>
    </w:p>
    <w:p w14:paraId="56D6068B" w14:textId="77777777" w:rsidR="0063235E" w:rsidRDefault="0063235E"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BC5F429" w14:textId="22B19ECA" w:rsidR="0063235E" w:rsidRDefault="0063235E"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w:t>
      </w:r>
      <w:r w:rsidR="004B3A02">
        <w:t>s</w:t>
      </w:r>
      <w:r>
        <w:t xml:space="preserve"> </w:t>
      </w:r>
      <w:r w:rsidR="004B3A02">
        <w:t xml:space="preserve">shown </w:t>
      </w:r>
      <w:r w:rsidR="00436924">
        <w:t xml:space="preserve">in the results table below, all measures indicate that the parameter estimates follow a normal distribution. The mean and median are almost equal and very close to the true parameter. Furthermore, excess kurtosis and </w:t>
      </w:r>
      <w:r w:rsidR="004B3A02">
        <w:t>s</w:t>
      </w:r>
      <w:r w:rsidR="00436924">
        <w:t xml:space="preserve">kewness are approximately zero, which is another indicator for a normal distribution of the parameter estimates. Finally, the Anderson-Darling test verifies these indicators. In the Appendix are additional QQ plots as well as parameter distribution histograms to further illustrate the validity of these results. </w:t>
      </w:r>
    </w:p>
    <w:p w14:paraId="3A0F5240" w14:textId="77777777" w:rsidR="0063235E" w:rsidRDefault="0063235E" w:rsidP="0043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14:paraId="60CFB0E9" w14:textId="31CEEC22" w:rsidR="002953F8" w:rsidRDefault="002953F8" w:rsidP="002953F8">
      <w:pPr>
        <w:pStyle w:val="Caption"/>
        <w:keepNext/>
      </w:pPr>
      <w:r>
        <w:t xml:space="preserve">Table </w:t>
      </w:r>
      <w:r>
        <w:fldChar w:fldCharType="begin"/>
      </w:r>
      <w:r>
        <w:instrText xml:space="preserve"> SEQ Table \* ARABIC </w:instrText>
      </w:r>
      <w:r>
        <w:fldChar w:fldCharType="separate"/>
      </w:r>
      <w:r w:rsidR="00D9087E">
        <w:rPr>
          <w:noProof/>
        </w:rPr>
        <w:t>1</w:t>
      </w:r>
      <w:r>
        <w:fldChar w:fldCharType="end"/>
      </w:r>
    </w:p>
    <w:tbl>
      <w:tblPr>
        <w:tblStyle w:val="GridTable4-Accent1"/>
        <w:tblW w:w="9431" w:type="dxa"/>
        <w:tblLook w:val="04A0" w:firstRow="1" w:lastRow="0" w:firstColumn="1" w:lastColumn="0" w:noHBand="0" w:noVBand="1"/>
      </w:tblPr>
      <w:tblGrid>
        <w:gridCol w:w="979"/>
        <w:gridCol w:w="1184"/>
        <w:gridCol w:w="1012"/>
        <w:gridCol w:w="1012"/>
        <w:gridCol w:w="1017"/>
        <w:gridCol w:w="1012"/>
        <w:gridCol w:w="1105"/>
        <w:gridCol w:w="1676"/>
        <w:gridCol w:w="1018"/>
      </w:tblGrid>
      <w:tr w:rsidR="00436924" w:rsidRPr="0063235E" w14:paraId="3919D8BD" w14:textId="77777777" w:rsidTr="00D9087E">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910" w:type="dxa"/>
            <w:noWrap/>
            <w:hideMark/>
          </w:tcPr>
          <w:p w14:paraId="4B81096C" w14:textId="7295C10F" w:rsidR="0063235E" w:rsidRPr="0063235E" w:rsidRDefault="0063235E" w:rsidP="00436924">
            <w:pPr>
              <w:jc w:val="center"/>
              <w:rPr>
                <w:rFonts w:ascii="Calibri" w:eastAsia="Times New Roman" w:hAnsi="Calibri" w:cs="Times New Roman"/>
              </w:rPr>
            </w:pPr>
            <w:r w:rsidRPr="0063235E">
              <w:rPr>
                <w:rFonts w:ascii="Calibri" w:eastAsia="Times New Roman" w:hAnsi="Calibri" w:cs="Times New Roman"/>
              </w:rPr>
              <w:t>Variable</w:t>
            </w:r>
          </w:p>
        </w:tc>
        <w:tc>
          <w:tcPr>
            <w:tcW w:w="1101" w:type="dxa"/>
            <w:noWrap/>
            <w:hideMark/>
          </w:tcPr>
          <w:p w14:paraId="305359FD" w14:textId="77777777" w:rsidR="0063235E" w:rsidRPr="0063235E" w:rsidRDefault="0063235E" w:rsidP="004369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3235E">
              <w:rPr>
                <w:rFonts w:ascii="Calibri" w:eastAsia="Times New Roman" w:hAnsi="Calibri" w:cs="Times New Roman"/>
              </w:rPr>
              <w:t>True Parameter</w:t>
            </w:r>
          </w:p>
        </w:tc>
        <w:tc>
          <w:tcPr>
            <w:tcW w:w="941" w:type="dxa"/>
            <w:noWrap/>
            <w:hideMark/>
          </w:tcPr>
          <w:p w14:paraId="08B00C04" w14:textId="77777777" w:rsidR="0063235E" w:rsidRPr="0063235E" w:rsidRDefault="0063235E" w:rsidP="004369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3235E">
              <w:rPr>
                <w:rFonts w:ascii="Calibri" w:eastAsia="Times New Roman" w:hAnsi="Calibri" w:cs="Times New Roman"/>
              </w:rPr>
              <w:t>Mean</w:t>
            </w:r>
          </w:p>
        </w:tc>
        <w:tc>
          <w:tcPr>
            <w:tcW w:w="941" w:type="dxa"/>
            <w:noWrap/>
            <w:hideMark/>
          </w:tcPr>
          <w:p w14:paraId="64C9A568" w14:textId="761C445F" w:rsidR="0063235E" w:rsidRPr="0063235E" w:rsidRDefault="0063235E" w:rsidP="004369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3235E">
              <w:rPr>
                <w:rFonts w:ascii="Calibri" w:eastAsia="Times New Roman" w:hAnsi="Calibri" w:cs="Times New Roman"/>
              </w:rPr>
              <w:t>Median</w:t>
            </w:r>
          </w:p>
        </w:tc>
        <w:tc>
          <w:tcPr>
            <w:tcW w:w="946" w:type="dxa"/>
            <w:noWrap/>
            <w:hideMark/>
          </w:tcPr>
          <w:p w14:paraId="26DB6A37" w14:textId="3577EE51" w:rsidR="0063235E" w:rsidRPr="0063235E" w:rsidRDefault="0063235E" w:rsidP="004369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3235E">
              <w:rPr>
                <w:rFonts w:ascii="Calibri" w:eastAsia="Times New Roman" w:hAnsi="Calibri" w:cs="Times New Roman"/>
              </w:rPr>
              <w:t>Variance</w:t>
            </w:r>
          </w:p>
        </w:tc>
        <w:tc>
          <w:tcPr>
            <w:tcW w:w="941" w:type="dxa"/>
            <w:noWrap/>
            <w:hideMark/>
          </w:tcPr>
          <w:p w14:paraId="4A8674E1" w14:textId="54FE725D" w:rsidR="0063235E" w:rsidRPr="0063235E" w:rsidRDefault="0063235E" w:rsidP="004369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3235E">
              <w:rPr>
                <w:rFonts w:ascii="Calibri" w:eastAsia="Times New Roman" w:hAnsi="Calibri" w:cs="Times New Roman"/>
              </w:rPr>
              <w:t>Excess Kurtosis</w:t>
            </w:r>
          </w:p>
        </w:tc>
        <w:tc>
          <w:tcPr>
            <w:tcW w:w="1028" w:type="dxa"/>
            <w:noWrap/>
            <w:hideMark/>
          </w:tcPr>
          <w:p w14:paraId="233EBEB8" w14:textId="77777777" w:rsidR="0063235E" w:rsidRPr="0063235E" w:rsidRDefault="0063235E" w:rsidP="004369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3235E">
              <w:rPr>
                <w:rFonts w:ascii="Calibri" w:eastAsia="Times New Roman" w:hAnsi="Calibri" w:cs="Times New Roman"/>
              </w:rPr>
              <w:t>Skewness</w:t>
            </w:r>
          </w:p>
        </w:tc>
        <w:tc>
          <w:tcPr>
            <w:tcW w:w="2623" w:type="dxa"/>
            <w:gridSpan w:val="2"/>
            <w:noWrap/>
            <w:hideMark/>
          </w:tcPr>
          <w:p w14:paraId="392770A9" w14:textId="77777777" w:rsidR="0063235E" w:rsidRPr="0063235E" w:rsidRDefault="0063235E" w:rsidP="004369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3235E">
              <w:rPr>
                <w:rFonts w:ascii="Calibri" w:eastAsia="Times New Roman" w:hAnsi="Calibri" w:cs="Times New Roman"/>
              </w:rPr>
              <w:t>Anderson-Darling</w:t>
            </w:r>
          </w:p>
        </w:tc>
      </w:tr>
      <w:tr w:rsidR="00436924" w:rsidRPr="0063235E" w14:paraId="7217CED0" w14:textId="77777777" w:rsidTr="00D9087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910" w:type="dxa"/>
            <w:noWrap/>
            <w:hideMark/>
          </w:tcPr>
          <w:p w14:paraId="2F9CA03B" w14:textId="77777777" w:rsidR="0063235E" w:rsidRPr="0063235E" w:rsidRDefault="0063235E" w:rsidP="0063235E">
            <w:pPr>
              <w:rPr>
                <w:rFonts w:ascii="Calibri" w:eastAsia="Times New Roman" w:hAnsi="Calibri" w:cs="Times New Roman"/>
                <w:color w:val="000000"/>
              </w:rPr>
            </w:pPr>
            <w:r w:rsidRPr="0063235E">
              <w:rPr>
                <w:rFonts w:ascii="Calibri" w:eastAsia="Times New Roman" w:hAnsi="Calibri" w:cs="Times New Roman"/>
                <w:color w:val="000000"/>
              </w:rPr>
              <w:t>x1</w:t>
            </w:r>
          </w:p>
        </w:tc>
        <w:tc>
          <w:tcPr>
            <w:tcW w:w="1101" w:type="dxa"/>
            <w:noWrap/>
            <w:hideMark/>
          </w:tcPr>
          <w:p w14:paraId="26BBBB8C"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235E">
              <w:rPr>
                <w:rFonts w:ascii="Calibri" w:eastAsia="Times New Roman" w:hAnsi="Calibri" w:cs="Times New Roman"/>
                <w:color w:val="000000"/>
              </w:rPr>
              <w:t>0.21</w:t>
            </w:r>
          </w:p>
        </w:tc>
        <w:tc>
          <w:tcPr>
            <w:tcW w:w="941" w:type="dxa"/>
            <w:noWrap/>
            <w:hideMark/>
          </w:tcPr>
          <w:p w14:paraId="0B16A19C"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0.20936</w:t>
            </w:r>
          </w:p>
        </w:tc>
        <w:tc>
          <w:tcPr>
            <w:tcW w:w="941" w:type="dxa"/>
            <w:noWrap/>
            <w:hideMark/>
          </w:tcPr>
          <w:p w14:paraId="7E42968A"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0.21133</w:t>
            </w:r>
          </w:p>
        </w:tc>
        <w:tc>
          <w:tcPr>
            <w:tcW w:w="946" w:type="dxa"/>
            <w:noWrap/>
            <w:hideMark/>
          </w:tcPr>
          <w:p w14:paraId="5B96272A"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0.12273</w:t>
            </w:r>
          </w:p>
        </w:tc>
        <w:tc>
          <w:tcPr>
            <w:tcW w:w="941" w:type="dxa"/>
            <w:noWrap/>
            <w:hideMark/>
          </w:tcPr>
          <w:p w14:paraId="2A6959FD"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-0.0214</w:t>
            </w:r>
          </w:p>
        </w:tc>
        <w:tc>
          <w:tcPr>
            <w:tcW w:w="1028" w:type="dxa"/>
            <w:noWrap/>
            <w:hideMark/>
          </w:tcPr>
          <w:p w14:paraId="26AE0FAF"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-0.0027</w:t>
            </w:r>
          </w:p>
        </w:tc>
        <w:tc>
          <w:tcPr>
            <w:tcW w:w="1676" w:type="dxa"/>
            <w:noWrap/>
            <w:hideMark/>
          </w:tcPr>
          <w:p w14:paraId="7E9C7F11"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0.29346</w:t>
            </w:r>
          </w:p>
        </w:tc>
        <w:tc>
          <w:tcPr>
            <w:tcW w:w="947" w:type="dxa"/>
            <w:noWrap/>
            <w:hideMark/>
          </w:tcPr>
          <w:p w14:paraId="54C3AEDA" w14:textId="77777777" w:rsidR="0063235E" w:rsidRPr="0063235E" w:rsidRDefault="0063235E" w:rsidP="006323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235E">
              <w:rPr>
                <w:rFonts w:ascii="Calibri" w:eastAsia="Times New Roman" w:hAnsi="Calibri" w:cs="Times New Roman"/>
                <w:color w:val="000000"/>
              </w:rPr>
              <w:t>p&gt;0.25</w:t>
            </w:r>
          </w:p>
        </w:tc>
      </w:tr>
      <w:tr w:rsidR="00436924" w:rsidRPr="0063235E" w14:paraId="48F1019E" w14:textId="77777777" w:rsidTr="00D9087E">
        <w:trPr>
          <w:trHeight w:val="326"/>
        </w:trPr>
        <w:tc>
          <w:tcPr>
            <w:cnfStyle w:val="001000000000" w:firstRow="0" w:lastRow="0" w:firstColumn="1" w:lastColumn="0" w:oddVBand="0" w:evenVBand="0" w:oddHBand="0" w:evenHBand="0" w:firstRowFirstColumn="0" w:firstRowLastColumn="0" w:lastRowFirstColumn="0" w:lastRowLastColumn="0"/>
            <w:tcW w:w="910" w:type="dxa"/>
            <w:noWrap/>
            <w:hideMark/>
          </w:tcPr>
          <w:p w14:paraId="1665F7CD" w14:textId="77777777" w:rsidR="0063235E" w:rsidRPr="0063235E" w:rsidRDefault="0063235E" w:rsidP="0063235E">
            <w:pPr>
              <w:rPr>
                <w:rFonts w:ascii="Calibri" w:eastAsia="Times New Roman" w:hAnsi="Calibri" w:cs="Times New Roman"/>
                <w:color w:val="000000"/>
              </w:rPr>
            </w:pPr>
            <w:r w:rsidRPr="0063235E">
              <w:rPr>
                <w:rFonts w:ascii="Calibri" w:eastAsia="Times New Roman" w:hAnsi="Calibri" w:cs="Times New Roman"/>
                <w:color w:val="000000"/>
              </w:rPr>
              <w:t>x2</w:t>
            </w:r>
          </w:p>
        </w:tc>
        <w:tc>
          <w:tcPr>
            <w:tcW w:w="1101" w:type="dxa"/>
            <w:noWrap/>
            <w:hideMark/>
          </w:tcPr>
          <w:p w14:paraId="60E03F39" w14:textId="77777777" w:rsidR="0063235E" w:rsidRPr="0063235E" w:rsidRDefault="0063235E" w:rsidP="006323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235E">
              <w:rPr>
                <w:rFonts w:ascii="Calibri" w:eastAsia="Times New Roman" w:hAnsi="Calibri" w:cs="Times New Roman"/>
                <w:color w:val="000000"/>
              </w:rPr>
              <w:t>-0.9</w:t>
            </w:r>
          </w:p>
        </w:tc>
        <w:tc>
          <w:tcPr>
            <w:tcW w:w="941" w:type="dxa"/>
            <w:noWrap/>
            <w:hideMark/>
          </w:tcPr>
          <w:p w14:paraId="15E6600D" w14:textId="77777777" w:rsidR="0063235E" w:rsidRPr="0063235E" w:rsidRDefault="0063235E" w:rsidP="0063235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0.89775</w:t>
            </w:r>
          </w:p>
        </w:tc>
        <w:tc>
          <w:tcPr>
            <w:tcW w:w="941" w:type="dxa"/>
            <w:noWrap/>
            <w:hideMark/>
          </w:tcPr>
          <w:p w14:paraId="41FF8D3E" w14:textId="77777777" w:rsidR="0063235E" w:rsidRPr="0063235E" w:rsidRDefault="0063235E" w:rsidP="0063235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0.89649</w:t>
            </w:r>
          </w:p>
        </w:tc>
        <w:tc>
          <w:tcPr>
            <w:tcW w:w="946" w:type="dxa"/>
            <w:noWrap/>
            <w:hideMark/>
          </w:tcPr>
          <w:p w14:paraId="03DA580C" w14:textId="77777777" w:rsidR="0063235E" w:rsidRPr="0063235E" w:rsidRDefault="0063235E" w:rsidP="0063235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0.05363</w:t>
            </w:r>
          </w:p>
        </w:tc>
        <w:tc>
          <w:tcPr>
            <w:tcW w:w="941" w:type="dxa"/>
            <w:noWrap/>
            <w:hideMark/>
          </w:tcPr>
          <w:p w14:paraId="6A7073A3" w14:textId="77777777" w:rsidR="0063235E" w:rsidRPr="0063235E" w:rsidRDefault="0063235E" w:rsidP="0063235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0.10742</w:t>
            </w:r>
          </w:p>
        </w:tc>
        <w:tc>
          <w:tcPr>
            <w:tcW w:w="1028" w:type="dxa"/>
            <w:noWrap/>
            <w:hideMark/>
          </w:tcPr>
          <w:p w14:paraId="771125A7" w14:textId="77777777" w:rsidR="0063235E" w:rsidRPr="0063235E" w:rsidRDefault="0063235E" w:rsidP="0063235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-0.0067</w:t>
            </w:r>
          </w:p>
        </w:tc>
        <w:tc>
          <w:tcPr>
            <w:tcW w:w="1676" w:type="dxa"/>
            <w:noWrap/>
            <w:hideMark/>
          </w:tcPr>
          <w:p w14:paraId="67DE7805" w14:textId="77777777" w:rsidR="0063235E" w:rsidRPr="0063235E" w:rsidRDefault="0063235E" w:rsidP="0063235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1.87194</w:t>
            </w:r>
          </w:p>
        </w:tc>
        <w:tc>
          <w:tcPr>
            <w:tcW w:w="947" w:type="dxa"/>
            <w:hideMark/>
          </w:tcPr>
          <w:p w14:paraId="5CAF3780" w14:textId="77777777" w:rsidR="0063235E" w:rsidRPr="0063235E" w:rsidRDefault="0063235E" w:rsidP="0063235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p&gt;0.089</w:t>
            </w:r>
          </w:p>
        </w:tc>
      </w:tr>
      <w:tr w:rsidR="00436924" w:rsidRPr="0063235E" w14:paraId="34B43F61" w14:textId="77777777" w:rsidTr="00D9087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910" w:type="dxa"/>
            <w:noWrap/>
            <w:hideMark/>
          </w:tcPr>
          <w:p w14:paraId="60D7D540" w14:textId="77777777" w:rsidR="0063235E" w:rsidRPr="0063235E" w:rsidRDefault="0063235E" w:rsidP="0063235E">
            <w:pPr>
              <w:rPr>
                <w:rFonts w:ascii="Calibri" w:eastAsia="Times New Roman" w:hAnsi="Calibri" w:cs="Times New Roman"/>
                <w:color w:val="000000"/>
              </w:rPr>
            </w:pPr>
            <w:r w:rsidRPr="0063235E">
              <w:rPr>
                <w:rFonts w:ascii="Calibri" w:eastAsia="Times New Roman" w:hAnsi="Calibri" w:cs="Times New Roman"/>
                <w:color w:val="000000"/>
              </w:rPr>
              <w:t>x3</w:t>
            </w:r>
          </w:p>
        </w:tc>
        <w:tc>
          <w:tcPr>
            <w:tcW w:w="1101" w:type="dxa"/>
            <w:noWrap/>
            <w:hideMark/>
          </w:tcPr>
          <w:p w14:paraId="531CE3B2"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235E">
              <w:rPr>
                <w:rFonts w:ascii="Calibri" w:eastAsia="Times New Roman" w:hAnsi="Calibri" w:cs="Times New Roman"/>
                <w:color w:val="000000"/>
              </w:rPr>
              <w:t>3.45</w:t>
            </w:r>
          </w:p>
        </w:tc>
        <w:tc>
          <w:tcPr>
            <w:tcW w:w="941" w:type="dxa"/>
            <w:noWrap/>
            <w:hideMark/>
          </w:tcPr>
          <w:p w14:paraId="16580FA3"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3.44804</w:t>
            </w:r>
          </w:p>
        </w:tc>
        <w:tc>
          <w:tcPr>
            <w:tcW w:w="941" w:type="dxa"/>
            <w:noWrap/>
            <w:hideMark/>
          </w:tcPr>
          <w:p w14:paraId="4B5CB03D"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3.44661</w:t>
            </w:r>
          </w:p>
        </w:tc>
        <w:tc>
          <w:tcPr>
            <w:tcW w:w="946" w:type="dxa"/>
            <w:noWrap/>
            <w:hideMark/>
          </w:tcPr>
          <w:p w14:paraId="3DE1EDB3"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0.06948</w:t>
            </w:r>
          </w:p>
        </w:tc>
        <w:tc>
          <w:tcPr>
            <w:tcW w:w="941" w:type="dxa"/>
            <w:noWrap/>
            <w:hideMark/>
          </w:tcPr>
          <w:p w14:paraId="1F68C831"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0.13759</w:t>
            </w:r>
          </w:p>
        </w:tc>
        <w:tc>
          <w:tcPr>
            <w:tcW w:w="1028" w:type="dxa"/>
            <w:noWrap/>
            <w:hideMark/>
          </w:tcPr>
          <w:p w14:paraId="11D4C350"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-0.0045</w:t>
            </w:r>
          </w:p>
        </w:tc>
        <w:tc>
          <w:tcPr>
            <w:tcW w:w="1676" w:type="dxa"/>
            <w:noWrap/>
            <w:hideMark/>
          </w:tcPr>
          <w:p w14:paraId="2A55A0CA"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0.69287</w:t>
            </w:r>
          </w:p>
        </w:tc>
        <w:tc>
          <w:tcPr>
            <w:tcW w:w="947" w:type="dxa"/>
            <w:noWrap/>
            <w:hideMark/>
          </w:tcPr>
          <w:p w14:paraId="32063F39" w14:textId="77777777" w:rsidR="0063235E" w:rsidRPr="0063235E" w:rsidRDefault="0063235E" w:rsidP="006323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235E">
              <w:rPr>
                <w:rFonts w:ascii="Calibri" w:eastAsia="Times New Roman" w:hAnsi="Calibri" w:cs="Times New Roman"/>
                <w:color w:val="000000"/>
              </w:rPr>
              <w:t>p&gt;0.074</w:t>
            </w:r>
          </w:p>
        </w:tc>
      </w:tr>
    </w:tbl>
    <w:p w14:paraId="78D334DE" w14:textId="77777777" w:rsidR="0063235E" w:rsidRDefault="0063235E"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439D076" w14:textId="577F6E2B" w:rsidR="0063235E" w:rsidRPr="0041586C" w:rsidRDefault="00436924" w:rsidP="0041586C">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3" w:name="_Toc368667873"/>
      <w:r>
        <w:rPr>
          <w:rFonts w:asciiTheme="minorHAnsi" w:hAnsiTheme="minorHAnsi"/>
          <w:b w:val="0"/>
          <w:sz w:val="32"/>
        </w:rPr>
        <w:lastRenderedPageBreak/>
        <w:t xml:space="preserve">Part B – </w:t>
      </w:r>
      <w:r w:rsidR="0041586C">
        <w:rPr>
          <w:rFonts w:asciiTheme="minorHAnsi" w:hAnsiTheme="minorHAnsi"/>
          <w:b w:val="0"/>
          <w:sz w:val="32"/>
        </w:rPr>
        <w:t xml:space="preserve">How many times is </w:t>
      </w:r>
      <m:oMath>
        <m:sSub>
          <m:sSubPr>
            <m:ctrlPr>
              <w:rPr>
                <w:rFonts w:ascii="Cambria Math" w:hAnsi="Cambria Math"/>
                <w:b w:val="0"/>
                <w:i/>
                <w:sz w:val="32"/>
              </w:rPr>
            </m:ctrlPr>
          </m:sSubPr>
          <m:e>
            <m:r>
              <m:rPr>
                <m:sty m:val="bi"/>
              </m:rPr>
              <w:rPr>
                <w:rFonts w:ascii="Cambria Math" w:hAnsi="Cambria Math"/>
                <w:sz w:val="32"/>
              </w:rPr>
              <m:t>H</m:t>
            </m:r>
          </m:e>
          <m:sub>
            <m:r>
              <m:rPr>
                <m:sty m:val="bi"/>
              </m:rPr>
              <w:rPr>
                <w:rFonts w:ascii="Cambria Math" w:hAnsi="Cambria Math"/>
                <w:sz w:val="32"/>
              </w:rPr>
              <m:t>0</m:t>
            </m:r>
          </m:sub>
        </m:sSub>
        <m:r>
          <m:rPr>
            <m:sty m:val="bi"/>
          </m:rPr>
          <w:rPr>
            <w:rFonts w:ascii="Cambria Math" w:hAnsi="Cambria Math"/>
            <w:sz w:val="32"/>
          </w:rPr>
          <m:t>:</m:t>
        </m:r>
        <m:sSub>
          <m:sSubPr>
            <m:ctrlPr>
              <w:rPr>
                <w:rFonts w:ascii="Cambria Math" w:hAnsi="Cambria Math"/>
                <w:b w:val="0"/>
                <w:i/>
                <w:sz w:val="32"/>
              </w:rPr>
            </m:ctrlPr>
          </m:sSubPr>
          <m:e>
            <m:r>
              <m:rPr>
                <m:sty m:val="bi"/>
              </m:rPr>
              <w:rPr>
                <w:rFonts w:ascii="Cambria Math" w:hAnsi="Cambria Math"/>
                <w:sz w:val="32"/>
              </w:rPr>
              <m:t>β</m:t>
            </m:r>
          </m:e>
          <m:sub>
            <m:r>
              <m:rPr>
                <m:sty m:val="bi"/>
              </m:rPr>
              <w:rPr>
                <w:rFonts w:ascii="Cambria Math" w:hAnsi="Cambria Math"/>
                <w:sz w:val="32"/>
              </w:rPr>
              <m:t>1</m:t>
            </m:r>
          </m:sub>
        </m:sSub>
        <m:r>
          <m:rPr>
            <m:sty m:val="bi"/>
          </m:rPr>
          <w:rPr>
            <w:rFonts w:ascii="Cambria Math" w:hAnsi="Cambria Math"/>
            <w:sz w:val="32"/>
          </w:rPr>
          <m:t>=-0.9</m:t>
        </m:r>
      </m:oMath>
      <w:r w:rsidR="0041586C">
        <w:rPr>
          <w:rFonts w:asciiTheme="minorHAnsi" w:hAnsiTheme="minorHAnsi"/>
          <w:b w:val="0"/>
          <w:sz w:val="32"/>
        </w:rPr>
        <w:t xml:space="preserve"> incorrectly rejected?</w:t>
      </w:r>
      <w:bookmarkEnd w:id="23"/>
    </w:p>
    <w:p w14:paraId="18FF1BB5" w14:textId="77777777" w:rsidR="0063235E" w:rsidRDefault="0063235E" w:rsidP="0041586C"/>
    <w:p w14:paraId="4EB25E9B" w14:textId="0F7B0C8E" w:rsidR="0041586C" w:rsidRDefault="0041586C" w:rsidP="0041586C">
      <w:r>
        <w:t xml:space="preserve">Using a traditional alpha level of </w:t>
      </w:r>
      <m:oMath>
        <m:r>
          <w:rPr>
            <w:rFonts w:ascii="Cambria Math" w:hAnsi="Cambria Math"/>
          </w:rPr>
          <m:t>α=.05</m:t>
        </m:r>
      </m:oMath>
      <w:r>
        <w:rPr>
          <w:rFonts w:eastAsiaTheme="minorEastAsia"/>
        </w:rPr>
        <w:t xml:space="preserve"> for the t-test, we find that 1038 records are misclassified and rejected. That equates to approximately 5.19% of all parameter estimates. This outcome was completely expected considering the alpha level controls the risk of committing a type I error</w:t>
      </w:r>
      <w:r w:rsidR="004B3A02">
        <w:rPr>
          <w:rFonts w:eastAsiaTheme="minorEastAsia"/>
        </w:rPr>
        <w:t xml:space="preserve">. </w:t>
      </w:r>
      <w:r>
        <w:rPr>
          <w:rFonts w:eastAsiaTheme="minorEastAsia"/>
        </w:rPr>
        <w:t xml:space="preserve"> Therefore, we can expect the test to falsely reject the true parameter at the same level as alpha. </w:t>
      </w:r>
    </w:p>
    <w:p w14:paraId="160AD27B" w14:textId="0A7A9ABA" w:rsidR="0041586C" w:rsidRPr="0041586C" w:rsidRDefault="0041586C" w:rsidP="0041586C">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4" w:name="_Toc368667874"/>
      <w:r>
        <w:rPr>
          <w:rFonts w:asciiTheme="minorHAnsi" w:hAnsiTheme="minorHAnsi"/>
          <w:b w:val="0"/>
          <w:sz w:val="32"/>
        </w:rPr>
        <w:t>Part C – Change in Variance and Introduction of H</w:t>
      </w:r>
      <w:r w:rsidRPr="0041586C">
        <w:rPr>
          <w:rFonts w:asciiTheme="minorHAnsi" w:hAnsiTheme="minorHAnsi"/>
          <w:b w:val="0"/>
          <w:sz w:val="32"/>
        </w:rPr>
        <w:t>eteroscedasticity</w:t>
      </w:r>
      <w:bookmarkEnd w:id="24"/>
    </w:p>
    <w:p w14:paraId="4ED6C989" w14:textId="77777777" w:rsidR="004E5687" w:rsidRDefault="004E5687" w:rsidP="004E5687"/>
    <w:p w14:paraId="593211AC" w14:textId="458CA3C0" w:rsidR="004E5687" w:rsidRDefault="004E5687" w:rsidP="004E5687">
      <w:r>
        <w:t>In part C</w:t>
      </w:r>
      <w:r w:rsidR="004B3A02">
        <w:t>,</w:t>
      </w:r>
      <w:r>
        <w:t xml:space="preserve"> we show the effect of the violation of the OLS assumption of independent errors. In order to simulate this effect</w:t>
      </w:r>
      <w:r w:rsidR="004B3A02">
        <w:t>,</w:t>
      </w:r>
      <w:r>
        <w:t xml:space="preserve"> we change the variance of the error distribution to: </w:t>
      </w:r>
    </w:p>
    <w:p w14:paraId="0DD6A442" w14:textId="771612FB" w:rsidR="0063235E" w:rsidRDefault="004E5687" w:rsidP="004E5687">
      <m:oMathPara>
        <m:oMath>
          <m:r>
            <w:rPr>
              <w:rFonts w:ascii="Cambria Math" w:hAnsi="Cambria Math"/>
            </w:rPr>
            <m:t>e~Normal(mean=0, variance=10*</m:t>
          </m:r>
          <m:sSub>
            <m:sSubPr>
              <m:ctrlPr>
                <w:rPr>
                  <w:rFonts w:ascii="Cambria Math" w:hAnsi="Cambria Math"/>
                  <w:i/>
                </w:rPr>
              </m:ctrlPr>
            </m:sSubPr>
            <m:e>
              <m:r>
                <w:rPr>
                  <w:rFonts w:ascii="Cambria Math" w:hAnsi="Cambria Math"/>
                </w:rPr>
                <m:t>x</m:t>
              </m:r>
            </m:e>
            <m:sub>
              <m:r>
                <w:rPr>
                  <w:rFonts w:ascii="Cambria Math" w:hAnsi="Cambria Math"/>
                </w:rPr>
                <m:t>2i</m:t>
              </m:r>
            </m:sub>
          </m:sSub>
          <m:r>
            <m:rPr>
              <m:sty m:val="p"/>
            </m:rPr>
            <w:rPr>
              <w:rFonts w:ascii="Cambria Math"/>
            </w:rPr>
            <m:t>)</m:t>
          </m:r>
          <m:r>
            <m:rPr>
              <m:sty m:val="p"/>
            </m:rPr>
            <w:br/>
          </m:r>
        </m:oMath>
      </m:oMathPara>
    </w:p>
    <w:p w14:paraId="035C367C" w14:textId="203E0980" w:rsidR="002953F8" w:rsidRDefault="002953F8" w:rsidP="002953F8">
      <w:pPr>
        <w:pStyle w:val="Caption"/>
        <w:keepNext/>
      </w:pPr>
      <w:r>
        <w:t xml:space="preserve">Table </w:t>
      </w:r>
      <w:r>
        <w:fldChar w:fldCharType="begin"/>
      </w:r>
      <w:r>
        <w:instrText xml:space="preserve"> SEQ Table \* ARABIC </w:instrText>
      </w:r>
      <w:r>
        <w:fldChar w:fldCharType="separate"/>
      </w:r>
      <w:r w:rsidR="00D9087E">
        <w:rPr>
          <w:noProof/>
        </w:rPr>
        <w:t>2</w:t>
      </w:r>
      <w:r>
        <w:fldChar w:fldCharType="end"/>
      </w:r>
    </w:p>
    <w:tbl>
      <w:tblPr>
        <w:tblStyle w:val="GridTable4-Accent1"/>
        <w:tblW w:w="9488" w:type="dxa"/>
        <w:tblLook w:val="04A0" w:firstRow="1" w:lastRow="0" w:firstColumn="1" w:lastColumn="0" w:noHBand="0" w:noVBand="1"/>
        <w:tblDescription w:val="Procedure Univariate: Goodness of Fit"/>
      </w:tblPr>
      <w:tblGrid>
        <w:gridCol w:w="979"/>
        <w:gridCol w:w="1184"/>
        <w:gridCol w:w="79"/>
        <w:gridCol w:w="1012"/>
        <w:gridCol w:w="1012"/>
        <w:gridCol w:w="1017"/>
        <w:gridCol w:w="1012"/>
        <w:gridCol w:w="1105"/>
        <w:gridCol w:w="1145"/>
        <w:gridCol w:w="943"/>
      </w:tblGrid>
      <w:tr w:rsidR="002953F8" w:rsidRPr="004E5687" w14:paraId="335D0372" w14:textId="77777777" w:rsidTr="002953F8">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979" w:type="dxa"/>
            <w:noWrap/>
            <w:hideMark/>
          </w:tcPr>
          <w:p w14:paraId="39921346" w14:textId="77777777" w:rsidR="004E5687" w:rsidRPr="004E5687" w:rsidRDefault="004E5687" w:rsidP="004E5687">
            <w:pPr>
              <w:jc w:val="center"/>
              <w:rPr>
                <w:rFonts w:ascii="Calibri" w:eastAsia="Times New Roman" w:hAnsi="Calibri" w:cs="Times New Roman"/>
              </w:rPr>
            </w:pPr>
            <w:r w:rsidRPr="004E5687">
              <w:rPr>
                <w:rFonts w:ascii="Calibri" w:eastAsia="Times New Roman" w:hAnsi="Calibri" w:cs="Times New Roman"/>
              </w:rPr>
              <w:t xml:space="preserve">Variable </w:t>
            </w:r>
          </w:p>
        </w:tc>
        <w:tc>
          <w:tcPr>
            <w:tcW w:w="1184" w:type="dxa"/>
            <w:noWrap/>
            <w:hideMark/>
          </w:tcPr>
          <w:p w14:paraId="33FA2877" w14:textId="77777777" w:rsidR="004E5687" w:rsidRPr="004E5687" w:rsidRDefault="004E5687" w:rsidP="004E568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E5687">
              <w:rPr>
                <w:rFonts w:ascii="Calibri" w:eastAsia="Times New Roman" w:hAnsi="Calibri" w:cs="Times New Roman"/>
              </w:rPr>
              <w:t>True Parameter</w:t>
            </w:r>
          </w:p>
        </w:tc>
        <w:tc>
          <w:tcPr>
            <w:tcW w:w="1091" w:type="dxa"/>
            <w:gridSpan w:val="2"/>
            <w:noWrap/>
            <w:hideMark/>
          </w:tcPr>
          <w:p w14:paraId="1EEF3460" w14:textId="77777777" w:rsidR="004E5687" w:rsidRPr="004E5687" w:rsidRDefault="004E5687" w:rsidP="004E568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E5687">
              <w:rPr>
                <w:rFonts w:ascii="Calibri" w:eastAsia="Times New Roman" w:hAnsi="Calibri" w:cs="Times New Roman"/>
              </w:rPr>
              <w:t>Mean</w:t>
            </w:r>
          </w:p>
        </w:tc>
        <w:tc>
          <w:tcPr>
            <w:tcW w:w="1012" w:type="dxa"/>
            <w:noWrap/>
            <w:hideMark/>
          </w:tcPr>
          <w:p w14:paraId="59B903DE" w14:textId="77777777" w:rsidR="004E5687" w:rsidRPr="004E5687" w:rsidRDefault="004E5687" w:rsidP="004E568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E5687">
              <w:rPr>
                <w:rFonts w:ascii="Calibri" w:eastAsia="Times New Roman" w:hAnsi="Calibri" w:cs="Times New Roman"/>
              </w:rPr>
              <w:t xml:space="preserve">Median </w:t>
            </w:r>
          </w:p>
        </w:tc>
        <w:tc>
          <w:tcPr>
            <w:tcW w:w="1017" w:type="dxa"/>
            <w:noWrap/>
            <w:hideMark/>
          </w:tcPr>
          <w:p w14:paraId="29D62FF2" w14:textId="77777777" w:rsidR="004E5687" w:rsidRPr="004E5687" w:rsidRDefault="004E5687" w:rsidP="004E568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E5687">
              <w:rPr>
                <w:rFonts w:ascii="Calibri" w:eastAsia="Times New Roman" w:hAnsi="Calibri" w:cs="Times New Roman"/>
              </w:rPr>
              <w:t xml:space="preserve">Variance </w:t>
            </w:r>
          </w:p>
        </w:tc>
        <w:tc>
          <w:tcPr>
            <w:tcW w:w="1012" w:type="dxa"/>
            <w:noWrap/>
            <w:hideMark/>
          </w:tcPr>
          <w:p w14:paraId="18FA17A8" w14:textId="77777777" w:rsidR="004E5687" w:rsidRPr="004E5687" w:rsidRDefault="004E5687" w:rsidP="004E568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E5687">
              <w:rPr>
                <w:rFonts w:ascii="Calibri" w:eastAsia="Times New Roman" w:hAnsi="Calibri" w:cs="Times New Roman"/>
              </w:rPr>
              <w:t xml:space="preserve">Excess Kurtosis </w:t>
            </w:r>
          </w:p>
        </w:tc>
        <w:tc>
          <w:tcPr>
            <w:tcW w:w="1105" w:type="dxa"/>
            <w:noWrap/>
            <w:hideMark/>
          </w:tcPr>
          <w:p w14:paraId="4D6A391C" w14:textId="77777777" w:rsidR="004E5687" w:rsidRPr="004E5687" w:rsidRDefault="004E5687" w:rsidP="004E568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E5687">
              <w:rPr>
                <w:rFonts w:ascii="Calibri" w:eastAsia="Times New Roman" w:hAnsi="Calibri" w:cs="Times New Roman"/>
              </w:rPr>
              <w:t>Skewness</w:t>
            </w:r>
          </w:p>
        </w:tc>
        <w:tc>
          <w:tcPr>
            <w:tcW w:w="2088" w:type="dxa"/>
            <w:gridSpan w:val="2"/>
            <w:noWrap/>
            <w:hideMark/>
          </w:tcPr>
          <w:p w14:paraId="7F1DC009" w14:textId="77777777" w:rsidR="004E5687" w:rsidRPr="004E5687" w:rsidRDefault="004E5687" w:rsidP="004E568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E5687">
              <w:rPr>
                <w:rFonts w:ascii="Calibri" w:eastAsia="Times New Roman" w:hAnsi="Calibri" w:cs="Times New Roman"/>
              </w:rPr>
              <w:t>Anderson-Darling</w:t>
            </w:r>
          </w:p>
        </w:tc>
      </w:tr>
      <w:tr w:rsidR="002953F8" w:rsidRPr="004E5687" w14:paraId="79029706" w14:textId="77777777" w:rsidTr="002953F8">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979" w:type="dxa"/>
            <w:noWrap/>
            <w:hideMark/>
          </w:tcPr>
          <w:p w14:paraId="1259EEBB" w14:textId="77777777" w:rsidR="004E5687" w:rsidRPr="004E5687" w:rsidRDefault="004E5687" w:rsidP="004E5687">
            <w:pPr>
              <w:rPr>
                <w:rFonts w:ascii="Calibri" w:eastAsia="Times New Roman" w:hAnsi="Calibri" w:cs="Times New Roman"/>
                <w:color w:val="000000"/>
              </w:rPr>
            </w:pPr>
            <w:r w:rsidRPr="004E5687">
              <w:rPr>
                <w:rFonts w:ascii="Calibri" w:eastAsia="Times New Roman" w:hAnsi="Calibri" w:cs="Times New Roman"/>
                <w:color w:val="000000"/>
              </w:rPr>
              <w:t>x1</w:t>
            </w:r>
          </w:p>
        </w:tc>
        <w:tc>
          <w:tcPr>
            <w:tcW w:w="1263" w:type="dxa"/>
            <w:gridSpan w:val="2"/>
            <w:noWrap/>
            <w:hideMark/>
          </w:tcPr>
          <w:p w14:paraId="1F2825E5"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E5687">
              <w:rPr>
                <w:rFonts w:ascii="Calibri" w:eastAsia="Times New Roman" w:hAnsi="Calibri" w:cs="Times New Roman"/>
                <w:color w:val="000000"/>
              </w:rPr>
              <w:t>0.21</w:t>
            </w:r>
          </w:p>
        </w:tc>
        <w:tc>
          <w:tcPr>
            <w:tcW w:w="1012" w:type="dxa"/>
            <w:noWrap/>
            <w:hideMark/>
          </w:tcPr>
          <w:p w14:paraId="6242913D"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0.20874</w:t>
            </w:r>
          </w:p>
        </w:tc>
        <w:tc>
          <w:tcPr>
            <w:tcW w:w="1012" w:type="dxa"/>
            <w:noWrap/>
            <w:hideMark/>
          </w:tcPr>
          <w:p w14:paraId="2ECAC334"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0.21076</w:t>
            </w:r>
          </w:p>
        </w:tc>
        <w:tc>
          <w:tcPr>
            <w:tcW w:w="1017" w:type="dxa"/>
            <w:noWrap/>
            <w:hideMark/>
          </w:tcPr>
          <w:p w14:paraId="33AF66E7"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0.12241</w:t>
            </w:r>
          </w:p>
        </w:tc>
        <w:tc>
          <w:tcPr>
            <w:tcW w:w="1012" w:type="dxa"/>
            <w:noWrap/>
            <w:hideMark/>
          </w:tcPr>
          <w:p w14:paraId="6B0B6A8E"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0.00864</w:t>
            </w:r>
          </w:p>
        </w:tc>
        <w:tc>
          <w:tcPr>
            <w:tcW w:w="1105" w:type="dxa"/>
            <w:noWrap/>
            <w:hideMark/>
          </w:tcPr>
          <w:p w14:paraId="3003C418"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-0.0047</w:t>
            </w:r>
          </w:p>
        </w:tc>
        <w:tc>
          <w:tcPr>
            <w:tcW w:w="1145" w:type="dxa"/>
            <w:noWrap/>
            <w:hideMark/>
          </w:tcPr>
          <w:p w14:paraId="1B86A5F6"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0.26671</w:t>
            </w:r>
          </w:p>
        </w:tc>
        <w:tc>
          <w:tcPr>
            <w:tcW w:w="943" w:type="dxa"/>
            <w:noWrap/>
            <w:hideMark/>
          </w:tcPr>
          <w:p w14:paraId="17998EA9" w14:textId="77777777" w:rsidR="004E5687" w:rsidRPr="004E5687" w:rsidRDefault="004E5687" w:rsidP="004E56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E5687">
              <w:rPr>
                <w:rFonts w:ascii="Calibri" w:eastAsia="Times New Roman" w:hAnsi="Calibri" w:cs="Times New Roman"/>
                <w:color w:val="000000"/>
              </w:rPr>
              <w:t>p&gt;0.25</w:t>
            </w:r>
          </w:p>
        </w:tc>
      </w:tr>
      <w:tr w:rsidR="002953F8" w:rsidRPr="004E5687" w14:paraId="77D503F6" w14:textId="77777777" w:rsidTr="002953F8">
        <w:trPr>
          <w:trHeight w:val="233"/>
        </w:trPr>
        <w:tc>
          <w:tcPr>
            <w:cnfStyle w:val="001000000000" w:firstRow="0" w:lastRow="0" w:firstColumn="1" w:lastColumn="0" w:oddVBand="0" w:evenVBand="0" w:oddHBand="0" w:evenHBand="0" w:firstRowFirstColumn="0" w:firstRowLastColumn="0" w:lastRowFirstColumn="0" w:lastRowLastColumn="0"/>
            <w:tcW w:w="979" w:type="dxa"/>
            <w:noWrap/>
            <w:hideMark/>
          </w:tcPr>
          <w:p w14:paraId="7368B2C5" w14:textId="77777777" w:rsidR="004E5687" w:rsidRPr="004E5687" w:rsidRDefault="004E5687" w:rsidP="004E5687">
            <w:pPr>
              <w:rPr>
                <w:rFonts w:ascii="Calibri" w:eastAsia="Times New Roman" w:hAnsi="Calibri" w:cs="Times New Roman"/>
                <w:color w:val="000000"/>
              </w:rPr>
            </w:pPr>
            <w:r w:rsidRPr="004E5687">
              <w:rPr>
                <w:rFonts w:ascii="Calibri" w:eastAsia="Times New Roman" w:hAnsi="Calibri" w:cs="Times New Roman"/>
                <w:color w:val="000000"/>
              </w:rPr>
              <w:t>x2</w:t>
            </w:r>
          </w:p>
        </w:tc>
        <w:tc>
          <w:tcPr>
            <w:tcW w:w="1263" w:type="dxa"/>
            <w:gridSpan w:val="2"/>
            <w:noWrap/>
            <w:hideMark/>
          </w:tcPr>
          <w:p w14:paraId="129F177F" w14:textId="77777777" w:rsidR="004E5687" w:rsidRPr="004E5687" w:rsidRDefault="004E5687" w:rsidP="004E56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E5687">
              <w:rPr>
                <w:rFonts w:ascii="Calibri" w:eastAsia="Times New Roman" w:hAnsi="Calibri" w:cs="Times New Roman"/>
                <w:color w:val="000000"/>
              </w:rPr>
              <w:t>-0.9</w:t>
            </w:r>
          </w:p>
        </w:tc>
        <w:tc>
          <w:tcPr>
            <w:tcW w:w="1012" w:type="dxa"/>
            <w:noWrap/>
            <w:hideMark/>
          </w:tcPr>
          <w:p w14:paraId="7C551436" w14:textId="77777777" w:rsidR="004E5687" w:rsidRPr="004E5687" w:rsidRDefault="004E5687" w:rsidP="004E568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-0.8977</w:t>
            </w:r>
          </w:p>
        </w:tc>
        <w:tc>
          <w:tcPr>
            <w:tcW w:w="1012" w:type="dxa"/>
            <w:noWrap/>
            <w:hideMark/>
          </w:tcPr>
          <w:p w14:paraId="66F55AD8" w14:textId="77777777" w:rsidR="004E5687" w:rsidRPr="004E5687" w:rsidRDefault="004E5687" w:rsidP="004E568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-0.896</w:t>
            </w:r>
          </w:p>
        </w:tc>
        <w:tc>
          <w:tcPr>
            <w:tcW w:w="1017" w:type="dxa"/>
            <w:noWrap/>
            <w:hideMark/>
          </w:tcPr>
          <w:p w14:paraId="6DAAFACA" w14:textId="77777777" w:rsidR="004E5687" w:rsidRPr="004E5687" w:rsidRDefault="004E5687" w:rsidP="004E568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0.07181</w:t>
            </w:r>
          </w:p>
        </w:tc>
        <w:tc>
          <w:tcPr>
            <w:tcW w:w="1012" w:type="dxa"/>
            <w:noWrap/>
            <w:hideMark/>
          </w:tcPr>
          <w:p w14:paraId="53640DEB" w14:textId="77777777" w:rsidR="004E5687" w:rsidRPr="004E5687" w:rsidRDefault="004E5687" w:rsidP="004E568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0.04452</w:t>
            </w:r>
          </w:p>
        </w:tc>
        <w:tc>
          <w:tcPr>
            <w:tcW w:w="1105" w:type="dxa"/>
            <w:noWrap/>
            <w:hideMark/>
          </w:tcPr>
          <w:p w14:paraId="4076D7FF" w14:textId="77777777" w:rsidR="004E5687" w:rsidRPr="004E5687" w:rsidRDefault="004E5687" w:rsidP="004E568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-0.0053</w:t>
            </w:r>
          </w:p>
        </w:tc>
        <w:tc>
          <w:tcPr>
            <w:tcW w:w="1145" w:type="dxa"/>
            <w:noWrap/>
            <w:hideMark/>
          </w:tcPr>
          <w:p w14:paraId="2A49337F" w14:textId="77777777" w:rsidR="004E5687" w:rsidRPr="004E5687" w:rsidRDefault="004E5687" w:rsidP="004E568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0.4815</w:t>
            </w:r>
          </w:p>
        </w:tc>
        <w:tc>
          <w:tcPr>
            <w:tcW w:w="943" w:type="dxa"/>
            <w:noWrap/>
            <w:hideMark/>
          </w:tcPr>
          <w:p w14:paraId="55494B27" w14:textId="77777777" w:rsidR="004E5687" w:rsidRPr="004E5687" w:rsidRDefault="004E5687" w:rsidP="004E568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E5687">
              <w:rPr>
                <w:rFonts w:ascii="Calibri" w:eastAsia="Times New Roman" w:hAnsi="Calibri" w:cs="Times New Roman"/>
                <w:color w:val="000000"/>
              </w:rPr>
              <w:t>p&gt;0.237</w:t>
            </w:r>
          </w:p>
        </w:tc>
      </w:tr>
      <w:tr w:rsidR="002953F8" w:rsidRPr="004E5687" w14:paraId="0476160F" w14:textId="77777777" w:rsidTr="002953F8">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979" w:type="dxa"/>
            <w:noWrap/>
            <w:hideMark/>
          </w:tcPr>
          <w:p w14:paraId="4205EAAE" w14:textId="77777777" w:rsidR="004E5687" w:rsidRPr="004E5687" w:rsidRDefault="004E5687" w:rsidP="004E5687">
            <w:pPr>
              <w:rPr>
                <w:rFonts w:ascii="Calibri" w:eastAsia="Times New Roman" w:hAnsi="Calibri" w:cs="Times New Roman"/>
                <w:color w:val="000000"/>
              </w:rPr>
            </w:pPr>
            <w:r w:rsidRPr="004E5687">
              <w:rPr>
                <w:rFonts w:ascii="Calibri" w:eastAsia="Times New Roman" w:hAnsi="Calibri" w:cs="Times New Roman"/>
                <w:color w:val="000000"/>
              </w:rPr>
              <w:t>x3</w:t>
            </w:r>
          </w:p>
        </w:tc>
        <w:tc>
          <w:tcPr>
            <w:tcW w:w="1263" w:type="dxa"/>
            <w:gridSpan w:val="2"/>
            <w:noWrap/>
            <w:hideMark/>
          </w:tcPr>
          <w:p w14:paraId="7808E7DB"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E5687">
              <w:rPr>
                <w:rFonts w:ascii="Calibri" w:eastAsia="Times New Roman" w:hAnsi="Calibri" w:cs="Times New Roman"/>
                <w:color w:val="000000"/>
              </w:rPr>
              <w:t>3.45</w:t>
            </w:r>
          </w:p>
        </w:tc>
        <w:tc>
          <w:tcPr>
            <w:tcW w:w="1012" w:type="dxa"/>
            <w:noWrap/>
            <w:hideMark/>
          </w:tcPr>
          <w:p w14:paraId="08B3A3D0"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3.44758</w:t>
            </w:r>
          </w:p>
        </w:tc>
        <w:tc>
          <w:tcPr>
            <w:tcW w:w="1012" w:type="dxa"/>
            <w:noWrap/>
            <w:hideMark/>
          </w:tcPr>
          <w:p w14:paraId="6EA021B9"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3.44685</w:t>
            </w:r>
          </w:p>
        </w:tc>
        <w:tc>
          <w:tcPr>
            <w:tcW w:w="1017" w:type="dxa"/>
            <w:noWrap/>
            <w:hideMark/>
          </w:tcPr>
          <w:p w14:paraId="103ABB22"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0.06929</w:t>
            </w:r>
          </w:p>
        </w:tc>
        <w:tc>
          <w:tcPr>
            <w:tcW w:w="1012" w:type="dxa"/>
            <w:noWrap/>
            <w:hideMark/>
          </w:tcPr>
          <w:p w14:paraId="3829C3D2"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0.17352</w:t>
            </w:r>
          </w:p>
        </w:tc>
        <w:tc>
          <w:tcPr>
            <w:tcW w:w="1105" w:type="dxa"/>
            <w:noWrap/>
            <w:hideMark/>
          </w:tcPr>
          <w:p w14:paraId="354A192B"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0.00518</w:t>
            </w:r>
          </w:p>
        </w:tc>
        <w:tc>
          <w:tcPr>
            <w:tcW w:w="1145" w:type="dxa"/>
            <w:noWrap/>
            <w:hideMark/>
          </w:tcPr>
          <w:p w14:paraId="76B46434"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0.88809</w:t>
            </w:r>
          </w:p>
        </w:tc>
        <w:tc>
          <w:tcPr>
            <w:tcW w:w="943" w:type="dxa"/>
            <w:noWrap/>
            <w:hideMark/>
          </w:tcPr>
          <w:p w14:paraId="01751A14" w14:textId="77777777" w:rsidR="004E5687" w:rsidRPr="004E5687" w:rsidRDefault="004E5687" w:rsidP="004E56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E5687">
              <w:rPr>
                <w:rFonts w:ascii="Calibri" w:eastAsia="Times New Roman" w:hAnsi="Calibri" w:cs="Times New Roman"/>
                <w:color w:val="000000"/>
              </w:rPr>
              <w:t>p&gt;0.024</w:t>
            </w:r>
          </w:p>
        </w:tc>
      </w:tr>
    </w:tbl>
    <w:p w14:paraId="1B1C0416" w14:textId="77777777" w:rsidR="004E5687" w:rsidRDefault="004E5687" w:rsidP="004E5687"/>
    <w:p w14:paraId="50F37E75" w14:textId="323AC091" w:rsidR="002953F8" w:rsidRDefault="002953F8" w:rsidP="004E5687">
      <w:r>
        <w:t>As we can see from Table 2</w:t>
      </w:r>
      <w:r w:rsidR="004B3A02">
        <w:t>,</w:t>
      </w:r>
      <w:r>
        <w:t xml:space="preserve"> all the assumption</w:t>
      </w:r>
      <w:r w:rsidR="004B3A02">
        <w:t>s</w:t>
      </w:r>
      <w:r>
        <w:t xml:space="preserve"> regarding normality still hold as well as the unbiased estimate of the true population parameter. However, we cannot trust the t-test anymore. This becomes evident in the fact that now 1879 out of all 20,000 simulations falsely reject the null hypothesis. This amounts to almost double the set alpha level of 5% with approximately 9.4%, respectively. </w:t>
      </w:r>
    </w:p>
    <w:p w14:paraId="6A4E7B60" w14:textId="6B22E9C9" w:rsidR="002953F8" w:rsidRDefault="002953F8" w:rsidP="002953F8">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5" w:name="_Toc368667875"/>
      <w:r>
        <w:rPr>
          <w:rFonts w:asciiTheme="minorHAnsi" w:hAnsiTheme="minorHAnsi"/>
          <w:b w:val="0"/>
          <w:sz w:val="32"/>
        </w:rPr>
        <w:t xml:space="preserve">Part D – Omitting X3 to </w:t>
      </w:r>
      <w:r w:rsidR="00D9087E">
        <w:rPr>
          <w:rFonts w:asciiTheme="minorHAnsi" w:hAnsiTheme="minorHAnsi"/>
          <w:b w:val="0"/>
          <w:sz w:val="32"/>
        </w:rPr>
        <w:t>Explore Possible Bias</w:t>
      </w:r>
      <w:bookmarkEnd w:id="25"/>
    </w:p>
    <w:p w14:paraId="2D70D0FF" w14:textId="77777777" w:rsidR="002953F8" w:rsidRPr="002953F8" w:rsidRDefault="002953F8" w:rsidP="002953F8"/>
    <w:p w14:paraId="5F89C588" w14:textId="2018DD08" w:rsidR="00D9087E" w:rsidRDefault="00D9087E" w:rsidP="002953F8">
      <w:pPr>
        <w:rPr>
          <w:rFonts w:eastAsiaTheme="minorEastAsia"/>
        </w:rPr>
      </w:pPr>
      <w:r>
        <w:t xml:space="preserve">In order to explore the effects of completely leaving out one of the explanatory variables in the parameter estimation process, we ran another set of 20,000 simulations with 100 observations each without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this time. The results are very similar to the one we found in Part C. Table 3 illustrates that the normality and unbiased parameter estimates are still valid assumptions. As before, we cannot trust the results of our t-test since it falsely rejects the null hypothesis about 9.55% of the time, wh</w:t>
      </w:r>
      <w:r w:rsidR="004B3A02">
        <w:rPr>
          <w:rFonts w:eastAsiaTheme="minorEastAsia"/>
        </w:rPr>
        <w:t>ile</w:t>
      </w:r>
      <w:r>
        <w:rPr>
          <w:rFonts w:eastAsiaTheme="minorEastAsia"/>
        </w:rPr>
        <w:t xml:space="preserve"> it truly should commit this mistake only 5% of the time. This amounts to 1909 misclassifications. </w:t>
      </w:r>
    </w:p>
    <w:p w14:paraId="4A4670C8" w14:textId="47538561" w:rsidR="00D9087E" w:rsidRDefault="00D9087E" w:rsidP="00D9087E">
      <w:pPr>
        <w:pStyle w:val="Caption"/>
        <w:keepNext/>
      </w:pPr>
      <w:r>
        <w:t xml:space="preserve">Table </w:t>
      </w:r>
      <w:r>
        <w:fldChar w:fldCharType="begin"/>
      </w:r>
      <w:r>
        <w:instrText xml:space="preserve"> SEQ Table \* ARABIC </w:instrText>
      </w:r>
      <w:r>
        <w:fldChar w:fldCharType="separate"/>
      </w:r>
      <w:r>
        <w:rPr>
          <w:noProof/>
        </w:rPr>
        <w:t>3</w:t>
      </w:r>
      <w:r>
        <w:fldChar w:fldCharType="end"/>
      </w:r>
    </w:p>
    <w:tbl>
      <w:tblPr>
        <w:tblStyle w:val="GridTable4-Accent1"/>
        <w:tblW w:w="9662" w:type="dxa"/>
        <w:tblLook w:val="04A0" w:firstRow="1" w:lastRow="0" w:firstColumn="1" w:lastColumn="0" w:noHBand="0" w:noVBand="1"/>
        <w:tblDescription w:val="Procedure Univariate: Goodness of Fit"/>
      </w:tblPr>
      <w:tblGrid>
        <w:gridCol w:w="979"/>
        <w:gridCol w:w="1184"/>
        <w:gridCol w:w="1012"/>
        <w:gridCol w:w="1012"/>
        <w:gridCol w:w="1132"/>
        <w:gridCol w:w="1012"/>
        <w:gridCol w:w="1105"/>
        <w:gridCol w:w="1394"/>
        <w:gridCol w:w="832"/>
      </w:tblGrid>
      <w:tr w:rsidR="00D9087E" w:rsidRPr="00D9087E" w14:paraId="592F45DF" w14:textId="77777777" w:rsidTr="00D9087E">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79" w:type="dxa"/>
            <w:noWrap/>
            <w:hideMark/>
          </w:tcPr>
          <w:p w14:paraId="2386804A" w14:textId="77777777" w:rsidR="00D9087E" w:rsidRPr="00D9087E" w:rsidRDefault="00D9087E" w:rsidP="00D9087E">
            <w:pPr>
              <w:jc w:val="center"/>
              <w:rPr>
                <w:rFonts w:ascii="Calibri" w:eastAsia="Times New Roman" w:hAnsi="Calibri" w:cs="Times New Roman"/>
              </w:rPr>
            </w:pPr>
            <w:r w:rsidRPr="00D9087E">
              <w:rPr>
                <w:rFonts w:ascii="Calibri" w:eastAsia="Times New Roman" w:hAnsi="Calibri" w:cs="Times New Roman"/>
              </w:rPr>
              <w:t xml:space="preserve">Variable </w:t>
            </w:r>
          </w:p>
        </w:tc>
        <w:tc>
          <w:tcPr>
            <w:tcW w:w="1184" w:type="dxa"/>
            <w:noWrap/>
            <w:hideMark/>
          </w:tcPr>
          <w:p w14:paraId="79F46C73" w14:textId="77777777" w:rsidR="00D9087E" w:rsidRPr="00D9087E" w:rsidRDefault="00D9087E" w:rsidP="00D9087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True Parameter</w:t>
            </w:r>
          </w:p>
        </w:tc>
        <w:tc>
          <w:tcPr>
            <w:tcW w:w="1012" w:type="dxa"/>
            <w:noWrap/>
            <w:hideMark/>
          </w:tcPr>
          <w:p w14:paraId="30F16240" w14:textId="77777777" w:rsidR="00D9087E" w:rsidRPr="00D9087E" w:rsidRDefault="00D9087E" w:rsidP="00D9087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Mean</w:t>
            </w:r>
          </w:p>
        </w:tc>
        <w:tc>
          <w:tcPr>
            <w:tcW w:w="1012" w:type="dxa"/>
            <w:noWrap/>
            <w:hideMark/>
          </w:tcPr>
          <w:p w14:paraId="37530F70" w14:textId="77777777" w:rsidR="00D9087E" w:rsidRPr="00D9087E" w:rsidRDefault="00D9087E" w:rsidP="00D9087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 xml:space="preserve">Median </w:t>
            </w:r>
          </w:p>
        </w:tc>
        <w:tc>
          <w:tcPr>
            <w:tcW w:w="1132" w:type="dxa"/>
            <w:noWrap/>
            <w:hideMark/>
          </w:tcPr>
          <w:p w14:paraId="0883FB88" w14:textId="77777777" w:rsidR="00D9087E" w:rsidRPr="00D9087E" w:rsidRDefault="00D9087E" w:rsidP="00D9087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 xml:space="preserve">Variance </w:t>
            </w:r>
          </w:p>
        </w:tc>
        <w:tc>
          <w:tcPr>
            <w:tcW w:w="1012" w:type="dxa"/>
            <w:noWrap/>
            <w:hideMark/>
          </w:tcPr>
          <w:p w14:paraId="4A553A97" w14:textId="77777777" w:rsidR="00D9087E" w:rsidRPr="00D9087E" w:rsidRDefault="00D9087E" w:rsidP="00D9087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 xml:space="preserve">Excess Kurtosis </w:t>
            </w:r>
          </w:p>
        </w:tc>
        <w:tc>
          <w:tcPr>
            <w:tcW w:w="1105" w:type="dxa"/>
            <w:noWrap/>
            <w:hideMark/>
          </w:tcPr>
          <w:p w14:paraId="42B596CF" w14:textId="77777777" w:rsidR="00D9087E" w:rsidRPr="00D9087E" w:rsidRDefault="00D9087E" w:rsidP="00D9087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Skewness</w:t>
            </w:r>
          </w:p>
        </w:tc>
        <w:tc>
          <w:tcPr>
            <w:tcW w:w="2226" w:type="dxa"/>
            <w:gridSpan w:val="2"/>
            <w:noWrap/>
            <w:hideMark/>
          </w:tcPr>
          <w:p w14:paraId="4B6768E0" w14:textId="77777777" w:rsidR="00D9087E" w:rsidRPr="00D9087E" w:rsidRDefault="00D9087E" w:rsidP="00D9087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Anderson-Darling</w:t>
            </w:r>
          </w:p>
        </w:tc>
      </w:tr>
      <w:tr w:rsidR="00D9087E" w:rsidRPr="00D9087E" w14:paraId="193613EE" w14:textId="77777777" w:rsidTr="00D9087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79" w:type="dxa"/>
            <w:noWrap/>
            <w:hideMark/>
          </w:tcPr>
          <w:p w14:paraId="05985674" w14:textId="77777777" w:rsidR="00D9087E" w:rsidRPr="00D9087E" w:rsidRDefault="00D9087E" w:rsidP="00D9087E">
            <w:pPr>
              <w:rPr>
                <w:rFonts w:ascii="Calibri" w:eastAsia="Times New Roman" w:hAnsi="Calibri" w:cs="Times New Roman"/>
                <w:color w:val="000000"/>
              </w:rPr>
            </w:pPr>
            <w:r w:rsidRPr="00D9087E">
              <w:rPr>
                <w:rFonts w:ascii="Calibri" w:eastAsia="Times New Roman" w:hAnsi="Calibri" w:cs="Times New Roman"/>
                <w:color w:val="000000"/>
              </w:rPr>
              <w:t>x1</w:t>
            </w:r>
          </w:p>
        </w:tc>
        <w:tc>
          <w:tcPr>
            <w:tcW w:w="1184" w:type="dxa"/>
            <w:noWrap/>
            <w:hideMark/>
          </w:tcPr>
          <w:p w14:paraId="40395CD5" w14:textId="77777777" w:rsidR="00D9087E" w:rsidRPr="00D9087E" w:rsidRDefault="00D9087E" w:rsidP="00D908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9087E">
              <w:rPr>
                <w:rFonts w:ascii="Calibri" w:eastAsia="Times New Roman" w:hAnsi="Calibri" w:cs="Times New Roman"/>
                <w:color w:val="000000"/>
              </w:rPr>
              <w:t>0.21</w:t>
            </w:r>
          </w:p>
        </w:tc>
        <w:tc>
          <w:tcPr>
            <w:tcW w:w="1012" w:type="dxa"/>
            <w:noWrap/>
            <w:hideMark/>
          </w:tcPr>
          <w:p w14:paraId="73AB3629" w14:textId="77777777" w:rsidR="00D9087E" w:rsidRPr="00D9087E" w:rsidRDefault="00D9087E" w:rsidP="00D9087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0.20955</w:t>
            </w:r>
          </w:p>
        </w:tc>
        <w:tc>
          <w:tcPr>
            <w:tcW w:w="1012" w:type="dxa"/>
            <w:noWrap/>
            <w:hideMark/>
          </w:tcPr>
          <w:p w14:paraId="0A49BA7C" w14:textId="77777777" w:rsidR="00D9087E" w:rsidRPr="00D9087E" w:rsidRDefault="00D9087E" w:rsidP="00D9087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0.21107</w:t>
            </w:r>
          </w:p>
        </w:tc>
        <w:tc>
          <w:tcPr>
            <w:tcW w:w="1132" w:type="dxa"/>
            <w:noWrap/>
            <w:hideMark/>
          </w:tcPr>
          <w:p w14:paraId="4983D6A0" w14:textId="77777777" w:rsidR="00D9087E" w:rsidRPr="00D9087E" w:rsidRDefault="00D9087E" w:rsidP="00D9087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0.12258</w:t>
            </w:r>
          </w:p>
        </w:tc>
        <w:tc>
          <w:tcPr>
            <w:tcW w:w="1012" w:type="dxa"/>
            <w:noWrap/>
            <w:hideMark/>
          </w:tcPr>
          <w:p w14:paraId="61CD9F13" w14:textId="77777777" w:rsidR="00D9087E" w:rsidRPr="00D9087E" w:rsidRDefault="00D9087E" w:rsidP="00D9087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0.04844</w:t>
            </w:r>
          </w:p>
        </w:tc>
        <w:tc>
          <w:tcPr>
            <w:tcW w:w="1105" w:type="dxa"/>
            <w:noWrap/>
            <w:hideMark/>
          </w:tcPr>
          <w:p w14:paraId="285C8BC6" w14:textId="77777777" w:rsidR="00D9087E" w:rsidRPr="00D9087E" w:rsidRDefault="00D9087E" w:rsidP="00D9087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-0.0058</w:t>
            </w:r>
          </w:p>
        </w:tc>
        <w:tc>
          <w:tcPr>
            <w:tcW w:w="1394" w:type="dxa"/>
            <w:noWrap/>
            <w:hideMark/>
          </w:tcPr>
          <w:p w14:paraId="016AE5AD" w14:textId="77777777" w:rsidR="00D9087E" w:rsidRPr="00D9087E" w:rsidRDefault="00D9087E" w:rsidP="00D9087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0.43387</w:t>
            </w:r>
          </w:p>
        </w:tc>
        <w:tc>
          <w:tcPr>
            <w:tcW w:w="832" w:type="dxa"/>
            <w:noWrap/>
            <w:hideMark/>
          </w:tcPr>
          <w:p w14:paraId="7CF9E0E8" w14:textId="77777777" w:rsidR="00D9087E" w:rsidRPr="00D9087E" w:rsidRDefault="00D9087E" w:rsidP="00D908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9087E">
              <w:rPr>
                <w:rFonts w:ascii="Calibri" w:eastAsia="Times New Roman" w:hAnsi="Calibri" w:cs="Times New Roman"/>
                <w:color w:val="000000"/>
              </w:rPr>
              <w:t>p&gt;0.25</w:t>
            </w:r>
          </w:p>
        </w:tc>
      </w:tr>
      <w:tr w:rsidR="00D9087E" w:rsidRPr="00D9087E" w14:paraId="58CCFB76" w14:textId="77777777" w:rsidTr="00D9087E">
        <w:trPr>
          <w:trHeight w:val="238"/>
        </w:trPr>
        <w:tc>
          <w:tcPr>
            <w:cnfStyle w:val="001000000000" w:firstRow="0" w:lastRow="0" w:firstColumn="1" w:lastColumn="0" w:oddVBand="0" w:evenVBand="0" w:oddHBand="0" w:evenHBand="0" w:firstRowFirstColumn="0" w:firstRowLastColumn="0" w:lastRowFirstColumn="0" w:lastRowLastColumn="0"/>
            <w:tcW w:w="979" w:type="dxa"/>
            <w:noWrap/>
            <w:hideMark/>
          </w:tcPr>
          <w:p w14:paraId="4AA742D7" w14:textId="77777777" w:rsidR="00D9087E" w:rsidRPr="00D9087E" w:rsidRDefault="00D9087E" w:rsidP="00D9087E">
            <w:pPr>
              <w:rPr>
                <w:rFonts w:ascii="Calibri" w:eastAsia="Times New Roman" w:hAnsi="Calibri" w:cs="Times New Roman"/>
                <w:color w:val="000000"/>
              </w:rPr>
            </w:pPr>
            <w:r w:rsidRPr="00D9087E">
              <w:rPr>
                <w:rFonts w:ascii="Calibri" w:eastAsia="Times New Roman" w:hAnsi="Calibri" w:cs="Times New Roman"/>
                <w:color w:val="000000"/>
              </w:rPr>
              <w:t>x2</w:t>
            </w:r>
          </w:p>
        </w:tc>
        <w:tc>
          <w:tcPr>
            <w:tcW w:w="1184" w:type="dxa"/>
            <w:noWrap/>
            <w:hideMark/>
          </w:tcPr>
          <w:p w14:paraId="0DBC007C" w14:textId="77777777" w:rsidR="00D9087E" w:rsidRPr="00D9087E" w:rsidRDefault="00D9087E" w:rsidP="00D908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9087E">
              <w:rPr>
                <w:rFonts w:ascii="Calibri" w:eastAsia="Times New Roman" w:hAnsi="Calibri" w:cs="Times New Roman"/>
                <w:color w:val="000000"/>
              </w:rPr>
              <w:t>-0.9</w:t>
            </w:r>
          </w:p>
        </w:tc>
        <w:tc>
          <w:tcPr>
            <w:tcW w:w="1012" w:type="dxa"/>
            <w:noWrap/>
            <w:hideMark/>
          </w:tcPr>
          <w:p w14:paraId="006B4861" w14:textId="77777777" w:rsidR="00D9087E" w:rsidRPr="00D9087E" w:rsidRDefault="00D9087E" w:rsidP="00D9087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-0.8992</w:t>
            </w:r>
          </w:p>
        </w:tc>
        <w:tc>
          <w:tcPr>
            <w:tcW w:w="1012" w:type="dxa"/>
            <w:noWrap/>
            <w:hideMark/>
          </w:tcPr>
          <w:p w14:paraId="2EC44E9D" w14:textId="77777777" w:rsidR="00D9087E" w:rsidRPr="00D9087E" w:rsidRDefault="00D9087E" w:rsidP="00D9087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-0.9008</w:t>
            </w:r>
          </w:p>
        </w:tc>
        <w:tc>
          <w:tcPr>
            <w:tcW w:w="1132" w:type="dxa"/>
            <w:noWrap/>
            <w:hideMark/>
          </w:tcPr>
          <w:p w14:paraId="3C08984E" w14:textId="77777777" w:rsidR="00D9087E" w:rsidRPr="00D9087E" w:rsidRDefault="00D9087E" w:rsidP="00D9087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0.071</w:t>
            </w:r>
          </w:p>
        </w:tc>
        <w:tc>
          <w:tcPr>
            <w:tcW w:w="1012" w:type="dxa"/>
            <w:noWrap/>
            <w:hideMark/>
          </w:tcPr>
          <w:p w14:paraId="30C7C151" w14:textId="77777777" w:rsidR="00D9087E" w:rsidRPr="00D9087E" w:rsidRDefault="00D9087E" w:rsidP="00D9087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0.02756</w:t>
            </w:r>
          </w:p>
        </w:tc>
        <w:tc>
          <w:tcPr>
            <w:tcW w:w="1105" w:type="dxa"/>
            <w:noWrap/>
            <w:hideMark/>
          </w:tcPr>
          <w:p w14:paraId="7A4FFB77" w14:textId="77777777" w:rsidR="00D9087E" w:rsidRPr="00D9087E" w:rsidRDefault="00D9087E" w:rsidP="00D9087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0.00981</w:t>
            </w:r>
          </w:p>
        </w:tc>
        <w:tc>
          <w:tcPr>
            <w:tcW w:w="1394" w:type="dxa"/>
            <w:noWrap/>
            <w:hideMark/>
          </w:tcPr>
          <w:p w14:paraId="696F0987" w14:textId="77777777" w:rsidR="00D9087E" w:rsidRPr="00D9087E" w:rsidRDefault="00D9087E" w:rsidP="00D9087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0.44047</w:t>
            </w:r>
          </w:p>
        </w:tc>
        <w:tc>
          <w:tcPr>
            <w:tcW w:w="832" w:type="dxa"/>
            <w:noWrap/>
            <w:hideMark/>
          </w:tcPr>
          <w:p w14:paraId="63CD5F46" w14:textId="77777777" w:rsidR="00D9087E" w:rsidRPr="00D9087E" w:rsidRDefault="00D9087E" w:rsidP="00D908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9087E">
              <w:rPr>
                <w:rFonts w:ascii="Calibri" w:eastAsia="Times New Roman" w:hAnsi="Calibri" w:cs="Times New Roman"/>
                <w:color w:val="000000"/>
              </w:rPr>
              <w:t>p&gt;0.25</w:t>
            </w:r>
          </w:p>
        </w:tc>
      </w:tr>
    </w:tbl>
    <w:p w14:paraId="3BF4ABCA" w14:textId="630D5B4E" w:rsidR="00D9087E" w:rsidRDefault="00D9087E" w:rsidP="00D9087E">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6" w:name="_Toc368667876"/>
      <w:r>
        <w:rPr>
          <w:rFonts w:asciiTheme="minorHAnsi" w:hAnsiTheme="minorHAnsi"/>
          <w:b w:val="0"/>
          <w:sz w:val="32"/>
        </w:rPr>
        <w:lastRenderedPageBreak/>
        <w:t>Part E – Introducing Correlation between Variables</w:t>
      </w:r>
      <w:bookmarkEnd w:id="26"/>
      <w:r>
        <w:rPr>
          <w:rFonts w:asciiTheme="minorHAnsi" w:hAnsiTheme="minorHAnsi"/>
          <w:b w:val="0"/>
          <w:sz w:val="32"/>
        </w:rPr>
        <w:t xml:space="preserve"> </w:t>
      </w:r>
    </w:p>
    <w:p w14:paraId="436BCC2C" w14:textId="77777777" w:rsidR="00D9087E" w:rsidRDefault="00D9087E" w:rsidP="002953F8"/>
    <w:p w14:paraId="7E681F9C" w14:textId="616B75D4" w:rsidR="0063235E" w:rsidRDefault="00D9087E" w:rsidP="000C1F95">
      <w:pPr>
        <w:rPr>
          <w:rFonts w:eastAsiaTheme="minorEastAsia"/>
        </w:rPr>
      </w:pPr>
      <w:r>
        <w:t xml:space="preserve">To show the effect of high correlation between two variables, we simulated the </w:t>
      </w:r>
      <w:r w:rsidR="002C5B39">
        <w:t xml:space="preserve">case in which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and </m:t>
        </m:r>
        <m:sSub>
          <m:sSubPr>
            <m:ctrlPr>
              <w:rPr>
                <w:rFonts w:ascii="Cambria Math" w:hAnsi="Cambria Math"/>
                <w:i/>
              </w:rPr>
            </m:ctrlPr>
          </m:sSubPr>
          <m:e>
            <m:r>
              <w:rPr>
                <w:rFonts w:ascii="Cambria Math" w:hAnsi="Cambria Math"/>
              </w:rPr>
              <m:t>x</m:t>
            </m:r>
          </m:e>
          <m:sub>
            <m:r>
              <w:rPr>
                <w:rFonts w:ascii="Cambria Math" w:hAnsi="Cambria Math"/>
              </w:rPr>
              <m:t>3</m:t>
            </m:r>
          </m:sub>
        </m:sSub>
      </m:oMath>
      <w:r w:rsidR="002C5B39">
        <w:rPr>
          <w:rFonts w:eastAsiaTheme="minorEastAsia"/>
        </w:rPr>
        <w:t xml:space="preserve"> have a correlation of 0.6. </w:t>
      </w:r>
      <w:r w:rsidR="00827E55">
        <w:rPr>
          <w:rFonts w:eastAsiaTheme="minorEastAsia"/>
        </w:rPr>
        <w:t xml:space="preserve"> </w:t>
      </w:r>
      <w:r w:rsidR="00B049E6">
        <w:rPr>
          <w:rFonts w:eastAsiaTheme="minorEastAsia"/>
        </w:rPr>
        <w:t xml:space="preserve">Despite the </w:t>
      </w:r>
      <w:r w:rsidR="00031A17">
        <w:rPr>
          <w:rFonts w:eastAsiaTheme="minorEastAsia"/>
        </w:rPr>
        <w:t xml:space="preserve">addition of correlation, the </w:t>
      </w:r>
      <w:r w:rsidR="00B049E6">
        <w:rPr>
          <w:rFonts w:eastAsiaTheme="minorEastAsia"/>
        </w:rPr>
        <w:t xml:space="preserve">standard indicators of normality remained </w:t>
      </w:r>
      <w:r w:rsidR="00031A17">
        <w:rPr>
          <w:rFonts w:eastAsiaTheme="minorEastAsia"/>
        </w:rPr>
        <w:t xml:space="preserve">strong </w:t>
      </w:r>
      <w:r w:rsidR="00B049E6">
        <w:rPr>
          <w:rFonts w:eastAsiaTheme="minorEastAsia"/>
        </w:rPr>
        <w:t>as shown in the table below</w:t>
      </w:r>
      <w:r w:rsidR="00827E55">
        <w:rPr>
          <w:rFonts w:eastAsiaTheme="minorEastAsia"/>
        </w:rPr>
        <w:t>.</w:t>
      </w:r>
      <w:r w:rsidR="00031A17">
        <w:rPr>
          <w:rFonts w:eastAsiaTheme="minorEastAsia"/>
        </w:rPr>
        <w:t xml:space="preserve">  The key difference was that the mean of X2 shifted from -.9 to .86 as a result of the correlation that was introduced.  Lastly, the Type I error rate was </w:t>
      </w:r>
      <w:r w:rsidR="00031A17" w:rsidRPr="00031A17">
        <w:rPr>
          <w:rFonts w:eastAsiaTheme="minorEastAsia"/>
        </w:rPr>
        <w:t>99.91%</w:t>
      </w:r>
      <w:r w:rsidR="00031A17">
        <w:rPr>
          <w:rFonts w:eastAsiaTheme="minorEastAsia"/>
        </w:rPr>
        <w:t xml:space="preserve"> at an alpha level of .05.  </w:t>
      </w:r>
      <w:r w:rsidR="00055ED2">
        <w:rPr>
          <w:rFonts w:eastAsiaTheme="minorEastAsia"/>
        </w:rPr>
        <w:t xml:space="preserve">This is clearly an unacceptable rate that would need to be resolved before using this aspect of the model. </w:t>
      </w:r>
    </w:p>
    <w:p w14:paraId="06E14F53" w14:textId="1405F586" w:rsidR="000C1F95" w:rsidRPr="000C1F95" w:rsidRDefault="000C1F95" w:rsidP="000C1F95">
      <w:pPr>
        <w:pStyle w:val="Caption"/>
        <w:keepNext/>
      </w:pPr>
      <w:r>
        <w:t>Table 4</w:t>
      </w:r>
    </w:p>
    <w:tbl>
      <w:tblPr>
        <w:tblStyle w:val="GridTable4-Accent1"/>
        <w:tblW w:w="10394" w:type="dxa"/>
        <w:tblInd w:w="-185" w:type="dxa"/>
        <w:tblLook w:val="04A0" w:firstRow="1" w:lastRow="0" w:firstColumn="1" w:lastColumn="0" w:noHBand="0" w:noVBand="1"/>
      </w:tblPr>
      <w:tblGrid>
        <w:gridCol w:w="979"/>
        <w:gridCol w:w="1184"/>
        <w:gridCol w:w="1134"/>
        <w:gridCol w:w="1134"/>
        <w:gridCol w:w="1184"/>
        <w:gridCol w:w="1379"/>
        <w:gridCol w:w="1379"/>
        <w:gridCol w:w="1294"/>
        <w:gridCol w:w="896"/>
      </w:tblGrid>
      <w:tr w:rsidR="00055ED2" w:rsidRPr="00D9087E" w14:paraId="521AB1BC" w14:textId="77777777" w:rsidTr="00055ED2">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10" w:type="dxa"/>
            <w:noWrap/>
            <w:hideMark/>
          </w:tcPr>
          <w:p w14:paraId="5BE7C211" w14:textId="77777777" w:rsidR="00827E55" w:rsidRPr="00D9087E" w:rsidRDefault="00827E55" w:rsidP="00A95794">
            <w:pPr>
              <w:jc w:val="center"/>
              <w:rPr>
                <w:rFonts w:ascii="Calibri" w:eastAsia="Times New Roman" w:hAnsi="Calibri" w:cs="Times New Roman"/>
              </w:rPr>
            </w:pPr>
            <w:r w:rsidRPr="00D9087E">
              <w:rPr>
                <w:rFonts w:ascii="Calibri" w:eastAsia="Times New Roman" w:hAnsi="Calibri" w:cs="Times New Roman"/>
              </w:rPr>
              <w:t xml:space="preserve">Variable </w:t>
            </w:r>
          </w:p>
        </w:tc>
        <w:tc>
          <w:tcPr>
            <w:tcW w:w="1184" w:type="dxa"/>
            <w:noWrap/>
            <w:hideMark/>
          </w:tcPr>
          <w:p w14:paraId="650CE4E2" w14:textId="77777777" w:rsidR="00827E55" w:rsidRPr="00D9087E" w:rsidRDefault="00827E55" w:rsidP="00A957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True Parameter</w:t>
            </w:r>
          </w:p>
        </w:tc>
        <w:tc>
          <w:tcPr>
            <w:tcW w:w="1134" w:type="dxa"/>
            <w:noWrap/>
            <w:hideMark/>
          </w:tcPr>
          <w:p w14:paraId="3AB5A2B8" w14:textId="77777777" w:rsidR="00827E55" w:rsidRPr="00D9087E" w:rsidRDefault="00827E55" w:rsidP="00A957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Mean</w:t>
            </w:r>
          </w:p>
        </w:tc>
        <w:tc>
          <w:tcPr>
            <w:tcW w:w="1134" w:type="dxa"/>
            <w:noWrap/>
            <w:hideMark/>
          </w:tcPr>
          <w:p w14:paraId="653046E8" w14:textId="77777777" w:rsidR="00827E55" w:rsidRPr="00D9087E" w:rsidRDefault="00827E55" w:rsidP="00A957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 xml:space="preserve">Median </w:t>
            </w:r>
          </w:p>
        </w:tc>
        <w:tc>
          <w:tcPr>
            <w:tcW w:w="1184" w:type="dxa"/>
            <w:noWrap/>
            <w:hideMark/>
          </w:tcPr>
          <w:p w14:paraId="081D18DD" w14:textId="77777777" w:rsidR="00827E55" w:rsidRPr="00D9087E" w:rsidRDefault="00827E55" w:rsidP="00A957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 xml:space="preserve">Variance </w:t>
            </w:r>
          </w:p>
        </w:tc>
        <w:tc>
          <w:tcPr>
            <w:tcW w:w="1379" w:type="dxa"/>
            <w:noWrap/>
            <w:hideMark/>
          </w:tcPr>
          <w:p w14:paraId="5F4F7CF2" w14:textId="77777777" w:rsidR="00827E55" w:rsidRPr="00D9087E" w:rsidRDefault="00827E55" w:rsidP="00A957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 xml:space="preserve">Excess Kurtosis </w:t>
            </w:r>
          </w:p>
        </w:tc>
        <w:tc>
          <w:tcPr>
            <w:tcW w:w="1379" w:type="dxa"/>
            <w:noWrap/>
            <w:hideMark/>
          </w:tcPr>
          <w:p w14:paraId="077945A1" w14:textId="77777777" w:rsidR="00827E55" w:rsidRPr="00D9087E" w:rsidRDefault="00827E55" w:rsidP="00A957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Skewness</w:t>
            </w:r>
          </w:p>
        </w:tc>
        <w:tc>
          <w:tcPr>
            <w:tcW w:w="2190" w:type="dxa"/>
            <w:gridSpan w:val="2"/>
            <w:noWrap/>
            <w:hideMark/>
          </w:tcPr>
          <w:p w14:paraId="5270F2AD" w14:textId="0233AD71" w:rsidR="00827E55" w:rsidRPr="00D9087E" w:rsidRDefault="00031A17" w:rsidP="00A957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Anderson-Darling</w:t>
            </w:r>
          </w:p>
        </w:tc>
      </w:tr>
      <w:tr w:rsidR="00055ED2" w:rsidRPr="00D9087E" w14:paraId="7365E836" w14:textId="77777777" w:rsidTr="00055ED2">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10" w:type="dxa"/>
            <w:noWrap/>
            <w:hideMark/>
          </w:tcPr>
          <w:p w14:paraId="2A2CC91F" w14:textId="768590B9" w:rsidR="00827E55" w:rsidRPr="00D9087E" w:rsidRDefault="00827E55" w:rsidP="00A95794">
            <w:pPr>
              <w:rPr>
                <w:rFonts w:ascii="Calibri" w:eastAsia="Times New Roman" w:hAnsi="Calibri" w:cs="Times New Roman"/>
                <w:color w:val="000000"/>
              </w:rPr>
            </w:pPr>
            <w:r>
              <w:rPr>
                <w:rFonts w:ascii="Calibri" w:eastAsia="Times New Roman" w:hAnsi="Calibri" w:cs="Times New Roman"/>
                <w:color w:val="000000"/>
              </w:rPr>
              <w:t>X</w:t>
            </w:r>
            <w:r w:rsidR="000C1F95">
              <w:rPr>
                <w:rFonts w:ascii="Calibri" w:eastAsia="Times New Roman" w:hAnsi="Calibri" w:cs="Times New Roman"/>
                <w:color w:val="000000"/>
              </w:rPr>
              <w:t>2</w:t>
            </w:r>
          </w:p>
        </w:tc>
        <w:tc>
          <w:tcPr>
            <w:tcW w:w="1184" w:type="dxa"/>
            <w:noWrap/>
            <w:hideMark/>
          </w:tcPr>
          <w:p w14:paraId="132C7F3C" w14:textId="1080AA15" w:rsidR="00827E55" w:rsidRPr="00827E55" w:rsidRDefault="00B049E6" w:rsidP="00B049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31A17">
              <w:rPr>
                <w:rFonts w:ascii="Calibri" w:eastAsia="Times New Roman" w:hAnsi="Calibri" w:cs="Times New Roman"/>
                <w:color w:val="000000"/>
              </w:rPr>
              <w:t>-.9</w:t>
            </w:r>
          </w:p>
        </w:tc>
        <w:tc>
          <w:tcPr>
            <w:tcW w:w="1134" w:type="dxa"/>
            <w:noWrap/>
            <w:hideMark/>
          </w:tcPr>
          <w:p w14:paraId="2D19D386" w14:textId="444EE2C8" w:rsidR="00A95794" w:rsidRPr="00827E55" w:rsidRDefault="00055ED2" w:rsidP="00827E5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rPr>
            </w:pPr>
            <w:r>
              <w:rPr>
                <w:rFonts w:ascii="Arial" w:eastAsia="Times New Roman" w:hAnsi="Arial" w:cs="Arial"/>
                <w:color w:val="000000"/>
              </w:rPr>
              <w:t>0.863756</w:t>
            </w:r>
          </w:p>
        </w:tc>
        <w:tc>
          <w:tcPr>
            <w:tcW w:w="1134" w:type="dxa"/>
            <w:noWrap/>
            <w:hideMark/>
          </w:tcPr>
          <w:p w14:paraId="52D49465" w14:textId="50A3C151" w:rsidR="00827E55" w:rsidRPr="00D9087E" w:rsidRDefault="00055ED2" w:rsidP="00A9579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0.86030</w:t>
            </w:r>
          </w:p>
        </w:tc>
        <w:tc>
          <w:tcPr>
            <w:tcW w:w="1184" w:type="dxa"/>
            <w:noWrap/>
            <w:hideMark/>
          </w:tcPr>
          <w:p w14:paraId="404DC2EE" w14:textId="5F1F6026" w:rsidR="00827E55" w:rsidRPr="00D9087E" w:rsidRDefault="00031A17" w:rsidP="00A9579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031A17">
              <w:rPr>
                <w:rFonts w:ascii="Arial" w:eastAsia="Times New Roman" w:hAnsi="Arial" w:cs="Arial"/>
                <w:color w:val="000000"/>
              </w:rPr>
              <w:t>0.11868</w:t>
            </w:r>
          </w:p>
        </w:tc>
        <w:tc>
          <w:tcPr>
            <w:tcW w:w="1379" w:type="dxa"/>
            <w:noWrap/>
            <w:hideMark/>
          </w:tcPr>
          <w:p w14:paraId="023BEEF2" w14:textId="5A3EF323" w:rsidR="00827E55" w:rsidRPr="00D9087E" w:rsidRDefault="00055ED2" w:rsidP="00A9579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0.088754</w:t>
            </w:r>
          </w:p>
        </w:tc>
        <w:tc>
          <w:tcPr>
            <w:tcW w:w="1379" w:type="dxa"/>
            <w:noWrap/>
            <w:hideMark/>
          </w:tcPr>
          <w:p w14:paraId="504A5C28" w14:textId="2D409C3E" w:rsidR="00827E55" w:rsidRPr="00D9087E" w:rsidRDefault="00031A17" w:rsidP="00A9579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0</w:t>
            </w:r>
            <w:r w:rsidR="00055ED2">
              <w:rPr>
                <w:rFonts w:ascii="Arial" w:eastAsia="Times New Roman" w:hAnsi="Arial" w:cs="Arial"/>
                <w:color w:val="000000"/>
              </w:rPr>
              <w:t>.067314</w:t>
            </w:r>
          </w:p>
        </w:tc>
        <w:tc>
          <w:tcPr>
            <w:tcW w:w="1294" w:type="dxa"/>
            <w:noWrap/>
            <w:hideMark/>
          </w:tcPr>
          <w:p w14:paraId="4FBE44BF" w14:textId="75D87214" w:rsidR="00827E55" w:rsidRPr="00D9087E" w:rsidRDefault="00055ED2" w:rsidP="00031A1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t>1.414563</w:t>
            </w:r>
            <w:r w:rsidR="00031A17" w:rsidRPr="00031A17">
              <w:rPr>
                <w:rFonts w:ascii="Arial" w:eastAsia="Times New Roman" w:hAnsi="Arial" w:cs="Arial"/>
                <w:color w:val="000000"/>
              </w:rPr>
              <w:t xml:space="preserve"> </w:t>
            </w:r>
          </w:p>
        </w:tc>
        <w:tc>
          <w:tcPr>
            <w:tcW w:w="896" w:type="dxa"/>
            <w:noWrap/>
            <w:hideMark/>
          </w:tcPr>
          <w:p w14:paraId="5160388A" w14:textId="7BCACF64" w:rsidR="00827E55" w:rsidRPr="00D9087E" w:rsidRDefault="00031A17" w:rsidP="00A957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1A17">
              <w:rPr>
                <w:rFonts w:ascii="Arial" w:eastAsia="Times New Roman" w:hAnsi="Arial" w:cs="Arial"/>
                <w:color w:val="000000"/>
              </w:rPr>
              <w:t>&lt;0.005</w:t>
            </w:r>
          </w:p>
        </w:tc>
      </w:tr>
    </w:tbl>
    <w:p w14:paraId="2E1967F9" w14:textId="77777777" w:rsidR="0063235E" w:rsidRDefault="0063235E" w:rsidP="00536893">
      <w:pPr>
        <w:pStyle w:val="Heading1"/>
        <w:rPr>
          <w:sz w:val="56"/>
          <w:szCs w:val="56"/>
        </w:rPr>
      </w:pPr>
    </w:p>
    <w:p w14:paraId="33C215FC" w14:textId="77777777" w:rsidR="002C5B39" w:rsidRDefault="002C5B39" w:rsidP="002C5B39">
      <w:pPr>
        <w:pStyle w:val="Heading1"/>
        <w:rPr>
          <w:sz w:val="56"/>
          <w:szCs w:val="56"/>
        </w:rPr>
      </w:pPr>
    </w:p>
    <w:p w14:paraId="37D241E9" w14:textId="77777777" w:rsidR="002C5B39" w:rsidRPr="00DE640A" w:rsidRDefault="002C5B39" w:rsidP="002C5B39">
      <w:pPr>
        <w:pStyle w:val="Heading1"/>
        <w:rPr>
          <w:sz w:val="56"/>
          <w:szCs w:val="56"/>
        </w:rPr>
      </w:pPr>
      <w:bookmarkStart w:id="27" w:name="_Toc368667877"/>
      <w:r>
        <w:rPr>
          <w:sz w:val="56"/>
          <w:szCs w:val="56"/>
        </w:rPr>
        <w:t>C</w:t>
      </w:r>
      <w:r w:rsidRPr="00DE640A">
        <w:rPr>
          <w:sz w:val="56"/>
          <w:szCs w:val="56"/>
        </w:rPr>
        <w:t>ONCLUSION</w:t>
      </w:r>
      <w:bookmarkEnd w:id="27"/>
      <w:r w:rsidRPr="00DE640A">
        <w:rPr>
          <w:sz w:val="56"/>
          <w:szCs w:val="56"/>
        </w:rPr>
        <w:t xml:space="preserve"> </w:t>
      </w:r>
    </w:p>
    <w:p w14:paraId="18374790" w14:textId="10F69AEE" w:rsidR="002C5B39" w:rsidRPr="00536893" w:rsidRDefault="000C1F95" w:rsidP="002C5B39">
      <w:pPr>
        <w:jc w:val="both"/>
      </w:pPr>
      <w:r>
        <w:t xml:space="preserve">In conclusion, through the Monte Carlo simulation technique, we were able to test various distributions and the effects on them when different factors are introduced to the model.  This method proved to be effective at simulating large data sets without actually needing to have the data – assuming certain characteristics like the distributions are known. </w:t>
      </w:r>
    </w:p>
    <w:p w14:paraId="1BC11078" w14:textId="77777777" w:rsidR="002C5B39" w:rsidRDefault="002C5B39" w:rsidP="002C5B39">
      <w:pPr>
        <w:pStyle w:val="Heading1"/>
        <w:rPr>
          <w:sz w:val="56"/>
          <w:szCs w:val="56"/>
        </w:rPr>
      </w:pPr>
    </w:p>
    <w:p w14:paraId="38335D00" w14:textId="77777777" w:rsidR="00181CA2" w:rsidRDefault="00181CA2" w:rsidP="00181CA2"/>
    <w:p w14:paraId="2583889E" w14:textId="77777777" w:rsidR="00181CA2" w:rsidRDefault="00181CA2" w:rsidP="00181CA2"/>
    <w:p w14:paraId="421CD10B" w14:textId="77777777" w:rsidR="00181CA2" w:rsidRDefault="00181CA2" w:rsidP="00181CA2"/>
    <w:p w14:paraId="668C5CF3" w14:textId="77777777" w:rsidR="00181CA2" w:rsidRDefault="00181CA2" w:rsidP="00181CA2"/>
    <w:p w14:paraId="31D6BAD5" w14:textId="77777777" w:rsidR="00181CA2" w:rsidRDefault="00181CA2" w:rsidP="00181CA2"/>
    <w:p w14:paraId="15CA4E14" w14:textId="77777777" w:rsidR="00181CA2" w:rsidRPr="00181CA2" w:rsidRDefault="00181CA2" w:rsidP="00181CA2"/>
    <w:p w14:paraId="7103FA4E" w14:textId="77777777" w:rsidR="000C1F95" w:rsidRDefault="000C1F95">
      <w:pPr>
        <w:rPr>
          <w:rFonts w:asciiTheme="majorHAnsi" w:eastAsiaTheme="majorEastAsia" w:hAnsiTheme="majorHAnsi" w:cstheme="majorBidi"/>
          <w:color w:val="2E74B5" w:themeColor="accent1" w:themeShade="BF"/>
          <w:sz w:val="56"/>
          <w:szCs w:val="56"/>
        </w:rPr>
      </w:pPr>
      <w:r>
        <w:rPr>
          <w:sz w:val="56"/>
          <w:szCs w:val="56"/>
        </w:rPr>
        <w:br w:type="page"/>
      </w:r>
    </w:p>
    <w:p w14:paraId="223E8BED" w14:textId="5FA250D6" w:rsidR="00C266CB" w:rsidRPr="00C041BD" w:rsidRDefault="002C5B39" w:rsidP="00055ED2">
      <w:pPr>
        <w:pStyle w:val="Heading1"/>
        <w:rPr>
          <w:sz w:val="56"/>
          <w:szCs w:val="56"/>
        </w:rPr>
      </w:pPr>
      <w:bookmarkStart w:id="28" w:name="_Toc368667878"/>
      <w:r>
        <w:rPr>
          <w:sz w:val="56"/>
          <w:szCs w:val="56"/>
        </w:rPr>
        <w:lastRenderedPageBreak/>
        <w:t>APPENDIX</w:t>
      </w:r>
      <w:r w:rsidR="004B3A02">
        <w:rPr>
          <w:sz w:val="56"/>
          <w:szCs w:val="56"/>
        </w:rPr>
        <w:t xml:space="preserve"> A: Distribution Graphs</w:t>
      </w:r>
      <w:bookmarkEnd w:id="28"/>
    </w:p>
    <w:p w14:paraId="4E450220" w14:textId="77777777" w:rsidR="00C041BD" w:rsidRDefault="00C041BD" w:rsidP="00C041BD">
      <w:pPr>
        <w:jc w:val="center"/>
      </w:pPr>
    </w:p>
    <w:p w14:paraId="486F53DA" w14:textId="5D7EC6E3" w:rsidR="00C041BD" w:rsidRDefault="00C041BD" w:rsidP="00C041BD">
      <w:pPr>
        <w:jc w:val="center"/>
      </w:pPr>
      <w:r>
        <w:rPr>
          <w:rFonts w:ascii="Arial" w:hAnsi="Arial" w:cs="Arial"/>
          <w:noProof/>
          <w:color w:val="000000"/>
          <w:sz w:val="20"/>
          <w:szCs w:val="20"/>
        </w:rPr>
        <w:drawing>
          <wp:inline distT="0" distB="0" distL="0" distR="0" wp14:anchorId="0702D3F9" wp14:editId="52B2201A">
            <wp:extent cx="4572000" cy="3429000"/>
            <wp:effectExtent l="0" t="0" r="0" b="0"/>
            <wp:docPr id="6" name="Picture 6" descr="Histogram for 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for x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2C934327" w14:textId="315D2510" w:rsidR="00C041BD" w:rsidRDefault="00C041BD" w:rsidP="00C041BD">
      <w:pPr>
        <w:jc w:val="center"/>
      </w:pPr>
      <w:r>
        <w:rPr>
          <w:rFonts w:ascii="Arial" w:hAnsi="Arial" w:cs="Arial"/>
          <w:noProof/>
          <w:color w:val="000000"/>
          <w:sz w:val="20"/>
          <w:szCs w:val="20"/>
        </w:rPr>
        <w:drawing>
          <wp:inline distT="0" distB="0" distL="0" distR="0" wp14:anchorId="2994E239" wp14:editId="68B6A12E">
            <wp:extent cx="4572000" cy="3429000"/>
            <wp:effectExtent l="0" t="0" r="0" b="0"/>
            <wp:docPr id="9" name="Picture 9" descr="Probability Plot for 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ability Plot for x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0583686F" w14:textId="77777777" w:rsidR="00C041BD" w:rsidRDefault="00C041BD" w:rsidP="00C041BD">
      <w:pPr>
        <w:jc w:val="center"/>
      </w:pPr>
    </w:p>
    <w:p w14:paraId="341B84B7" w14:textId="2A274020" w:rsidR="00C041BD" w:rsidRDefault="00C041BD" w:rsidP="00C041BD">
      <w:pPr>
        <w:jc w:val="center"/>
      </w:pPr>
      <w:r>
        <w:rPr>
          <w:rFonts w:ascii="Arial" w:hAnsi="Arial" w:cs="Arial"/>
          <w:noProof/>
          <w:color w:val="000000"/>
          <w:sz w:val="20"/>
          <w:szCs w:val="20"/>
        </w:rPr>
        <w:lastRenderedPageBreak/>
        <w:drawing>
          <wp:inline distT="0" distB="0" distL="0" distR="0" wp14:anchorId="1A6BB2AB" wp14:editId="103B42EB">
            <wp:extent cx="4572000" cy="3429000"/>
            <wp:effectExtent l="0" t="0" r="0" b="0"/>
            <wp:docPr id="41" name="Picture 41" descr="Histogram for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 for 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16865C84" w14:textId="0484C2F3" w:rsidR="00C041BD" w:rsidRDefault="00C041BD" w:rsidP="00C041BD">
      <w:pPr>
        <w:jc w:val="center"/>
      </w:pPr>
      <w:r>
        <w:rPr>
          <w:rFonts w:ascii="Arial" w:hAnsi="Arial" w:cs="Arial"/>
          <w:noProof/>
          <w:color w:val="000000"/>
          <w:sz w:val="20"/>
          <w:szCs w:val="20"/>
        </w:rPr>
        <w:drawing>
          <wp:inline distT="0" distB="0" distL="0" distR="0" wp14:anchorId="60779A11" wp14:editId="2FC053D2">
            <wp:extent cx="4572000" cy="3429000"/>
            <wp:effectExtent l="0" t="0" r="0" b="0"/>
            <wp:docPr id="42" name="Picture 42" descr="Probability Plot for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bability Plot for 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005C6700" w14:textId="7B15D395" w:rsidR="00C041BD" w:rsidRDefault="00C041BD" w:rsidP="00C041BD">
      <w:pPr>
        <w:jc w:val="center"/>
      </w:pPr>
      <w:r>
        <w:rPr>
          <w:rFonts w:ascii="Arial" w:hAnsi="Arial" w:cs="Arial"/>
          <w:noProof/>
          <w:color w:val="000000"/>
          <w:sz w:val="20"/>
          <w:szCs w:val="20"/>
        </w:rPr>
        <w:lastRenderedPageBreak/>
        <w:drawing>
          <wp:inline distT="0" distB="0" distL="0" distR="0" wp14:anchorId="4F342FD4" wp14:editId="4004E1E4">
            <wp:extent cx="4572000" cy="3429000"/>
            <wp:effectExtent l="0" t="0" r="0" b="0"/>
            <wp:docPr id="43" name="Picture 43" descr="Histogram for 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gram for x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0B0660A2" w14:textId="77777777" w:rsidR="00827E55" w:rsidRDefault="00827E55" w:rsidP="00C041BD">
      <w:pPr>
        <w:jc w:val="center"/>
        <w:rPr>
          <w:rFonts w:ascii="Arial" w:hAnsi="Arial" w:cs="Arial"/>
          <w:noProof/>
          <w:color w:val="000000"/>
          <w:sz w:val="20"/>
          <w:szCs w:val="20"/>
        </w:rPr>
      </w:pPr>
    </w:p>
    <w:p w14:paraId="165AB1A3" w14:textId="58B0532B" w:rsidR="00827E55" w:rsidRDefault="00C041BD" w:rsidP="00C041BD">
      <w:pPr>
        <w:jc w:val="center"/>
      </w:pPr>
      <w:r>
        <w:rPr>
          <w:rFonts w:ascii="Arial" w:hAnsi="Arial" w:cs="Arial"/>
          <w:noProof/>
          <w:color w:val="000000"/>
          <w:sz w:val="20"/>
          <w:szCs w:val="20"/>
        </w:rPr>
        <w:drawing>
          <wp:inline distT="0" distB="0" distL="0" distR="0" wp14:anchorId="4BE53F2A" wp14:editId="35DAC54B">
            <wp:extent cx="4572000" cy="3429000"/>
            <wp:effectExtent l="0" t="0" r="0" b="0"/>
            <wp:docPr id="44" name="Picture 44" descr="Probability Plot for 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bability Plot for x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F73706F" w14:textId="75B1EDF5" w:rsidR="00827E55" w:rsidRDefault="00827E55" w:rsidP="00827E55"/>
    <w:p w14:paraId="4602D5FA" w14:textId="7B4A3490" w:rsidR="00C041BD" w:rsidRDefault="00827E55" w:rsidP="00827E55">
      <w:pPr>
        <w:tabs>
          <w:tab w:val="left" w:pos="1230"/>
        </w:tabs>
      </w:pPr>
      <w:r>
        <w:tab/>
      </w:r>
    </w:p>
    <w:p w14:paraId="7C4FA3A5" w14:textId="77777777" w:rsidR="00031A17" w:rsidRDefault="00031A17" w:rsidP="000C1F95">
      <w:pPr>
        <w:tabs>
          <w:tab w:val="left" w:pos="1230"/>
        </w:tabs>
        <w:jc w:val="center"/>
        <w:rPr>
          <w:rFonts w:ascii="Arial" w:hAnsi="Arial" w:cs="Arial"/>
          <w:noProof/>
          <w:color w:val="000000"/>
          <w:sz w:val="20"/>
          <w:szCs w:val="20"/>
        </w:rPr>
      </w:pPr>
    </w:p>
    <w:p w14:paraId="1645EC34" w14:textId="77777777" w:rsidR="00031A17" w:rsidRDefault="00031A17" w:rsidP="000C1F95">
      <w:pPr>
        <w:tabs>
          <w:tab w:val="left" w:pos="1230"/>
        </w:tabs>
        <w:jc w:val="center"/>
        <w:rPr>
          <w:rFonts w:ascii="Arial" w:hAnsi="Arial" w:cs="Arial"/>
          <w:noProof/>
          <w:color w:val="000000"/>
          <w:sz w:val="20"/>
          <w:szCs w:val="20"/>
        </w:rPr>
      </w:pPr>
    </w:p>
    <w:p w14:paraId="49795D75" w14:textId="36E4CB7C" w:rsidR="00031A17" w:rsidRDefault="00031A17" w:rsidP="000C1F95">
      <w:pPr>
        <w:tabs>
          <w:tab w:val="left" w:pos="1230"/>
        </w:tabs>
        <w:jc w:val="center"/>
      </w:pPr>
      <w:r>
        <w:rPr>
          <w:rFonts w:ascii="Arial" w:hAnsi="Arial" w:cs="Arial"/>
          <w:noProof/>
          <w:color w:val="000000"/>
          <w:sz w:val="20"/>
          <w:szCs w:val="20"/>
        </w:rPr>
        <w:drawing>
          <wp:inline distT="0" distB="0" distL="0" distR="0" wp14:anchorId="5B77BEB2" wp14:editId="7C251D5F">
            <wp:extent cx="4711700" cy="3533775"/>
            <wp:effectExtent l="0" t="0" r="0" b="9525"/>
            <wp:docPr id="7" name="Picture 7" descr="Histogram for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gram for x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1700" cy="3533775"/>
                    </a:xfrm>
                    <a:prstGeom prst="rect">
                      <a:avLst/>
                    </a:prstGeom>
                    <a:noFill/>
                    <a:ln>
                      <a:noFill/>
                    </a:ln>
                  </pic:spPr>
                </pic:pic>
              </a:graphicData>
            </a:graphic>
          </wp:inline>
        </w:drawing>
      </w:r>
    </w:p>
    <w:p w14:paraId="025F2533" w14:textId="7C7B24A9" w:rsidR="00827E55" w:rsidRPr="00031A17" w:rsidRDefault="00031A17" w:rsidP="00031A17">
      <w:pPr>
        <w:tabs>
          <w:tab w:val="left" w:pos="6195"/>
        </w:tabs>
        <w:jc w:val="center"/>
      </w:pPr>
      <w:r>
        <w:rPr>
          <w:rFonts w:ascii="Arial" w:hAnsi="Arial" w:cs="Arial"/>
          <w:noProof/>
          <w:color w:val="000000"/>
          <w:sz w:val="20"/>
          <w:szCs w:val="20"/>
        </w:rPr>
        <w:drawing>
          <wp:inline distT="0" distB="0" distL="0" distR="0" wp14:anchorId="64CE3A56" wp14:editId="2AEC597F">
            <wp:extent cx="4584700" cy="3438525"/>
            <wp:effectExtent l="0" t="0" r="6350" b="9525"/>
            <wp:docPr id="8" name="Picture 8" descr="Probability Plot for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bability Plot for x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3438525"/>
                    </a:xfrm>
                    <a:prstGeom prst="rect">
                      <a:avLst/>
                    </a:prstGeom>
                    <a:noFill/>
                    <a:ln>
                      <a:noFill/>
                    </a:ln>
                  </pic:spPr>
                </pic:pic>
              </a:graphicData>
            </a:graphic>
          </wp:inline>
        </w:drawing>
      </w:r>
    </w:p>
    <w:p w14:paraId="3DAF7F53" w14:textId="312704D3" w:rsidR="00827E55" w:rsidRPr="00827E55" w:rsidRDefault="00827E55" w:rsidP="00827E55">
      <w:pPr>
        <w:tabs>
          <w:tab w:val="left" w:pos="1230"/>
        </w:tabs>
      </w:pPr>
      <w:r>
        <w:rPr>
          <w:rFonts w:ascii="Arial" w:hAnsi="Arial" w:cs="Arial"/>
          <w:noProof/>
          <w:color w:val="000000"/>
          <w:sz w:val="20"/>
          <w:szCs w:val="20"/>
        </w:rPr>
        <w:lastRenderedPageBreak/>
        <w:drawing>
          <wp:inline distT="0" distB="0" distL="0" distR="0" wp14:anchorId="60D62ECE" wp14:editId="4D3C7763">
            <wp:extent cx="5943600" cy="4457700"/>
            <wp:effectExtent l="0" t="0" r="0" b="0"/>
            <wp:docPr id="4" name="Picture 4" descr="Histogram and Surface Plot of x2 by 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 and Surface Plot of x2 by x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827E55" w:rsidRPr="00827E55" w:rsidSect="003064E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4A1A0" w14:textId="77777777" w:rsidR="00781E1E" w:rsidRDefault="00781E1E" w:rsidP="006C5A75">
      <w:pPr>
        <w:spacing w:after="0" w:line="240" w:lineRule="auto"/>
      </w:pPr>
      <w:r>
        <w:separator/>
      </w:r>
    </w:p>
  </w:endnote>
  <w:endnote w:type="continuationSeparator" w:id="0">
    <w:p w14:paraId="3388E873" w14:textId="77777777" w:rsidR="00781E1E" w:rsidRDefault="00781E1E" w:rsidP="006C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392AA" w14:textId="77777777" w:rsidR="00A95794" w:rsidRDefault="00A95794"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E818F" w14:textId="77777777" w:rsidR="00A95794" w:rsidRDefault="00A95794" w:rsidP="00DC33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66A65" w14:textId="77777777" w:rsidR="00A95794" w:rsidRDefault="00A95794"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5ED2">
      <w:rPr>
        <w:rStyle w:val="PageNumber"/>
        <w:noProof/>
      </w:rPr>
      <w:t>10</w:t>
    </w:r>
    <w:r>
      <w:rPr>
        <w:rStyle w:val="PageNumber"/>
      </w:rPr>
      <w:fldChar w:fldCharType="end"/>
    </w:r>
  </w:p>
  <w:p w14:paraId="757C62F4" w14:textId="77777777" w:rsidR="00A95794" w:rsidRDefault="00A95794" w:rsidP="00DC337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E3D5D" w14:textId="77777777" w:rsidR="00A95794" w:rsidRDefault="00A95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84DBA" w14:textId="77777777" w:rsidR="00781E1E" w:rsidRDefault="00781E1E" w:rsidP="006C5A75">
      <w:pPr>
        <w:spacing w:after="0" w:line="240" w:lineRule="auto"/>
      </w:pPr>
      <w:r>
        <w:separator/>
      </w:r>
    </w:p>
  </w:footnote>
  <w:footnote w:type="continuationSeparator" w:id="0">
    <w:p w14:paraId="656EB52C" w14:textId="77777777" w:rsidR="00781E1E" w:rsidRDefault="00781E1E" w:rsidP="006C5A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AEF71" w14:textId="77777777" w:rsidR="00A95794" w:rsidRDefault="00A957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2200" w14:textId="77777777" w:rsidR="00A95794" w:rsidRDefault="00A957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7E3C6" w14:textId="77777777" w:rsidR="00A95794" w:rsidRDefault="00A957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82D83"/>
    <w:multiLevelType w:val="hybridMultilevel"/>
    <w:tmpl w:val="8AB6F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E5C6E"/>
    <w:multiLevelType w:val="hybridMultilevel"/>
    <w:tmpl w:val="69B8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E4934"/>
    <w:multiLevelType w:val="hybridMultilevel"/>
    <w:tmpl w:val="FACCEBCC"/>
    <w:lvl w:ilvl="0" w:tplc="14F20AB4">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
    <w:nsid w:val="3FCF2B40"/>
    <w:multiLevelType w:val="hybridMultilevel"/>
    <w:tmpl w:val="8F22700C"/>
    <w:lvl w:ilvl="0" w:tplc="367228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965F04"/>
    <w:multiLevelType w:val="hybridMultilevel"/>
    <w:tmpl w:val="EF2AD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7F12EB"/>
    <w:multiLevelType w:val="hybridMultilevel"/>
    <w:tmpl w:val="FF54C69A"/>
    <w:lvl w:ilvl="0" w:tplc="EDF8E934">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018D1"/>
    <w:multiLevelType w:val="hybridMultilevel"/>
    <w:tmpl w:val="7858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42"/>
    <w:rsid w:val="00006942"/>
    <w:rsid w:val="00022FC1"/>
    <w:rsid w:val="00031853"/>
    <w:rsid w:val="00031A17"/>
    <w:rsid w:val="00043259"/>
    <w:rsid w:val="00055ED2"/>
    <w:rsid w:val="0005609F"/>
    <w:rsid w:val="00061842"/>
    <w:rsid w:val="000839DF"/>
    <w:rsid w:val="00091292"/>
    <w:rsid w:val="000B106B"/>
    <w:rsid w:val="000C1F95"/>
    <w:rsid w:val="000D1EC9"/>
    <w:rsid w:val="000E105A"/>
    <w:rsid w:val="000F31A3"/>
    <w:rsid w:val="00104DAC"/>
    <w:rsid w:val="001121E8"/>
    <w:rsid w:val="00115C84"/>
    <w:rsid w:val="0011664D"/>
    <w:rsid w:val="001203D9"/>
    <w:rsid w:val="00133D61"/>
    <w:rsid w:val="00145B1E"/>
    <w:rsid w:val="00150CEB"/>
    <w:rsid w:val="00153672"/>
    <w:rsid w:val="0015653F"/>
    <w:rsid w:val="00181CA2"/>
    <w:rsid w:val="00197E4A"/>
    <w:rsid w:val="001A2E86"/>
    <w:rsid w:val="001A5CE9"/>
    <w:rsid w:val="001A73CB"/>
    <w:rsid w:val="001B1AEC"/>
    <w:rsid w:val="001B6F53"/>
    <w:rsid w:val="001B72C0"/>
    <w:rsid w:val="001D2252"/>
    <w:rsid w:val="001E1BFC"/>
    <w:rsid w:val="00206A90"/>
    <w:rsid w:val="00234B13"/>
    <w:rsid w:val="00242F8D"/>
    <w:rsid w:val="00243080"/>
    <w:rsid w:val="00247AAD"/>
    <w:rsid w:val="00274449"/>
    <w:rsid w:val="002953F8"/>
    <w:rsid w:val="002C1A55"/>
    <w:rsid w:val="002C5B39"/>
    <w:rsid w:val="002D26FC"/>
    <w:rsid w:val="002F3CBF"/>
    <w:rsid w:val="002F5E11"/>
    <w:rsid w:val="00300C89"/>
    <w:rsid w:val="003064E6"/>
    <w:rsid w:val="0032664D"/>
    <w:rsid w:val="00332935"/>
    <w:rsid w:val="00334D95"/>
    <w:rsid w:val="003434F0"/>
    <w:rsid w:val="00345FF8"/>
    <w:rsid w:val="00365D9E"/>
    <w:rsid w:val="00381BCD"/>
    <w:rsid w:val="003A341F"/>
    <w:rsid w:val="003B23F2"/>
    <w:rsid w:val="003C36B3"/>
    <w:rsid w:val="003E536A"/>
    <w:rsid w:val="003F0580"/>
    <w:rsid w:val="00405091"/>
    <w:rsid w:val="0041586C"/>
    <w:rsid w:val="0042423B"/>
    <w:rsid w:val="00430C5C"/>
    <w:rsid w:val="00436924"/>
    <w:rsid w:val="00464C32"/>
    <w:rsid w:val="00470CD5"/>
    <w:rsid w:val="004736C8"/>
    <w:rsid w:val="00487079"/>
    <w:rsid w:val="004B3A02"/>
    <w:rsid w:val="004E5687"/>
    <w:rsid w:val="004F3BEE"/>
    <w:rsid w:val="005053C4"/>
    <w:rsid w:val="00511AFE"/>
    <w:rsid w:val="005147AC"/>
    <w:rsid w:val="00536893"/>
    <w:rsid w:val="005406BA"/>
    <w:rsid w:val="00557E93"/>
    <w:rsid w:val="005710D2"/>
    <w:rsid w:val="00582842"/>
    <w:rsid w:val="005C13FE"/>
    <w:rsid w:val="005D0516"/>
    <w:rsid w:val="005D1C5B"/>
    <w:rsid w:val="005D6B92"/>
    <w:rsid w:val="00622D8F"/>
    <w:rsid w:val="0063235E"/>
    <w:rsid w:val="006349E5"/>
    <w:rsid w:val="006402F1"/>
    <w:rsid w:val="00673223"/>
    <w:rsid w:val="00674FFD"/>
    <w:rsid w:val="00687A35"/>
    <w:rsid w:val="006A2AF5"/>
    <w:rsid w:val="006C5A75"/>
    <w:rsid w:val="006E77CF"/>
    <w:rsid w:val="006F18AD"/>
    <w:rsid w:val="007015AA"/>
    <w:rsid w:val="00716C7E"/>
    <w:rsid w:val="00731C68"/>
    <w:rsid w:val="00733C21"/>
    <w:rsid w:val="00734142"/>
    <w:rsid w:val="007535CC"/>
    <w:rsid w:val="00781E1E"/>
    <w:rsid w:val="00786198"/>
    <w:rsid w:val="0079240E"/>
    <w:rsid w:val="007C27CA"/>
    <w:rsid w:val="007E7DB7"/>
    <w:rsid w:val="008124D0"/>
    <w:rsid w:val="00815C33"/>
    <w:rsid w:val="00827E55"/>
    <w:rsid w:val="008323C6"/>
    <w:rsid w:val="00834348"/>
    <w:rsid w:val="00837773"/>
    <w:rsid w:val="00876C69"/>
    <w:rsid w:val="00883F1E"/>
    <w:rsid w:val="00891FA6"/>
    <w:rsid w:val="00894A53"/>
    <w:rsid w:val="008A73D5"/>
    <w:rsid w:val="008E471D"/>
    <w:rsid w:val="008F2374"/>
    <w:rsid w:val="008F418D"/>
    <w:rsid w:val="00902F68"/>
    <w:rsid w:val="00907917"/>
    <w:rsid w:val="00927C67"/>
    <w:rsid w:val="00931051"/>
    <w:rsid w:val="00985869"/>
    <w:rsid w:val="009963FE"/>
    <w:rsid w:val="009A0B3C"/>
    <w:rsid w:val="009A3E6A"/>
    <w:rsid w:val="009D4E4B"/>
    <w:rsid w:val="009E0A8C"/>
    <w:rsid w:val="00A026CA"/>
    <w:rsid w:val="00A15333"/>
    <w:rsid w:val="00A27008"/>
    <w:rsid w:val="00A95794"/>
    <w:rsid w:val="00AA3322"/>
    <w:rsid w:val="00AB47DE"/>
    <w:rsid w:val="00AC1701"/>
    <w:rsid w:val="00AD0242"/>
    <w:rsid w:val="00AE07A8"/>
    <w:rsid w:val="00AF01CE"/>
    <w:rsid w:val="00B01B94"/>
    <w:rsid w:val="00B02B17"/>
    <w:rsid w:val="00B043D0"/>
    <w:rsid w:val="00B049E6"/>
    <w:rsid w:val="00B43525"/>
    <w:rsid w:val="00B5646C"/>
    <w:rsid w:val="00B57884"/>
    <w:rsid w:val="00B77760"/>
    <w:rsid w:val="00BA5C78"/>
    <w:rsid w:val="00BE73AA"/>
    <w:rsid w:val="00BF1635"/>
    <w:rsid w:val="00C041BD"/>
    <w:rsid w:val="00C0507E"/>
    <w:rsid w:val="00C12CE1"/>
    <w:rsid w:val="00C15307"/>
    <w:rsid w:val="00C213BD"/>
    <w:rsid w:val="00C266CB"/>
    <w:rsid w:val="00C27D79"/>
    <w:rsid w:val="00C404B0"/>
    <w:rsid w:val="00C40960"/>
    <w:rsid w:val="00C476AC"/>
    <w:rsid w:val="00C62BDE"/>
    <w:rsid w:val="00C71ABF"/>
    <w:rsid w:val="00CB148E"/>
    <w:rsid w:val="00CB2444"/>
    <w:rsid w:val="00CC266A"/>
    <w:rsid w:val="00CC66DD"/>
    <w:rsid w:val="00CD77D8"/>
    <w:rsid w:val="00D02D76"/>
    <w:rsid w:val="00D2273B"/>
    <w:rsid w:val="00D45F58"/>
    <w:rsid w:val="00D5090C"/>
    <w:rsid w:val="00D618B4"/>
    <w:rsid w:val="00D9087E"/>
    <w:rsid w:val="00DA39AF"/>
    <w:rsid w:val="00DC3374"/>
    <w:rsid w:val="00DD2F6E"/>
    <w:rsid w:val="00DE31AB"/>
    <w:rsid w:val="00DE640A"/>
    <w:rsid w:val="00DE749A"/>
    <w:rsid w:val="00E1759F"/>
    <w:rsid w:val="00E443CF"/>
    <w:rsid w:val="00E577C4"/>
    <w:rsid w:val="00E65674"/>
    <w:rsid w:val="00E76414"/>
    <w:rsid w:val="00E815D6"/>
    <w:rsid w:val="00E94411"/>
    <w:rsid w:val="00EB1945"/>
    <w:rsid w:val="00EF6D86"/>
    <w:rsid w:val="00EF7743"/>
    <w:rsid w:val="00F147F4"/>
    <w:rsid w:val="00F53BCB"/>
    <w:rsid w:val="00F55A01"/>
    <w:rsid w:val="00F66731"/>
    <w:rsid w:val="00F81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71EF0"/>
  <w15:docId w15:val="{F45B9120-8F41-4495-86B2-913A57F8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2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3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3293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75"/>
  </w:style>
  <w:style w:type="paragraph" w:styleId="Footer">
    <w:name w:val="footer"/>
    <w:basedOn w:val="Normal"/>
    <w:link w:val="FooterChar"/>
    <w:uiPriority w:val="99"/>
    <w:unhideWhenUsed/>
    <w:rsid w:val="006C5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75"/>
  </w:style>
  <w:style w:type="character" w:customStyle="1" w:styleId="Heading1Char">
    <w:name w:val="Heading 1 Char"/>
    <w:basedOn w:val="DefaultParagraphFont"/>
    <w:link w:val="Heading1"/>
    <w:uiPriority w:val="9"/>
    <w:rsid w:val="0042423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064E6"/>
    <w:pPr>
      <w:spacing w:after="0" w:line="240" w:lineRule="auto"/>
    </w:pPr>
    <w:rPr>
      <w:rFonts w:eastAsiaTheme="minorEastAsia"/>
    </w:rPr>
  </w:style>
  <w:style w:type="character" w:customStyle="1" w:styleId="NoSpacingChar">
    <w:name w:val="No Spacing Char"/>
    <w:basedOn w:val="DefaultParagraphFont"/>
    <w:link w:val="NoSpacing"/>
    <w:uiPriority w:val="1"/>
    <w:rsid w:val="003064E6"/>
    <w:rPr>
      <w:rFonts w:eastAsiaTheme="minorEastAsia"/>
    </w:rPr>
  </w:style>
  <w:style w:type="paragraph" w:styleId="BalloonText">
    <w:name w:val="Balloon Text"/>
    <w:basedOn w:val="Normal"/>
    <w:link w:val="BalloonTextChar"/>
    <w:uiPriority w:val="99"/>
    <w:semiHidden/>
    <w:unhideWhenUsed/>
    <w:rsid w:val="00430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C5C"/>
    <w:rPr>
      <w:rFonts w:ascii="Lucida Grande" w:hAnsi="Lucida Grande" w:cs="Lucida Grande"/>
      <w:sz w:val="18"/>
      <w:szCs w:val="18"/>
    </w:rPr>
  </w:style>
  <w:style w:type="paragraph" w:customStyle="1" w:styleId="TextBody">
    <w:name w:val="Text Body"/>
    <w:basedOn w:val="Normal"/>
    <w:link w:val="TextBodyChar"/>
    <w:rsid w:val="00C213BD"/>
    <w:pPr>
      <w:spacing w:after="240" w:line="360" w:lineRule="auto"/>
    </w:pPr>
    <w:rPr>
      <w:rFonts w:ascii="Arial" w:eastAsia="Times" w:hAnsi="Arial" w:cs="Times New Roman"/>
      <w:sz w:val="24"/>
      <w:szCs w:val="20"/>
    </w:rPr>
  </w:style>
  <w:style w:type="character" w:customStyle="1" w:styleId="TextBodyChar">
    <w:name w:val="Text Body Char"/>
    <w:basedOn w:val="DefaultParagraphFont"/>
    <w:link w:val="TextBody"/>
    <w:rsid w:val="00C213BD"/>
    <w:rPr>
      <w:rFonts w:ascii="Arial" w:eastAsia="Times" w:hAnsi="Arial" w:cs="Times New Roman"/>
      <w:sz w:val="24"/>
      <w:szCs w:val="20"/>
    </w:rPr>
  </w:style>
  <w:style w:type="character" w:customStyle="1" w:styleId="Heading2Char">
    <w:name w:val="Heading 2 Char"/>
    <w:basedOn w:val="DefaultParagraphFont"/>
    <w:link w:val="Heading2"/>
    <w:uiPriority w:val="9"/>
    <w:rsid w:val="00DC3374"/>
    <w:rPr>
      <w:rFonts w:asciiTheme="majorHAnsi" w:eastAsiaTheme="majorEastAsia" w:hAnsiTheme="majorHAnsi" w:cstheme="majorBidi"/>
      <w:b/>
      <w:bCs/>
      <w:color w:val="5B9BD5" w:themeColor="accent1"/>
      <w:sz w:val="26"/>
      <w:szCs w:val="26"/>
    </w:rPr>
  </w:style>
  <w:style w:type="character" w:styleId="PageNumber">
    <w:name w:val="page number"/>
    <w:basedOn w:val="DefaultParagraphFont"/>
    <w:uiPriority w:val="99"/>
    <w:semiHidden/>
    <w:unhideWhenUsed/>
    <w:rsid w:val="00DC3374"/>
  </w:style>
  <w:style w:type="paragraph" w:styleId="TOC1">
    <w:name w:val="toc 1"/>
    <w:basedOn w:val="Normal"/>
    <w:next w:val="Normal"/>
    <w:autoRedefine/>
    <w:uiPriority w:val="39"/>
    <w:unhideWhenUsed/>
    <w:rsid w:val="00DC3374"/>
    <w:pPr>
      <w:spacing w:before="120" w:after="0"/>
    </w:pPr>
    <w:rPr>
      <w:b/>
      <w:sz w:val="24"/>
      <w:szCs w:val="24"/>
    </w:rPr>
  </w:style>
  <w:style w:type="paragraph" w:styleId="TOC2">
    <w:name w:val="toc 2"/>
    <w:basedOn w:val="Normal"/>
    <w:next w:val="Normal"/>
    <w:autoRedefine/>
    <w:uiPriority w:val="39"/>
    <w:unhideWhenUsed/>
    <w:rsid w:val="00DC3374"/>
    <w:pPr>
      <w:spacing w:after="0"/>
      <w:ind w:left="220"/>
    </w:pPr>
    <w:rPr>
      <w:b/>
    </w:rPr>
  </w:style>
  <w:style w:type="paragraph" w:styleId="TOC3">
    <w:name w:val="toc 3"/>
    <w:basedOn w:val="Normal"/>
    <w:next w:val="Normal"/>
    <w:autoRedefine/>
    <w:uiPriority w:val="39"/>
    <w:unhideWhenUsed/>
    <w:rsid w:val="00DC3374"/>
    <w:pPr>
      <w:spacing w:after="0"/>
      <w:ind w:left="440"/>
    </w:pPr>
  </w:style>
  <w:style w:type="paragraph" w:styleId="TOC4">
    <w:name w:val="toc 4"/>
    <w:basedOn w:val="Normal"/>
    <w:next w:val="Normal"/>
    <w:autoRedefine/>
    <w:uiPriority w:val="39"/>
    <w:unhideWhenUsed/>
    <w:rsid w:val="00DC3374"/>
    <w:pPr>
      <w:spacing w:after="0"/>
      <w:ind w:left="660"/>
    </w:pPr>
    <w:rPr>
      <w:sz w:val="20"/>
      <w:szCs w:val="20"/>
    </w:rPr>
  </w:style>
  <w:style w:type="paragraph" w:styleId="TOC5">
    <w:name w:val="toc 5"/>
    <w:basedOn w:val="Normal"/>
    <w:next w:val="Normal"/>
    <w:autoRedefine/>
    <w:uiPriority w:val="39"/>
    <w:unhideWhenUsed/>
    <w:rsid w:val="00DC3374"/>
    <w:pPr>
      <w:spacing w:after="0"/>
      <w:ind w:left="880"/>
    </w:pPr>
    <w:rPr>
      <w:sz w:val="20"/>
      <w:szCs w:val="20"/>
    </w:rPr>
  </w:style>
  <w:style w:type="paragraph" w:styleId="TOC6">
    <w:name w:val="toc 6"/>
    <w:basedOn w:val="Normal"/>
    <w:next w:val="Normal"/>
    <w:autoRedefine/>
    <w:uiPriority w:val="39"/>
    <w:unhideWhenUsed/>
    <w:rsid w:val="00DC3374"/>
    <w:pPr>
      <w:spacing w:after="0"/>
      <w:ind w:left="1100"/>
    </w:pPr>
    <w:rPr>
      <w:sz w:val="20"/>
      <w:szCs w:val="20"/>
    </w:rPr>
  </w:style>
  <w:style w:type="paragraph" w:styleId="TOC7">
    <w:name w:val="toc 7"/>
    <w:basedOn w:val="Normal"/>
    <w:next w:val="Normal"/>
    <w:autoRedefine/>
    <w:uiPriority w:val="39"/>
    <w:unhideWhenUsed/>
    <w:rsid w:val="00DC3374"/>
    <w:pPr>
      <w:spacing w:after="0"/>
      <w:ind w:left="1320"/>
    </w:pPr>
    <w:rPr>
      <w:sz w:val="20"/>
      <w:szCs w:val="20"/>
    </w:rPr>
  </w:style>
  <w:style w:type="paragraph" w:styleId="TOC8">
    <w:name w:val="toc 8"/>
    <w:basedOn w:val="Normal"/>
    <w:next w:val="Normal"/>
    <w:autoRedefine/>
    <w:uiPriority w:val="39"/>
    <w:unhideWhenUsed/>
    <w:rsid w:val="00DC3374"/>
    <w:pPr>
      <w:spacing w:after="0"/>
      <w:ind w:left="1540"/>
    </w:pPr>
    <w:rPr>
      <w:sz w:val="20"/>
      <w:szCs w:val="20"/>
    </w:rPr>
  </w:style>
  <w:style w:type="paragraph" w:styleId="TOC9">
    <w:name w:val="toc 9"/>
    <w:basedOn w:val="Normal"/>
    <w:next w:val="Normal"/>
    <w:autoRedefine/>
    <w:uiPriority w:val="39"/>
    <w:unhideWhenUsed/>
    <w:rsid w:val="00DC3374"/>
    <w:pPr>
      <w:spacing w:after="0"/>
      <w:ind w:left="1760"/>
    </w:pPr>
    <w:rPr>
      <w:sz w:val="20"/>
      <w:szCs w:val="20"/>
    </w:rPr>
  </w:style>
  <w:style w:type="table" w:styleId="TableGrid">
    <w:name w:val="Table Grid"/>
    <w:basedOn w:val="TableNormal"/>
    <w:uiPriority w:val="39"/>
    <w:rsid w:val="00BF1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D76"/>
    <w:pPr>
      <w:ind w:left="720"/>
      <w:contextualSpacing/>
    </w:pPr>
  </w:style>
  <w:style w:type="character" w:customStyle="1" w:styleId="Heading3Char">
    <w:name w:val="Heading 3 Char"/>
    <w:basedOn w:val="DefaultParagraphFont"/>
    <w:link w:val="Heading3"/>
    <w:uiPriority w:val="9"/>
    <w:semiHidden/>
    <w:rsid w:val="00332935"/>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32664D"/>
    <w:rPr>
      <w:color w:val="808080"/>
    </w:rPr>
  </w:style>
  <w:style w:type="character" w:styleId="Strong">
    <w:name w:val="Strong"/>
    <w:basedOn w:val="DefaultParagraphFont"/>
    <w:uiPriority w:val="22"/>
    <w:qFormat/>
    <w:rsid w:val="00674FFD"/>
    <w:rPr>
      <w:b/>
      <w:bCs/>
    </w:rPr>
  </w:style>
  <w:style w:type="character" w:styleId="CommentReference">
    <w:name w:val="annotation reference"/>
    <w:basedOn w:val="DefaultParagraphFont"/>
    <w:uiPriority w:val="99"/>
    <w:semiHidden/>
    <w:unhideWhenUsed/>
    <w:rsid w:val="00E577C4"/>
    <w:rPr>
      <w:sz w:val="16"/>
      <w:szCs w:val="16"/>
    </w:rPr>
  </w:style>
  <w:style w:type="paragraph" w:styleId="CommentText">
    <w:name w:val="annotation text"/>
    <w:basedOn w:val="Normal"/>
    <w:link w:val="CommentTextChar"/>
    <w:uiPriority w:val="99"/>
    <w:semiHidden/>
    <w:unhideWhenUsed/>
    <w:rsid w:val="00E577C4"/>
    <w:pPr>
      <w:spacing w:line="240" w:lineRule="auto"/>
    </w:pPr>
    <w:rPr>
      <w:sz w:val="20"/>
      <w:szCs w:val="20"/>
    </w:rPr>
  </w:style>
  <w:style w:type="character" w:customStyle="1" w:styleId="CommentTextChar">
    <w:name w:val="Comment Text Char"/>
    <w:basedOn w:val="DefaultParagraphFont"/>
    <w:link w:val="CommentText"/>
    <w:uiPriority w:val="99"/>
    <w:semiHidden/>
    <w:rsid w:val="00E577C4"/>
    <w:rPr>
      <w:sz w:val="20"/>
      <w:szCs w:val="20"/>
    </w:rPr>
  </w:style>
  <w:style w:type="paragraph" w:styleId="CommentSubject">
    <w:name w:val="annotation subject"/>
    <w:basedOn w:val="CommentText"/>
    <w:next w:val="CommentText"/>
    <w:link w:val="CommentSubjectChar"/>
    <w:uiPriority w:val="99"/>
    <w:semiHidden/>
    <w:unhideWhenUsed/>
    <w:rsid w:val="00E577C4"/>
    <w:rPr>
      <w:b/>
      <w:bCs/>
    </w:rPr>
  </w:style>
  <w:style w:type="character" w:customStyle="1" w:styleId="CommentSubjectChar">
    <w:name w:val="Comment Subject Char"/>
    <w:basedOn w:val="CommentTextChar"/>
    <w:link w:val="CommentSubject"/>
    <w:uiPriority w:val="99"/>
    <w:semiHidden/>
    <w:rsid w:val="00E577C4"/>
    <w:rPr>
      <w:b/>
      <w:bCs/>
      <w:sz w:val="20"/>
      <w:szCs w:val="20"/>
    </w:rPr>
  </w:style>
  <w:style w:type="table" w:styleId="LightList-Accent1">
    <w:name w:val="Light List Accent 1"/>
    <w:basedOn w:val="TableNormal"/>
    <w:uiPriority w:val="61"/>
    <w:rsid w:val="00557E9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Subtitle">
    <w:name w:val="Subtitle"/>
    <w:basedOn w:val="Normal"/>
    <w:next w:val="Normal"/>
    <w:link w:val="SubtitleChar"/>
    <w:uiPriority w:val="11"/>
    <w:qFormat/>
    <w:rsid w:val="00115C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5C84"/>
    <w:rPr>
      <w:rFonts w:eastAsiaTheme="minorEastAsia"/>
      <w:color w:val="5A5A5A" w:themeColor="text1" w:themeTint="A5"/>
      <w:spacing w:val="15"/>
    </w:rPr>
  </w:style>
  <w:style w:type="table" w:styleId="GridTable5Dark-Accent1">
    <w:name w:val="Grid Table 5 Dark Accent 1"/>
    <w:basedOn w:val="TableNormal"/>
    <w:uiPriority w:val="50"/>
    <w:rsid w:val="0043692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4369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953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4811">
      <w:bodyDiv w:val="1"/>
      <w:marLeft w:val="0"/>
      <w:marRight w:val="0"/>
      <w:marTop w:val="0"/>
      <w:marBottom w:val="0"/>
      <w:divBdr>
        <w:top w:val="none" w:sz="0" w:space="0" w:color="auto"/>
        <w:left w:val="none" w:sz="0" w:space="0" w:color="auto"/>
        <w:bottom w:val="none" w:sz="0" w:space="0" w:color="auto"/>
        <w:right w:val="none" w:sz="0" w:space="0" w:color="auto"/>
      </w:divBdr>
    </w:div>
    <w:div w:id="289362869">
      <w:bodyDiv w:val="1"/>
      <w:marLeft w:val="0"/>
      <w:marRight w:val="0"/>
      <w:marTop w:val="0"/>
      <w:marBottom w:val="0"/>
      <w:divBdr>
        <w:top w:val="none" w:sz="0" w:space="0" w:color="auto"/>
        <w:left w:val="none" w:sz="0" w:space="0" w:color="auto"/>
        <w:bottom w:val="none" w:sz="0" w:space="0" w:color="auto"/>
        <w:right w:val="none" w:sz="0" w:space="0" w:color="auto"/>
      </w:divBdr>
    </w:div>
    <w:div w:id="405883121">
      <w:bodyDiv w:val="1"/>
      <w:marLeft w:val="0"/>
      <w:marRight w:val="0"/>
      <w:marTop w:val="0"/>
      <w:marBottom w:val="0"/>
      <w:divBdr>
        <w:top w:val="none" w:sz="0" w:space="0" w:color="auto"/>
        <w:left w:val="none" w:sz="0" w:space="0" w:color="auto"/>
        <w:bottom w:val="none" w:sz="0" w:space="0" w:color="auto"/>
        <w:right w:val="none" w:sz="0" w:space="0" w:color="auto"/>
      </w:divBdr>
    </w:div>
    <w:div w:id="436363976">
      <w:bodyDiv w:val="1"/>
      <w:marLeft w:val="0"/>
      <w:marRight w:val="0"/>
      <w:marTop w:val="0"/>
      <w:marBottom w:val="0"/>
      <w:divBdr>
        <w:top w:val="none" w:sz="0" w:space="0" w:color="auto"/>
        <w:left w:val="none" w:sz="0" w:space="0" w:color="auto"/>
        <w:bottom w:val="none" w:sz="0" w:space="0" w:color="auto"/>
        <w:right w:val="none" w:sz="0" w:space="0" w:color="auto"/>
      </w:divBdr>
    </w:div>
    <w:div w:id="489098922">
      <w:bodyDiv w:val="1"/>
      <w:marLeft w:val="0"/>
      <w:marRight w:val="0"/>
      <w:marTop w:val="0"/>
      <w:marBottom w:val="0"/>
      <w:divBdr>
        <w:top w:val="none" w:sz="0" w:space="0" w:color="auto"/>
        <w:left w:val="none" w:sz="0" w:space="0" w:color="auto"/>
        <w:bottom w:val="none" w:sz="0" w:space="0" w:color="auto"/>
        <w:right w:val="none" w:sz="0" w:space="0" w:color="auto"/>
      </w:divBdr>
    </w:div>
    <w:div w:id="507598030">
      <w:bodyDiv w:val="1"/>
      <w:marLeft w:val="0"/>
      <w:marRight w:val="0"/>
      <w:marTop w:val="0"/>
      <w:marBottom w:val="0"/>
      <w:divBdr>
        <w:top w:val="none" w:sz="0" w:space="0" w:color="auto"/>
        <w:left w:val="none" w:sz="0" w:space="0" w:color="auto"/>
        <w:bottom w:val="none" w:sz="0" w:space="0" w:color="auto"/>
        <w:right w:val="none" w:sz="0" w:space="0" w:color="auto"/>
      </w:divBdr>
    </w:div>
    <w:div w:id="527523746">
      <w:bodyDiv w:val="1"/>
      <w:marLeft w:val="0"/>
      <w:marRight w:val="0"/>
      <w:marTop w:val="0"/>
      <w:marBottom w:val="0"/>
      <w:divBdr>
        <w:top w:val="none" w:sz="0" w:space="0" w:color="auto"/>
        <w:left w:val="none" w:sz="0" w:space="0" w:color="auto"/>
        <w:bottom w:val="none" w:sz="0" w:space="0" w:color="auto"/>
        <w:right w:val="none" w:sz="0" w:space="0" w:color="auto"/>
      </w:divBdr>
    </w:div>
    <w:div w:id="537087828">
      <w:bodyDiv w:val="1"/>
      <w:marLeft w:val="0"/>
      <w:marRight w:val="0"/>
      <w:marTop w:val="0"/>
      <w:marBottom w:val="0"/>
      <w:divBdr>
        <w:top w:val="none" w:sz="0" w:space="0" w:color="auto"/>
        <w:left w:val="none" w:sz="0" w:space="0" w:color="auto"/>
        <w:bottom w:val="none" w:sz="0" w:space="0" w:color="auto"/>
        <w:right w:val="none" w:sz="0" w:space="0" w:color="auto"/>
      </w:divBdr>
    </w:div>
    <w:div w:id="613288913">
      <w:bodyDiv w:val="1"/>
      <w:marLeft w:val="0"/>
      <w:marRight w:val="0"/>
      <w:marTop w:val="0"/>
      <w:marBottom w:val="0"/>
      <w:divBdr>
        <w:top w:val="none" w:sz="0" w:space="0" w:color="auto"/>
        <w:left w:val="none" w:sz="0" w:space="0" w:color="auto"/>
        <w:bottom w:val="none" w:sz="0" w:space="0" w:color="auto"/>
        <w:right w:val="none" w:sz="0" w:space="0" w:color="auto"/>
      </w:divBdr>
    </w:div>
    <w:div w:id="948663399">
      <w:bodyDiv w:val="1"/>
      <w:marLeft w:val="0"/>
      <w:marRight w:val="0"/>
      <w:marTop w:val="0"/>
      <w:marBottom w:val="0"/>
      <w:divBdr>
        <w:top w:val="none" w:sz="0" w:space="0" w:color="auto"/>
        <w:left w:val="none" w:sz="0" w:space="0" w:color="auto"/>
        <w:bottom w:val="none" w:sz="0" w:space="0" w:color="auto"/>
        <w:right w:val="none" w:sz="0" w:space="0" w:color="auto"/>
      </w:divBdr>
    </w:div>
    <w:div w:id="1106854437">
      <w:bodyDiv w:val="1"/>
      <w:marLeft w:val="0"/>
      <w:marRight w:val="0"/>
      <w:marTop w:val="0"/>
      <w:marBottom w:val="0"/>
      <w:divBdr>
        <w:top w:val="none" w:sz="0" w:space="0" w:color="auto"/>
        <w:left w:val="none" w:sz="0" w:space="0" w:color="auto"/>
        <w:bottom w:val="none" w:sz="0" w:space="0" w:color="auto"/>
        <w:right w:val="none" w:sz="0" w:space="0" w:color="auto"/>
      </w:divBdr>
    </w:div>
    <w:div w:id="1245073326">
      <w:bodyDiv w:val="1"/>
      <w:marLeft w:val="0"/>
      <w:marRight w:val="0"/>
      <w:marTop w:val="0"/>
      <w:marBottom w:val="0"/>
      <w:divBdr>
        <w:top w:val="none" w:sz="0" w:space="0" w:color="auto"/>
        <w:left w:val="none" w:sz="0" w:space="0" w:color="auto"/>
        <w:bottom w:val="none" w:sz="0" w:space="0" w:color="auto"/>
        <w:right w:val="none" w:sz="0" w:space="0" w:color="auto"/>
      </w:divBdr>
    </w:div>
    <w:div w:id="1378818256">
      <w:bodyDiv w:val="1"/>
      <w:marLeft w:val="0"/>
      <w:marRight w:val="0"/>
      <w:marTop w:val="0"/>
      <w:marBottom w:val="0"/>
      <w:divBdr>
        <w:top w:val="none" w:sz="0" w:space="0" w:color="auto"/>
        <w:left w:val="none" w:sz="0" w:space="0" w:color="auto"/>
        <w:bottom w:val="none" w:sz="0" w:space="0" w:color="auto"/>
        <w:right w:val="none" w:sz="0" w:space="0" w:color="auto"/>
      </w:divBdr>
    </w:div>
    <w:div w:id="1694569871">
      <w:bodyDiv w:val="1"/>
      <w:marLeft w:val="0"/>
      <w:marRight w:val="0"/>
      <w:marTop w:val="0"/>
      <w:marBottom w:val="0"/>
      <w:divBdr>
        <w:top w:val="none" w:sz="0" w:space="0" w:color="auto"/>
        <w:left w:val="none" w:sz="0" w:space="0" w:color="auto"/>
        <w:bottom w:val="none" w:sz="0" w:space="0" w:color="auto"/>
        <w:right w:val="none" w:sz="0" w:space="0" w:color="auto"/>
      </w:divBdr>
    </w:div>
    <w:div w:id="1749037242">
      <w:bodyDiv w:val="1"/>
      <w:marLeft w:val="0"/>
      <w:marRight w:val="0"/>
      <w:marTop w:val="0"/>
      <w:marBottom w:val="0"/>
      <w:divBdr>
        <w:top w:val="none" w:sz="0" w:space="0" w:color="auto"/>
        <w:left w:val="none" w:sz="0" w:space="0" w:color="auto"/>
        <w:bottom w:val="none" w:sz="0" w:space="0" w:color="auto"/>
        <w:right w:val="none" w:sz="0" w:space="0" w:color="auto"/>
      </w:divBdr>
    </w:div>
    <w:div w:id="1837916074">
      <w:bodyDiv w:val="1"/>
      <w:marLeft w:val="0"/>
      <w:marRight w:val="0"/>
      <w:marTop w:val="0"/>
      <w:marBottom w:val="0"/>
      <w:divBdr>
        <w:top w:val="none" w:sz="0" w:space="0" w:color="auto"/>
        <w:left w:val="none" w:sz="0" w:space="0" w:color="auto"/>
        <w:bottom w:val="none" w:sz="0" w:space="0" w:color="auto"/>
        <w:right w:val="none" w:sz="0" w:space="0" w:color="auto"/>
      </w:divBdr>
    </w:div>
    <w:div w:id="1909799505">
      <w:bodyDiv w:val="1"/>
      <w:marLeft w:val="0"/>
      <w:marRight w:val="0"/>
      <w:marTop w:val="0"/>
      <w:marBottom w:val="0"/>
      <w:divBdr>
        <w:top w:val="none" w:sz="0" w:space="0" w:color="auto"/>
        <w:left w:val="none" w:sz="0" w:space="0" w:color="auto"/>
        <w:bottom w:val="none" w:sz="0" w:space="0" w:color="auto"/>
        <w:right w:val="none" w:sz="0" w:space="0" w:color="auto"/>
      </w:divBdr>
    </w:div>
    <w:div w:id="210287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58320C-A833-4584-988A-E00E756D4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Handwriting Identification for Digits 0 - 9</vt:lpstr>
    </vt:vector>
  </TitlesOfParts>
  <Company/>
  <LinksUpToDate>false</LinksUpToDate>
  <CharactersWithSpaces>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Handwriting Identification for Digits 0 - 9</dc:title>
  <dc:creator>Orange Team 6:</dc:creator>
  <cp:lastModifiedBy>Steve Neola</cp:lastModifiedBy>
  <cp:revision>3</cp:revision>
  <cp:lastPrinted>2013-10-01T18:11:00Z</cp:lastPrinted>
  <dcterms:created xsi:type="dcterms:W3CDTF">2013-10-04T13:21:00Z</dcterms:created>
  <dcterms:modified xsi:type="dcterms:W3CDTF">2013-10-04T20:35:00Z</dcterms:modified>
</cp:coreProperties>
</file>