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C8946D" w14:textId="77777777" w:rsidR="00F46855" w:rsidRPr="0069749D" w:rsidRDefault="00F46855" w:rsidP="00F46855">
      <w:pPr>
        <w:jc w:val="center"/>
        <w:rPr>
          <w:rFonts w:ascii="Arial" w:hAnsi="Arial" w:cs="Arial"/>
          <w:b/>
          <w:sz w:val="24"/>
          <w:szCs w:val="24"/>
        </w:rPr>
      </w:pPr>
      <w:r w:rsidRPr="0069749D">
        <w:rPr>
          <w:rFonts w:ascii="Arial" w:hAnsi="Arial" w:cs="Arial"/>
          <w:b/>
          <w:sz w:val="24"/>
          <w:szCs w:val="24"/>
        </w:rPr>
        <w:t xml:space="preserve">AA502 – </w:t>
      </w:r>
      <w:r w:rsidR="005E26BF">
        <w:rPr>
          <w:rFonts w:ascii="Arial" w:hAnsi="Arial" w:cs="Arial"/>
          <w:b/>
          <w:sz w:val="24"/>
          <w:szCs w:val="24"/>
        </w:rPr>
        <w:t>Survival Analysis</w:t>
      </w:r>
    </w:p>
    <w:p w14:paraId="7AF2C534" w14:textId="77777777" w:rsidR="00F46855" w:rsidRPr="0069749D" w:rsidRDefault="006556E9" w:rsidP="00F46855">
      <w:pPr>
        <w:jc w:val="center"/>
        <w:rPr>
          <w:rFonts w:ascii="Arial" w:hAnsi="Arial" w:cs="Arial"/>
          <w:b/>
          <w:sz w:val="24"/>
          <w:szCs w:val="24"/>
        </w:rPr>
      </w:pPr>
      <w:r>
        <w:rPr>
          <w:rFonts w:ascii="Arial" w:hAnsi="Arial" w:cs="Arial"/>
          <w:b/>
          <w:sz w:val="24"/>
          <w:szCs w:val="24"/>
        </w:rPr>
        <w:t xml:space="preserve">Hurricane </w:t>
      </w:r>
      <w:r w:rsidR="00135163">
        <w:rPr>
          <w:rFonts w:ascii="Arial" w:hAnsi="Arial" w:cs="Arial"/>
          <w:b/>
          <w:sz w:val="24"/>
          <w:szCs w:val="24"/>
        </w:rPr>
        <w:t>HW1</w:t>
      </w:r>
    </w:p>
    <w:p w14:paraId="4E845127" w14:textId="77777777" w:rsidR="00F46855" w:rsidRPr="0069749D" w:rsidRDefault="00F46855" w:rsidP="00F46855">
      <w:pPr>
        <w:rPr>
          <w:rFonts w:ascii="Arial" w:hAnsi="Arial" w:cs="Arial"/>
          <w:sz w:val="24"/>
          <w:szCs w:val="24"/>
        </w:rPr>
      </w:pPr>
    </w:p>
    <w:p w14:paraId="452A2959" w14:textId="77777777" w:rsidR="006556E9" w:rsidRPr="006556E9" w:rsidRDefault="006556E9" w:rsidP="006556E9">
      <w:pPr>
        <w:rPr>
          <w:rFonts w:ascii="Arial" w:hAnsi="Arial" w:cs="Arial"/>
          <w:sz w:val="24"/>
          <w:szCs w:val="24"/>
        </w:rPr>
      </w:pPr>
      <w:r w:rsidRPr="006556E9">
        <w:rPr>
          <w:rFonts w:ascii="Arial" w:hAnsi="Arial" w:cs="Arial"/>
          <w:sz w:val="24"/>
          <w:szCs w:val="24"/>
        </w:rPr>
        <w:t>Consider the following “hypothetical” situation.  Several hurricanes struck the gulf area and resulted in severe casualty and property damage.  One of the major defenses is to maintain and coordinate the pump operations during a critical 48 hour period or over 4 high tides. The Steering Committee of the Center for Risk Management is conducting a survival analysis for the pump stations in the gulf coast area.  Data was collected from 771 pump station</w:t>
      </w:r>
      <w:r>
        <w:rPr>
          <w:rFonts w:ascii="Arial" w:hAnsi="Arial" w:cs="Arial"/>
          <w:sz w:val="24"/>
          <w:szCs w:val="24"/>
        </w:rPr>
        <w:t>s</w:t>
      </w:r>
      <w:r w:rsidRPr="006556E9">
        <w:rPr>
          <w:rFonts w:ascii="Arial" w:hAnsi="Arial" w:cs="Arial"/>
          <w:sz w:val="24"/>
          <w:szCs w:val="24"/>
        </w:rPr>
        <w:t>. There are five potential failure conditions during a major hurricane hit</w:t>
      </w:r>
      <w:r w:rsidR="00135163">
        <w:rPr>
          <w:rFonts w:ascii="Arial" w:hAnsi="Arial" w:cs="Arial"/>
          <w:sz w:val="24"/>
          <w:szCs w:val="24"/>
        </w:rPr>
        <w:t xml:space="preserve"> recorded in the variable </w:t>
      </w:r>
      <w:r w:rsidR="00135163">
        <w:rPr>
          <w:rFonts w:ascii="Arial" w:hAnsi="Arial" w:cs="Arial"/>
          <w:b/>
          <w:sz w:val="24"/>
          <w:szCs w:val="24"/>
        </w:rPr>
        <w:t>reason</w:t>
      </w:r>
      <w:r w:rsidRPr="006556E9">
        <w:rPr>
          <w:rFonts w:ascii="Arial" w:hAnsi="Arial" w:cs="Arial"/>
          <w:sz w:val="24"/>
          <w:szCs w:val="24"/>
        </w:rPr>
        <w:t xml:space="preserve">: </w:t>
      </w:r>
    </w:p>
    <w:p w14:paraId="7D810F8C" w14:textId="77777777" w:rsidR="006556E9" w:rsidRPr="006556E9" w:rsidRDefault="006556E9" w:rsidP="006556E9">
      <w:pPr>
        <w:numPr>
          <w:ilvl w:val="0"/>
          <w:numId w:val="1"/>
        </w:numPr>
        <w:rPr>
          <w:rFonts w:ascii="Arial" w:hAnsi="Arial" w:cs="Arial"/>
          <w:sz w:val="24"/>
          <w:szCs w:val="24"/>
        </w:rPr>
      </w:pPr>
      <w:r w:rsidRPr="006556E9">
        <w:rPr>
          <w:rFonts w:ascii="Arial" w:hAnsi="Arial" w:cs="Arial"/>
          <w:sz w:val="24"/>
          <w:szCs w:val="24"/>
        </w:rPr>
        <w:t>No failure</w:t>
      </w:r>
    </w:p>
    <w:p w14:paraId="5B3E745B" w14:textId="77777777" w:rsidR="006556E9" w:rsidRPr="006556E9" w:rsidRDefault="006556E9" w:rsidP="006556E9">
      <w:pPr>
        <w:numPr>
          <w:ilvl w:val="0"/>
          <w:numId w:val="1"/>
        </w:numPr>
        <w:rPr>
          <w:rFonts w:ascii="Arial" w:hAnsi="Arial" w:cs="Arial"/>
          <w:sz w:val="24"/>
          <w:szCs w:val="24"/>
        </w:rPr>
      </w:pPr>
      <w:r w:rsidRPr="006556E9">
        <w:rPr>
          <w:rFonts w:ascii="Arial" w:hAnsi="Arial" w:cs="Arial"/>
          <w:sz w:val="24"/>
          <w:szCs w:val="24"/>
        </w:rPr>
        <w:t xml:space="preserve">Flood – overflow or accumulation of an expanse of water that submerges the pump station. </w:t>
      </w:r>
    </w:p>
    <w:p w14:paraId="0602A2B3" w14:textId="77777777" w:rsidR="006556E9" w:rsidRPr="006556E9" w:rsidRDefault="006556E9" w:rsidP="006556E9">
      <w:pPr>
        <w:numPr>
          <w:ilvl w:val="0"/>
          <w:numId w:val="1"/>
        </w:numPr>
        <w:rPr>
          <w:rFonts w:ascii="Arial" w:hAnsi="Arial" w:cs="Arial"/>
          <w:sz w:val="24"/>
          <w:szCs w:val="24"/>
        </w:rPr>
      </w:pPr>
      <w:r w:rsidRPr="006556E9">
        <w:rPr>
          <w:rFonts w:ascii="Arial" w:hAnsi="Arial" w:cs="Arial"/>
          <w:sz w:val="24"/>
          <w:szCs w:val="24"/>
        </w:rPr>
        <w:t>Motor – mechanical failure.</w:t>
      </w:r>
    </w:p>
    <w:p w14:paraId="2E286620" w14:textId="77777777" w:rsidR="006556E9" w:rsidRPr="006556E9" w:rsidRDefault="006556E9" w:rsidP="006556E9">
      <w:pPr>
        <w:numPr>
          <w:ilvl w:val="0"/>
          <w:numId w:val="1"/>
        </w:numPr>
        <w:rPr>
          <w:rFonts w:ascii="Arial" w:hAnsi="Arial" w:cs="Arial"/>
          <w:sz w:val="24"/>
          <w:szCs w:val="24"/>
        </w:rPr>
      </w:pPr>
      <w:r w:rsidRPr="006556E9">
        <w:rPr>
          <w:rFonts w:ascii="Arial" w:hAnsi="Arial" w:cs="Arial"/>
          <w:sz w:val="24"/>
          <w:szCs w:val="24"/>
        </w:rPr>
        <w:t>Surge – onshore gush of water usually associated with levee or structural failure.</w:t>
      </w:r>
    </w:p>
    <w:p w14:paraId="5EE29CD6" w14:textId="77777777" w:rsidR="006556E9" w:rsidRPr="006556E9" w:rsidRDefault="006556E9" w:rsidP="006556E9">
      <w:pPr>
        <w:numPr>
          <w:ilvl w:val="0"/>
          <w:numId w:val="1"/>
        </w:numPr>
        <w:rPr>
          <w:rFonts w:ascii="Arial" w:hAnsi="Arial" w:cs="Arial"/>
          <w:sz w:val="24"/>
          <w:szCs w:val="24"/>
        </w:rPr>
      </w:pPr>
      <w:r w:rsidRPr="006556E9">
        <w:rPr>
          <w:rFonts w:ascii="Arial" w:hAnsi="Arial" w:cs="Arial"/>
          <w:sz w:val="24"/>
          <w:szCs w:val="24"/>
        </w:rPr>
        <w:t>Jammed – accumulation of trash or landslide materials.</w:t>
      </w:r>
    </w:p>
    <w:p w14:paraId="36A794F6" w14:textId="77777777" w:rsidR="006556E9" w:rsidRPr="006556E9" w:rsidRDefault="006556E9" w:rsidP="006556E9">
      <w:pPr>
        <w:rPr>
          <w:rFonts w:ascii="Arial" w:hAnsi="Arial" w:cs="Arial"/>
          <w:sz w:val="24"/>
          <w:szCs w:val="24"/>
        </w:rPr>
      </w:pPr>
      <w:r>
        <w:rPr>
          <w:rFonts w:ascii="Arial" w:hAnsi="Arial" w:cs="Arial"/>
          <w:sz w:val="24"/>
          <w:szCs w:val="24"/>
        </w:rPr>
        <w:t>The factors that potentially influence the survivability of the pump stations are</w:t>
      </w:r>
      <w:r w:rsidRPr="006556E9">
        <w:rPr>
          <w:rFonts w:ascii="Arial" w:hAnsi="Arial" w:cs="Arial"/>
          <w:sz w:val="24"/>
          <w:szCs w:val="24"/>
        </w:rPr>
        <w:t xml:space="preserve"> the following</w:t>
      </w:r>
      <w:r w:rsidR="008B5709">
        <w:rPr>
          <w:rFonts w:ascii="Arial" w:hAnsi="Arial" w:cs="Arial"/>
          <w:sz w:val="24"/>
          <w:szCs w:val="24"/>
        </w:rPr>
        <w:t xml:space="preserve"> (not all pumps have each characteristic, but some characteristics are available through upgrade or maintenance)</w:t>
      </w:r>
      <w:r w:rsidRPr="006556E9">
        <w:rPr>
          <w:rFonts w:ascii="Arial" w:hAnsi="Arial" w:cs="Arial"/>
          <w:sz w:val="24"/>
          <w:szCs w:val="24"/>
        </w:rPr>
        <w:t>:</w:t>
      </w:r>
    </w:p>
    <w:p w14:paraId="560A6553" w14:textId="77777777" w:rsidR="006556E9" w:rsidRPr="006556E9" w:rsidRDefault="006556E9" w:rsidP="006556E9">
      <w:pPr>
        <w:numPr>
          <w:ilvl w:val="0"/>
          <w:numId w:val="3"/>
        </w:numPr>
        <w:rPr>
          <w:rFonts w:ascii="Arial" w:hAnsi="Arial" w:cs="Arial"/>
          <w:sz w:val="24"/>
          <w:szCs w:val="24"/>
        </w:rPr>
      </w:pPr>
      <w:r w:rsidRPr="006556E9">
        <w:rPr>
          <w:rFonts w:ascii="Arial" w:hAnsi="Arial" w:cs="Arial"/>
          <w:b/>
          <w:sz w:val="24"/>
          <w:szCs w:val="24"/>
        </w:rPr>
        <w:t>Backup pump</w:t>
      </w:r>
      <w:r w:rsidRPr="006556E9">
        <w:rPr>
          <w:rFonts w:ascii="Arial" w:hAnsi="Arial" w:cs="Arial"/>
          <w:sz w:val="24"/>
          <w:szCs w:val="24"/>
        </w:rPr>
        <w:t xml:space="preserve"> – a redundant system used to protect the station from flooding when</w:t>
      </w:r>
      <w:r w:rsidR="002929F5">
        <w:rPr>
          <w:rFonts w:ascii="Arial" w:hAnsi="Arial" w:cs="Arial"/>
          <w:sz w:val="24"/>
          <w:szCs w:val="24"/>
        </w:rPr>
        <w:t xml:space="preserve"> the main pump is not operating. (Upgrade available)</w:t>
      </w:r>
      <w:r w:rsidRPr="006556E9">
        <w:rPr>
          <w:rFonts w:ascii="Arial" w:hAnsi="Arial" w:cs="Arial"/>
          <w:sz w:val="24"/>
          <w:szCs w:val="24"/>
        </w:rPr>
        <w:t xml:space="preserve"> </w:t>
      </w:r>
    </w:p>
    <w:p w14:paraId="67DE17B0" w14:textId="77777777" w:rsidR="006556E9" w:rsidRPr="006556E9" w:rsidRDefault="006556E9" w:rsidP="006556E9">
      <w:pPr>
        <w:numPr>
          <w:ilvl w:val="0"/>
          <w:numId w:val="3"/>
        </w:numPr>
        <w:rPr>
          <w:rFonts w:ascii="Arial" w:hAnsi="Arial" w:cs="Arial"/>
          <w:sz w:val="24"/>
          <w:szCs w:val="24"/>
        </w:rPr>
      </w:pPr>
      <w:r w:rsidRPr="006556E9">
        <w:rPr>
          <w:rFonts w:ascii="Arial" w:hAnsi="Arial" w:cs="Arial"/>
          <w:b/>
          <w:sz w:val="24"/>
          <w:szCs w:val="24"/>
        </w:rPr>
        <w:t>Bridge Crane</w:t>
      </w:r>
      <w:r w:rsidRPr="006556E9">
        <w:rPr>
          <w:rFonts w:ascii="Arial" w:hAnsi="Arial" w:cs="Arial"/>
          <w:sz w:val="24"/>
          <w:szCs w:val="24"/>
        </w:rPr>
        <w:t xml:space="preserve"> – allow vertical access to equipment and protecting materials.</w:t>
      </w:r>
      <w:r w:rsidR="002929F5">
        <w:rPr>
          <w:rFonts w:ascii="Arial" w:hAnsi="Arial" w:cs="Arial"/>
          <w:sz w:val="24"/>
          <w:szCs w:val="24"/>
        </w:rPr>
        <w:t xml:space="preserve"> (Upgrade available)</w:t>
      </w:r>
    </w:p>
    <w:p w14:paraId="4E3FA26A" w14:textId="77777777" w:rsidR="006556E9" w:rsidRPr="006556E9" w:rsidRDefault="006556E9" w:rsidP="006556E9">
      <w:pPr>
        <w:numPr>
          <w:ilvl w:val="0"/>
          <w:numId w:val="3"/>
        </w:numPr>
        <w:rPr>
          <w:rFonts w:ascii="Arial" w:hAnsi="Arial" w:cs="Arial"/>
          <w:sz w:val="24"/>
          <w:szCs w:val="24"/>
        </w:rPr>
      </w:pPr>
      <w:r w:rsidRPr="006556E9">
        <w:rPr>
          <w:rFonts w:ascii="Arial" w:hAnsi="Arial" w:cs="Arial"/>
          <w:b/>
          <w:sz w:val="24"/>
          <w:szCs w:val="24"/>
        </w:rPr>
        <w:t>Servo</w:t>
      </w:r>
      <w:r w:rsidRPr="006556E9">
        <w:rPr>
          <w:rFonts w:ascii="Arial" w:hAnsi="Arial" w:cs="Arial"/>
          <w:sz w:val="24"/>
          <w:szCs w:val="24"/>
        </w:rPr>
        <w:t xml:space="preserve"> – servomechanism is used to provide control of a desired operation through the Supervisory control and data acquisition (SCADA: Supervisory Control And Data Acquisition) systems.</w:t>
      </w:r>
      <w:r w:rsidR="002929F5">
        <w:rPr>
          <w:rFonts w:ascii="Arial" w:hAnsi="Arial" w:cs="Arial"/>
          <w:sz w:val="24"/>
          <w:szCs w:val="24"/>
        </w:rPr>
        <w:t xml:space="preserve"> (Upgrade available)</w:t>
      </w:r>
    </w:p>
    <w:p w14:paraId="7A46906D" w14:textId="77777777" w:rsidR="006556E9" w:rsidRPr="006556E9" w:rsidRDefault="006556E9" w:rsidP="006556E9">
      <w:pPr>
        <w:numPr>
          <w:ilvl w:val="0"/>
          <w:numId w:val="3"/>
        </w:numPr>
        <w:rPr>
          <w:rFonts w:ascii="Arial" w:hAnsi="Arial" w:cs="Arial"/>
          <w:sz w:val="24"/>
          <w:szCs w:val="24"/>
        </w:rPr>
      </w:pPr>
      <w:r w:rsidRPr="006556E9">
        <w:rPr>
          <w:rFonts w:ascii="Arial" w:hAnsi="Arial" w:cs="Arial"/>
          <w:b/>
          <w:sz w:val="24"/>
          <w:szCs w:val="24"/>
        </w:rPr>
        <w:t>Trash-rack cleaner</w:t>
      </w:r>
      <w:r w:rsidRPr="006556E9">
        <w:rPr>
          <w:rFonts w:ascii="Arial" w:hAnsi="Arial" w:cs="Arial"/>
          <w:sz w:val="24"/>
          <w:szCs w:val="24"/>
        </w:rPr>
        <w:t xml:space="preserve"> – protecting hydraulic structures against the inlet of debris, of vegetation, urban or industrial trash.</w:t>
      </w:r>
      <w:r w:rsidR="002929F5">
        <w:rPr>
          <w:rFonts w:ascii="Arial" w:hAnsi="Arial" w:cs="Arial"/>
          <w:sz w:val="24"/>
          <w:szCs w:val="24"/>
        </w:rPr>
        <w:t xml:space="preserve"> (Upgrade available)</w:t>
      </w:r>
    </w:p>
    <w:p w14:paraId="001F903A" w14:textId="77777777" w:rsidR="006556E9" w:rsidRDefault="006556E9" w:rsidP="006556E9">
      <w:pPr>
        <w:numPr>
          <w:ilvl w:val="0"/>
          <w:numId w:val="3"/>
        </w:numPr>
        <w:rPr>
          <w:rFonts w:ascii="Arial" w:hAnsi="Arial" w:cs="Arial"/>
          <w:sz w:val="24"/>
          <w:szCs w:val="24"/>
        </w:rPr>
      </w:pPr>
      <w:r w:rsidRPr="006556E9">
        <w:rPr>
          <w:rFonts w:ascii="Arial" w:hAnsi="Arial" w:cs="Arial"/>
          <w:b/>
          <w:sz w:val="24"/>
          <w:szCs w:val="24"/>
        </w:rPr>
        <w:t>Elevation</w:t>
      </w:r>
      <w:r w:rsidRPr="006556E9">
        <w:rPr>
          <w:rFonts w:ascii="Arial" w:hAnsi="Arial" w:cs="Arial"/>
          <w:sz w:val="24"/>
          <w:szCs w:val="24"/>
        </w:rPr>
        <w:t xml:space="preserve"> – elevation of the pump station</w:t>
      </w:r>
      <w:r>
        <w:rPr>
          <w:rFonts w:ascii="Arial" w:hAnsi="Arial" w:cs="Arial"/>
          <w:sz w:val="24"/>
          <w:szCs w:val="24"/>
        </w:rPr>
        <w:t xml:space="preserve"> that can be altered by 1 foot by maintenance.</w:t>
      </w:r>
      <w:r w:rsidR="002929F5">
        <w:rPr>
          <w:rFonts w:ascii="Arial" w:hAnsi="Arial" w:cs="Arial"/>
          <w:sz w:val="24"/>
          <w:szCs w:val="24"/>
        </w:rPr>
        <w:t xml:space="preserve"> (Maintenance available)</w:t>
      </w:r>
    </w:p>
    <w:p w14:paraId="55ECA077" w14:textId="77777777" w:rsidR="006556E9" w:rsidRPr="006556E9" w:rsidRDefault="006556E9" w:rsidP="006556E9">
      <w:pPr>
        <w:numPr>
          <w:ilvl w:val="0"/>
          <w:numId w:val="3"/>
        </w:numPr>
        <w:rPr>
          <w:rFonts w:ascii="Arial" w:hAnsi="Arial" w:cs="Arial"/>
          <w:sz w:val="24"/>
          <w:szCs w:val="24"/>
        </w:rPr>
      </w:pPr>
      <w:r w:rsidRPr="006556E9">
        <w:rPr>
          <w:rFonts w:ascii="Arial" w:hAnsi="Arial" w:cs="Arial"/>
          <w:b/>
          <w:sz w:val="24"/>
          <w:szCs w:val="24"/>
        </w:rPr>
        <w:t>Slope</w:t>
      </w:r>
      <w:r w:rsidRPr="006556E9">
        <w:rPr>
          <w:rFonts w:ascii="Arial" w:hAnsi="Arial" w:cs="Arial"/>
          <w:sz w:val="24"/>
          <w:szCs w:val="24"/>
        </w:rPr>
        <w:t xml:space="preserve"> – surrounding ravine slope of the pump station.  </w:t>
      </w:r>
    </w:p>
    <w:p w14:paraId="71D4D330" w14:textId="77777777" w:rsidR="006556E9" w:rsidRPr="006556E9" w:rsidRDefault="006556E9" w:rsidP="006556E9">
      <w:pPr>
        <w:numPr>
          <w:ilvl w:val="0"/>
          <w:numId w:val="3"/>
        </w:numPr>
        <w:rPr>
          <w:rFonts w:ascii="Arial" w:hAnsi="Arial" w:cs="Arial"/>
          <w:sz w:val="24"/>
          <w:szCs w:val="24"/>
        </w:rPr>
      </w:pPr>
      <w:r w:rsidRPr="006556E9">
        <w:rPr>
          <w:rFonts w:ascii="Arial" w:hAnsi="Arial" w:cs="Arial"/>
          <w:b/>
          <w:sz w:val="24"/>
          <w:szCs w:val="24"/>
        </w:rPr>
        <w:lastRenderedPageBreak/>
        <w:t>Age</w:t>
      </w:r>
      <w:r w:rsidRPr="006556E9">
        <w:rPr>
          <w:rFonts w:ascii="Arial" w:hAnsi="Arial" w:cs="Arial"/>
          <w:sz w:val="24"/>
          <w:szCs w:val="24"/>
        </w:rPr>
        <w:t xml:space="preserve"> – difference between the installation and the current date.</w:t>
      </w:r>
    </w:p>
    <w:p w14:paraId="0CB6DE7D" w14:textId="77777777" w:rsidR="006556E9" w:rsidRPr="006556E9" w:rsidRDefault="006556E9" w:rsidP="006556E9">
      <w:pPr>
        <w:numPr>
          <w:ilvl w:val="0"/>
          <w:numId w:val="3"/>
        </w:numPr>
        <w:rPr>
          <w:rFonts w:ascii="Arial" w:hAnsi="Arial" w:cs="Arial"/>
          <w:sz w:val="24"/>
          <w:szCs w:val="24"/>
        </w:rPr>
      </w:pPr>
      <w:r w:rsidRPr="006556E9">
        <w:rPr>
          <w:rFonts w:ascii="Arial" w:hAnsi="Arial" w:cs="Arial"/>
          <w:b/>
          <w:sz w:val="24"/>
          <w:szCs w:val="24"/>
        </w:rPr>
        <w:t>H1 ~ H48</w:t>
      </w:r>
      <w:r w:rsidRPr="006556E9">
        <w:rPr>
          <w:rFonts w:ascii="Arial" w:hAnsi="Arial" w:cs="Arial"/>
          <w:sz w:val="24"/>
          <w:szCs w:val="24"/>
        </w:rPr>
        <w:t xml:space="preserve"> – pumping st</w:t>
      </w:r>
      <w:r w:rsidR="002929F5">
        <w:rPr>
          <w:rFonts w:ascii="Arial" w:hAnsi="Arial" w:cs="Arial"/>
          <w:sz w:val="24"/>
          <w:szCs w:val="24"/>
        </w:rPr>
        <w:t>atus during a 48 hour emer</w:t>
      </w:r>
      <w:r w:rsidR="00B417A7">
        <w:rPr>
          <w:rFonts w:ascii="Arial" w:hAnsi="Arial" w:cs="Arial"/>
          <w:sz w:val="24"/>
          <w:szCs w:val="24"/>
        </w:rPr>
        <w:t>gency reported by pump stations – accuracy of pump status not guaranteed to be error free.</w:t>
      </w:r>
    </w:p>
    <w:p w14:paraId="5E82133C" w14:textId="77777777" w:rsidR="006556E9" w:rsidRPr="006556E9" w:rsidRDefault="006556E9" w:rsidP="006556E9">
      <w:pPr>
        <w:rPr>
          <w:rFonts w:ascii="Arial" w:hAnsi="Arial" w:cs="Arial"/>
          <w:sz w:val="24"/>
          <w:szCs w:val="24"/>
        </w:rPr>
      </w:pPr>
      <w:r>
        <w:rPr>
          <w:rFonts w:ascii="Arial" w:hAnsi="Arial" w:cs="Arial"/>
          <w:sz w:val="24"/>
          <w:szCs w:val="24"/>
        </w:rPr>
        <w:t xml:space="preserve">As the Steering Committee of the Center for Risk Management, provide a report </w:t>
      </w:r>
      <w:r w:rsidR="00F26C00">
        <w:rPr>
          <w:rFonts w:ascii="Arial" w:hAnsi="Arial" w:cs="Arial"/>
          <w:sz w:val="24"/>
          <w:szCs w:val="24"/>
        </w:rPr>
        <w:t xml:space="preserve">and set of recommendations </w:t>
      </w:r>
      <w:r>
        <w:rPr>
          <w:rFonts w:ascii="Arial" w:hAnsi="Arial" w:cs="Arial"/>
          <w:sz w:val="24"/>
          <w:szCs w:val="24"/>
        </w:rPr>
        <w:t xml:space="preserve">summarizing the findings from the survival </w:t>
      </w:r>
      <w:r w:rsidR="00460C4A">
        <w:rPr>
          <w:rFonts w:ascii="Arial" w:hAnsi="Arial" w:cs="Arial"/>
          <w:sz w:val="24"/>
          <w:szCs w:val="24"/>
        </w:rPr>
        <w:t xml:space="preserve">analysis performed on the data. </w:t>
      </w:r>
      <w:r w:rsidRPr="00F26C00">
        <w:rPr>
          <w:rFonts w:ascii="Arial" w:hAnsi="Arial" w:cs="Arial"/>
          <w:sz w:val="24"/>
          <w:szCs w:val="24"/>
        </w:rPr>
        <w:t>The</w:t>
      </w:r>
      <w:r>
        <w:rPr>
          <w:rFonts w:ascii="Arial" w:hAnsi="Arial" w:cs="Arial"/>
          <w:sz w:val="24"/>
          <w:szCs w:val="24"/>
        </w:rPr>
        <w:t xml:space="preserve"> report should include the following information:</w:t>
      </w:r>
    </w:p>
    <w:p w14:paraId="3F28DCFB" w14:textId="77777777" w:rsidR="006556E9" w:rsidRDefault="006556E9" w:rsidP="00460C4A">
      <w:pPr>
        <w:pStyle w:val="ListParagraph"/>
        <w:numPr>
          <w:ilvl w:val="0"/>
          <w:numId w:val="4"/>
        </w:numPr>
        <w:rPr>
          <w:rFonts w:ascii="Arial" w:hAnsi="Arial" w:cs="Arial"/>
          <w:sz w:val="24"/>
          <w:szCs w:val="24"/>
        </w:rPr>
      </w:pPr>
      <w:r w:rsidRPr="00460C4A">
        <w:rPr>
          <w:rFonts w:ascii="Arial" w:hAnsi="Arial" w:cs="Arial"/>
          <w:sz w:val="24"/>
          <w:szCs w:val="24"/>
        </w:rPr>
        <w:t>Provide summary statistics</w:t>
      </w:r>
      <w:r w:rsidR="005D3ADD">
        <w:rPr>
          <w:rFonts w:ascii="Arial" w:hAnsi="Arial" w:cs="Arial"/>
          <w:sz w:val="24"/>
          <w:szCs w:val="24"/>
        </w:rPr>
        <w:t xml:space="preserve"> </w:t>
      </w:r>
      <w:r w:rsidR="00460C4A" w:rsidRPr="00460C4A">
        <w:rPr>
          <w:rFonts w:ascii="Arial" w:hAnsi="Arial" w:cs="Arial"/>
          <w:sz w:val="24"/>
          <w:szCs w:val="24"/>
        </w:rPr>
        <w:t xml:space="preserve">for each of the types of </w:t>
      </w:r>
      <w:r w:rsidRPr="00460C4A">
        <w:rPr>
          <w:rFonts w:ascii="Arial" w:hAnsi="Arial" w:cs="Arial"/>
          <w:sz w:val="24"/>
          <w:szCs w:val="24"/>
        </w:rPr>
        <w:t>pump station failure</w:t>
      </w:r>
      <w:r w:rsidR="005D3ADD">
        <w:rPr>
          <w:rFonts w:ascii="Arial" w:hAnsi="Arial" w:cs="Arial"/>
          <w:sz w:val="24"/>
          <w:szCs w:val="24"/>
        </w:rPr>
        <w:t>. What percentage of pumps survived the hurricane? What percentages of pumps are in each failure</w:t>
      </w:r>
      <w:r w:rsidR="005D3ADD" w:rsidRPr="004E0158">
        <w:rPr>
          <w:rFonts w:ascii="Arial" w:hAnsi="Arial" w:cs="Arial"/>
          <w:sz w:val="24"/>
          <w:szCs w:val="24"/>
        </w:rPr>
        <w:t>? What is their average survival time? Are these averages different?</w:t>
      </w:r>
    </w:p>
    <w:tbl>
      <w:tblPr>
        <w:tblW w:w="0" w:type="auto"/>
        <w:jc w:val="center"/>
        <w:tblBorders>
          <w:top w:val="single" w:sz="6" w:space="0" w:color="C1C1C1"/>
          <w:left w:val="single" w:sz="6" w:space="0" w:color="C1C1C1"/>
          <w:bottom w:val="single" w:sz="2" w:space="0" w:color="C1C1C1"/>
          <w:right w:val="single" w:sz="2" w:space="0" w:color="C1C1C1"/>
        </w:tblBorders>
        <w:tblCellMar>
          <w:top w:w="45" w:type="dxa"/>
          <w:left w:w="45" w:type="dxa"/>
          <w:bottom w:w="45" w:type="dxa"/>
          <w:right w:w="45" w:type="dxa"/>
        </w:tblCellMar>
        <w:tblLook w:val="04A0" w:firstRow="1" w:lastRow="0" w:firstColumn="1" w:lastColumn="0" w:noHBand="0" w:noVBand="1"/>
        <w:tblDescription w:val="Procedure Freq: One-Way Frequencies"/>
      </w:tblPr>
      <w:tblGrid>
        <w:gridCol w:w="770"/>
        <w:gridCol w:w="1184"/>
        <w:gridCol w:w="877"/>
        <w:gridCol w:w="1290"/>
        <w:gridCol w:w="1290"/>
      </w:tblGrid>
      <w:tr w:rsidR="001D627C" w:rsidRPr="001D627C" w14:paraId="183514CC" w14:textId="77777777" w:rsidTr="001D627C">
        <w:trPr>
          <w:tblHeader/>
          <w:jc w:val="center"/>
        </w:trPr>
        <w:tc>
          <w:tcPr>
            <w:tcW w:w="0" w:type="auto"/>
            <w:tcBorders>
              <w:top w:val="nil"/>
              <w:left w:val="nil"/>
              <w:bottom w:val="nil"/>
              <w:right w:val="nil"/>
            </w:tcBorders>
            <w:hideMark/>
          </w:tcPr>
          <w:p w14:paraId="1DB27083" w14:textId="77777777" w:rsidR="001D627C" w:rsidRPr="001D627C" w:rsidRDefault="001D627C" w:rsidP="001D627C">
            <w:pPr>
              <w:spacing w:after="0" w:line="240" w:lineRule="auto"/>
              <w:jc w:val="right"/>
              <w:rPr>
                <w:rFonts w:ascii="Times New Roman" w:eastAsia="Times New Roman" w:hAnsi="Times New Roman"/>
                <w:b/>
                <w:bCs/>
                <w:sz w:val="24"/>
                <w:szCs w:val="24"/>
              </w:rPr>
            </w:pPr>
            <w:r w:rsidRPr="001D627C">
              <w:rPr>
                <w:rFonts w:ascii="Times New Roman" w:eastAsia="Times New Roman" w:hAnsi="Times New Roman"/>
                <w:b/>
                <w:bCs/>
                <w:sz w:val="24"/>
                <w:szCs w:val="24"/>
              </w:rPr>
              <w:t>reason</w:t>
            </w:r>
          </w:p>
        </w:tc>
        <w:tc>
          <w:tcPr>
            <w:tcW w:w="0" w:type="auto"/>
            <w:tcBorders>
              <w:top w:val="nil"/>
              <w:left w:val="nil"/>
              <w:bottom w:val="nil"/>
              <w:right w:val="nil"/>
            </w:tcBorders>
            <w:hideMark/>
          </w:tcPr>
          <w:p w14:paraId="61931792" w14:textId="77777777" w:rsidR="001D627C" w:rsidRPr="001D627C" w:rsidRDefault="001D627C" w:rsidP="001D627C">
            <w:pPr>
              <w:spacing w:after="0" w:line="240" w:lineRule="auto"/>
              <w:jc w:val="right"/>
              <w:rPr>
                <w:rFonts w:ascii="Times New Roman" w:eastAsia="Times New Roman" w:hAnsi="Times New Roman"/>
                <w:b/>
                <w:bCs/>
                <w:sz w:val="24"/>
                <w:szCs w:val="24"/>
              </w:rPr>
            </w:pPr>
            <w:r w:rsidRPr="001D627C">
              <w:rPr>
                <w:rFonts w:ascii="Times New Roman" w:eastAsia="Times New Roman" w:hAnsi="Times New Roman"/>
                <w:b/>
                <w:bCs/>
                <w:sz w:val="24"/>
                <w:szCs w:val="24"/>
              </w:rPr>
              <w:t>Frequency</w:t>
            </w:r>
          </w:p>
        </w:tc>
        <w:tc>
          <w:tcPr>
            <w:tcW w:w="0" w:type="auto"/>
            <w:tcBorders>
              <w:top w:val="nil"/>
              <w:left w:val="nil"/>
              <w:bottom w:val="nil"/>
              <w:right w:val="nil"/>
            </w:tcBorders>
            <w:hideMark/>
          </w:tcPr>
          <w:p w14:paraId="62FC2EE7" w14:textId="77777777" w:rsidR="001D627C" w:rsidRPr="001D627C" w:rsidRDefault="001D627C" w:rsidP="001D627C">
            <w:pPr>
              <w:spacing w:after="0" w:line="240" w:lineRule="auto"/>
              <w:jc w:val="right"/>
              <w:rPr>
                <w:rFonts w:ascii="Times New Roman" w:eastAsia="Times New Roman" w:hAnsi="Times New Roman"/>
                <w:b/>
                <w:bCs/>
                <w:sz w:val="24"/>
                <w:szCs w:val="24"/>
              </w:rPr>
            </w:pPr>
            <w:r w:rsidRPr="001D627C">
              <w:rPr>
                <w:rFonts w:ascii="Times New Roman" w:eastAsia="Times New Roman" w:hAnsi="Times New Roman"/>
                <w:b/>
                <w:bCs/>
                <w:sz w:val="24"/>
                <w:szCs w:val="24"/>
              </w:rPr>
              <w:t>Percent</w:t>
            </w:r>
          </w:p>
        </w:tc>
        <w:tc>
          <w:tcPr>
            <w:tcW w:w="0" w:type="auto"/>
            <w:tcBorders>
              <w:top w:val="nil"/>
              <w:left w:val="nil"/>
              <w:bottom w:val="nil"/>
              <w:right w:val="nil"/>
            </w:tcBorders>
            <w:hideMark/>
          </w:tcPr>
          <w:p w14:paraId="7FA03F36" w14:textId="77777777" w:rsidR="001D627C" w:rsidRPr="001D627C" w:rsidRDefault="001D627C" w:rsidP="001D627C">
            <w:pPr>
              <w:spacing w:after="0" w:line="240" w:lineRule="auto"/>
              <w:jc w:val="right"/>
              <w:rPr>
                <w:rFonts w:ascii="Times New Roman" w:eastAsia="Times New Roman" w:hAnsi="Times New Roman"/>
                <w:b/>
                <w:bCs/>
                <w:sz w:val="24"/>
                <w:szCs w:val="24"/>
              </w:rPr>
            </w:pPr>
            <w:r w:rsidRPr="001D627C">
              <w:rPr>
                <w:rFonts w:ascii="Times New Roman" w:eastAsia="Times New Roman" w:hAnsi="Times New Roman"/>
                <w:b/>
                <w:bCs/>
                <w:sz w:val="24"/>
                <w:szCs w:val="24"/>
              </w:rPr>
              <w:t>Cumulative</w:t>
            </w:r>
            <w:r w:rsidRPr="001D627C">
              <w:rPr>
                <w:rFonts w:ascii="Times New Roman" w:eastAsia="Times New Roman" w:hAnsi="Times New Roman"/>
                <w:b/>
                <w:bCs/>
                <w:sz w:val="24"/>
                <w:szCs w:val="24"/>
              </w:rPr>
              <w:br/>
              <w:t>Frequency</w:t>
            </w:r>
          </w:p>
        </w:tc>
        <w:tc>
          <w:tcPr>
            <w:tcW w:w="0" w:type="auto"/>
            <w:tcBorders>
              <w:top w:val="nil"/>
              <w:left w:val="nil"/>
              <w:bottom w:val="nil"/>
              <w:right w:val="nil"/>
            </w:tcBorders>
            <w:hideMark/>
          </w:tcPr>
          <w:p w14:paraId="41A5FF04" w14:textId="77777777" w:rsidR="001D627C" w:rsidRPr="001D627C" w:rsidRDefault="001D627C" w:rsidP="001D627C">
            <w:pPr>
              <w:spacing w:after="0" w:line="240" w:lineRule="auto"/>
              <w:jc w:val="right"/>
              <w:rPr>
                <w:rFonts w:ascii="Times New Roman" w:eastAsia="Times New Roman" w:hAnsi="Times New Roman"/>
                <w:b/>
                <w:bCs/>
                <w:sz w:val="24"/>
                <w:szCs w:val="24"/>
              </w:rPr>
            </w:pPr>
            <w:r w:rsidRPr="001D627C">
              <w:rPr>
                <w:rFonts w:ascii="Times New Roman" w:eastAsia="Times New Roman" w:hAnsi="Times New Roman"/>
                <w:b/>
                <w:bCs/>
                <w:sz w:val="24"/>
                <w:szCs w:val="24"/>
              </w:rPr>
              <w:t>Cumulative</w:t>
            </w:r>
            <w:r w:rsidRPr="001D627C">
              <w:rPr>
                <w:rFonts w:ascii="Times New Roman" w:eastAsia="Times New Roman" w:hAnsi="Times New Roman"/>
                <w:b/>
                <w:bCs/>
                <w:sz w:val="24"/>
                <w:szCs w:val="24"/>
              </w:rPr>
              <w:br/>
              <w:t>Percent</w:t>
            </w:r>
          </w:p>
        </w:tc>
      </w:tr>
      <w:tr w:rsidR="001D627C" w:rsidRPr="001D627C" w14:paraId="6677227B" w14:textId="77777777" w:rsidTr="001D627C">
        <w:trPr>
          <w:jc w:val="center"/>
        </w:trPr>
        <w:tc>
          <w:tcPr>
            <w:tcW w:w="0" w:type="auto"/>
            <w:tcBorders>
              <w:top w:val="nil"/>
              <w:left w:val="nil"/>
              <w:bottom w:val="nil"/>
              <w:right w:val="nil"/>
            </w:tcBorders>
            <w:hideMark/>
          </w:tcPr>
          <w:p w14:paraId="476B8F81" w14:textId="77777777" w:rsidR="001D627C" w:rsidRPr="001D627C" w:rsidRDefault="001D627C" w:rsidP="001D627C">
            <w:pPr>
              <w:spacing w:after="0" w:line="240" w:lineRule="auto"/>
              <w:jc w:val="right"/>
              <w:rPr>
                <w:rFonts w:ascii="Times New Roman" w:eastAsia="Times New Roman" w:hAnsi="Times New Roman"/>
                <w:b/>
                <w:bCs/>
                <w:sz w:val="24"/>
                <w:szCs w:val="24"/>
              </w:rPr>
            </w:pPr>
            <w:r w:rsidRPr="001D627C">
              <w:rPr>
                <w:rFonts w:ascii="Times New Roman" w:eastAsia="Times New Roman" w:hAnsi="Times New Roman"/>
                <w:b/>
                <w:bCs/>
                <w:sz w:val="24"/>
                <w:szCs w:val="24"/>
              </w:rPr>
              <w:t>0</w:t>
            </w:r>
          </w:p>
        </w:tc>
        <w:tc>
          <w:tcPr>
            <w:tcW w:w="0" w:type="auto"/>
            <w:tcBorders>
              <w:top w:val="nil"/>
              <w:left w:val="nil"/>
              <w:bottom w:val="nil"/>
              <w:right w:val="nil"/>
            </w:tcBorders>
            <w:hideMark/>
          </w:tcPr>
          <w:p w14:paraId="046D26F4" w14:textId="77777777" w:rsidR="001D627C" w:rsidRPr="001D627C" w:rsidRDefault="001D627C" w:rsidP="001D627C">
            <w:pPr>
              <w:spacing w:after="0" w:line="240" w:lineRule="auto"/>
              <w:jc w:val="right"/>
              <w:rPr>
                <w:rFonts w:ascii="Times New Roman" w:eastAsia="Times New Roman" w:hAnsi="Times New Roman"/>
                <w:sz w:val="24"/>
                <w:szCs w:val="24"/>
              </w:rPr>
            </w:pPr>
            <w:r w:rsidRPr="001D627C">
              <w:rPr>
                <w:rFonts w:ascii="Times New Roman" w:eastAsia="Times New Roman" w:hAnsi="Times New Roman"/>
                <w:sz w:val="24"/>
                <w:szCs w:val="24"/>
              </w:rPr>
              <w:t>316</w:t>
            </w:r>
          </w:p>
        </w:tc>
        <w:tc>
          <w:tcPr>
            <w:tcW w:w="0" w:type="auto"/>
            <w:tcBorders>
              <w:top w:val="nil"/>
              <w:left w:val="nil"/>
              <w:bottom w:val="nil"/>
              <w:right w:val="nil"/>
            </w:tcBorders>
            <w:hideMark/>
          </w:tcPr>
          <w:p w14:paraId="6A7BFF02" w14:textId="77777777" w:rsidR="001D627C" w:rsidRPr="001D627C" w:rsidRDefault="001D627C" w:rsidP="001D627C">
            <w:pPr>
              <w:spacing w:after="0" w:line="240" w:lineRule="auto"/>
              <w:jc w:val="right"/>
              <w:rPr>
                <w:rFonts w:ascii="Times New Roman" w:eastAsia="Times New Roman" w:hAnsi="Times New Roman"/>
                <w:sz w:val="24"/>
                <w:szCs w:val="24"/>
              </w:rPr>
            </w:pPr>
            <w:r w:rsidRPr="001D627C">
              <w:rPr>
                <w:rFonts w:ascii="Times New Roman" w:eastAsia="Times New Roman" w:hAnsi="Times New Roman"/>
                <w:sz w:val="24"/>
                <w:szCs w:val="24"/>
              </w:rPr>
              <w:t>41.04</w:t>
            </w:r>
          </w:p>
        </w:tc>
        <w:tc>
          <w:tcPr>
            <w:tcW w:w="0" w:type="auto"/>
            <w:tcBorders>
              <w:top w:val="nil"/>
              <w:left w:val="nil"/>
              <w:bottom w:val="nil"/>
              <w:right w:val="nil"/>
            </w:tcBorders>
            <w:hideMark/>
          </w:tcPr>
          <w:p w14:paraId="31F2DB8D" w14:textId="77777777" w:rsidR="001D627C" w:rsidRPr="001D627C" w:rsidRDefault="001D627C" w:rsidP="001D627C">
            <w:pPr>
              <w:spacing w:after="0" w:line="240" w:lineRule="auto"/>
              <w:jc w:val="right"/>
              <w:rPr>
                <w:rFonts w:ascii="Times New Roman" w:eastAsia="Times New Roman" w:hAnsi="Times New Roman"/>
                <w:sz w:val="24"/>
                <w:szCs w:val="24"/>
              </w:rPr>
            </w:pPr>
            <w:r w:rsidRPr="001D627C">
              <w:rPr>
                <w:rFonts w:ascii="Times New Roman" w:eastAsia="Times New Roman" w:hAnsi="Times New Roman"/>
                <w:sz w:val="24"/>
                <w:szCs w:val="24"/>
              </w:rPr>
              <w:t>316</w:t>
            </w:r>
          </w:p>
        </w:tc>
        <w:tc>
          <w:tcPr>
            <w:tcW w:w="0" w:type="auto"/>
            <w:tcBorders>
              <w:top w:val="nil"/>
              <w:left w:val="nil"/>
              <w:bottom w:val="nil"/>
              <w:right w:val="nil"/>
            </w:tcBorders>
            <w:hideMark/>
          </w:tcPr>
          <w:p w14:paraId="4CDD724F" w14:textId="77777777" w:rsidR="001D627C" w:rsidRPr="001D627C" w:rsidRDefault="001D627C" w:rsidP="001D627C">
            <w:pPr>
              <w:spacing w:after="0" w:line="240" w:lineRule="auto"/>
              <w:jc w:val="right"/>
              <w:rPr>
                <w:rFonts w:ascii="Times New Roman" w:eastAsia="Times New Roman" w:hAnsi="Times New Roman"/>
                <w:sz w:val="24"/>
                <w:szCs w:val="24"/>
              </w:rPr>
            </w:pPr>
            <w:r w:rsidRPr="001D627C">
              <w:rPr>
                <w:rFonts w:ascii="Times New Roman" w:eastAsia="Times New Roman" w:hAnsi="Times New Roman"/>
                <w:sz w:val="24"/>
                <w:szCs w:val="24"/>
              </w:rPr>
              <w:t>41.04</w:t>
            </w:r>
          </w:p>
        </w:tc>
      </w:tr>
      <w:tr w:rsidR="001D627C" w:rsidRPr="001D627C" w14:paraId="2B4E5019" w14:textId="77777777" w:rsidTr="001D627C">
        <w:trPr>
          <w:jc w:val="center"/>
        </w:trPr>
        <w:tc>
          <w:tcPr>
            <w:tcW w:w="0" w:type="auto"/>
            <w:tcBorders>
              <w:top w:val="nil"/>
              <w:left w:val="nil"/>
              <w:bottom w:val="nil"/>
              <w:right w:val="nil"/>
            </w:tcBorders>
            <w:hideMark/>
          </w:tcPr>
          <w:p w14:paraId="0372A41A" w14:textId="77777777" w:rsidR="001D627C" w:rsidRPr="001D627C" w:rsidRDefault="001D627C" w:rsidP="001D627C">
            <w:pPr>
              <w:spacing w:after="0" w:line="240" w:lineRule="auto"/>
              <w:jc w:val="right"/>
              <w:rPr>
                <w:rFonts w:ascii="Times New Roman" w:eastAsia="Times New Roman" w:hAnsi="Times New Roman"/>
                <w:b/>
                <w:bCs/>
                <w:sz w:val="24"/>
                <w:szCs w:val="24"/>
              </w:rPr>
            </w:pPr>
            <w:r w:rsidRPr="001D627C">
              <w:rPr>
                <w:rFonts w:ascii="Times New Roman" w:eastAsia="Times New Roman" w:hAnsi="Times New Roman"/>
                <w:b/>
                <w:bCs/>
                <w:sz w:val="24"/>
                <w:szCs w:val="24"/>
              </w:rPr>
              <w:t>1</w:t>
            </w:r>
          </w:p>
        </w:tc>
        <w:tc>
          <w:tcPr>
            <w:tcW w:w="0" w:type="auto"/>
            <w:tcBorders>
              <w:top w:val="nil"/>
              <w:left w:val="nil"/>
              <w:bottom w:val="nil"/>
              <w:right w:val="nil"/>
            </w:tcBorders>
            <w:hideMark/>
          </w:tcPr>
          <w:p w14:paraId="600E1DA2" w14:textId="77777777" w:rsidR="001D627C" w:rsidRPr="001D627C" w:rsidRDefault="001D627C" w:rsidP="001D627C">
            <w:pPr>
              <w:spacing w:after="0" w:line="240" w:lineRule="auto"/>
              <w:jc w:val="right"/>
              <w:rPr>
                <w:rFonts w:ascii="Times New Roman" w:eastAsia="Times New Roman" w:hAnsi="Times New Roman"/>
                <w:sz w:val="24"/>
                <w:szCs w:val="24"/>
              </w:rPr>
            </w:pPr>
            <w:r w:rsidRPr="001D627C">
              <w:rPr>
                <w:rFonts w:ascii="Times New Roman" w:eastAsia="Times New Roman" w:hAnsi="Times New Roman"/>
                <w:sz w:val="24"/>
                <w:szCs w:val="24"/>
              </w:rPr>
              <w:t>115</w:t>
            </w:r>
          </w:p>
        </w:tc>
        <w:tc>
          <w:tcPr>
            <w:tcW w:w="0" w:type="auto"/>
            <w:tcBorders>
              <w:top w:val="nil"/>
              <w:left w:val="nil"/>
              <w:bottom w:val="nil"/>
              <w:right w:val="nil"/>
            </w:tcBorders>
            <w:hideMark/>
          </w:tcPr>
          <w:p w14:paraId="1893C5CB" w14:textId="77777777" w:rsidR="001D627C" w:rsidRPr="001D627C" w:rsidRDefault="001D627C" w:rsidP="001D627C">
            <w:pPr>
              <w:spacing w:after="0" w:line="240" w:lineRule="auto"/>
              <w:jc w:val="right"/>
              <w:rPr>
                <w:rFonts w:ascii="Times New Roman" w:eastAsia="Times New Roman" w:hAnsi="Times New Roman"/>
                <w:sz w:val="24"/>
                <w:szCs w:val="24"/>
              </w:rPr>
            </w:pPr>
            <w:r w:rsidRPr="001D627C">
              <w:rPr>
                <w:rFonts w:ascii="Times New Roman" w:eastAsia="Times New Roman" w:hAnsi="Times New Roman"/>
                <w:sz w:val="24"/>
                <w:szCs w:val="24"/>
              </w:rPr>
              <w:t>14.94</w:t>
            </w:r>
          </w:p>
        </w:tc>
        <w:tc>
          <w:tcPr>
            <w:tcW w:w="0" w:type="auto"/>
            <w:tcBorders>
              <w:top w:val="nil"/>
              <w:left w:val="nil"/>
              <w:bottom w:val="nil"/>
              <w:right w:val="nil"/>
            </w:tcBorders>
            <w:hideMark/>
          </w:tcPr>
          <w:p w14:paraId="7817AC79" w14:textId="77777777" w:rsidR="001D627C" w:rsidRPr="001D627C" w:rsidRDefault="001D627C" w:rsidP="001D627C">
            <w:pPr>
              <w:spacing w:after="0" w:line="240" w:lineRule="auto"/>
              <w:jc w:val="right"/>
              <w:rPr>
                <w:rFonts w:ascii="Times New Roman" w:eastAsia="Times New Roman" w:hAnsi="Times New Roman"/>
                <w:sz w:val="24"/>
                <w:szCs w:val="24"/>
              </w:rPr>
            </w:pPr>
            <w:r w:rsidRPr="001D627C">
              <w:rPr>
                <w:rFonts w:ascii="Times New Roman" w:eastAsia="Times New Roman" w:hAnsi="Times New Roman"/>
                <w:sz w:val="24"/>
                <w:szCs w:val="24"/>
              </w:rPr>
              <w:t>431</w:t>
            </w:r>
          </w:p>
        </w:tc>
        <w:tc>
          <w:tcPr>
            <w:tcW w:w="0" w:type="auto"/>
            <w:tcBorders>
              <w:top w:val="nil"/>
              <w:left w:val="nil"/>
              <w:bottom w:val="nil"/>
              <w:right w:val="nil"/>
            </w:tcBorders>
            <w:hideMark/>
          </w:tcPr>
          <w:p w14:paraId="3F4092D8" w14:textId="77777777" w:rsidR="001D627C" w:rsidRPr="001D627C" w:rsidRDefault="001D627C" w:rsidP="001D627C">
            <w:pPr>
              <w:spacing w:after="0" w:line="240" w:lineRule="auto"/>
              <w:jc w:val="right"/>
              <w:rPr>
                <w:rFonts w:ascii="Times New Roman" w:eastAsia="Times New Roman" w:hAnsi="Times New Roman"/>
                <w:sz w:val="24"/>
                <w:szCs w:val="24"/>
              </w:rPr>
            </w:pPr>
            <w:r w:rsidRPr="001D627C">
              <w:rPr>
                <w:rFonts w:ascii="Times New Roman" w:eastAsia="Times New Roman" w:hAnsi="Times New Roman"/>
                <w:sz w:val="24"/>
                <w:szCs w:val="24"/>
              </w:rPr>
              <w:t>55.97</w:t>
            </w:r>
          </w:p>
        </w:tc>
      </w:tr>
      <w:tr w:rsidR="001D627C" w:rsidRPr="001D627C" w14:paraId="5D991E95" w14:textId="77777777" w:rsidTr="001D627C">
        <w:trPr>
          <w:jc w:val="center"/>
        </w:trPr>
        <w:tc>
          <w:tcPr>
            <w:tcW w:w="0" w:type="auto"/>
            <w:tcBorders>
              <w:top w:val="nil"/>
              <w:left w:val="nil"/>
              <w:bottom w:val="nil"/>
              <w:right w:val="nil"/>
            </w:tcBorders>
            <w:hideMark/>
          </w:tcPr>
          <w:p w14:paraId="76638A92" w14:textId="77777777" w:rsidR="001D627C" w:rsidRPr="001D627C" w:rsidRDefault="001D627C" w:rsidP="001D627C">
            <w:pPr>
              <w:spacing w:after="0" w:line="240" w:lineRule="auto"/>
              <w:jc w:val="right"/>
              <w:rPr>
                <w:rFonts w:ascii="Times New Roman" w:eastAsia="Times New Roman" w:hAnsi="Times New Roman"/>
                <w:b/>
                <w:bCs/>
                <w:sz w:val="24"/>
                <w:szCs w:val="24"/>
              </w:rPr>
            </w:pPr>
            <w:r w:rsidRPr="001D627C">
              <w:rPr>
                <w:rFonts w:ascii="Times New Roman" w:eastAsia="Times New Roman" w:hAnsi="Times New Roman"/>
                <w:b/>
                <w:bCs/>
                <w:sz w:val="24"/>
                <w:szCs w:val="24"/>
              </w:rPr>
              <w:t>2</w:t>
            </w:r>
          </w:p>
        </w:tc>
        <w:tc>
          <w:tcPr>
            <w:tcW w:w="0" w:type="auto"/>
            <w:tcBorders>
              <w:top w:val="nil"/>
              <w:left w:val="nil"/>
              <w:bottom w:val="nil"/>
              <w:right w:val="nil"/>
            </w:tcBorders>
            <w:hideMark/>
          </w:tcPr>
          <w:p w14:paraId="63C80BC8" w14:textId="77777777" w:rsidR="001D627C" w:rsidRPr="001D627C" w:rsidRDefault="001D627C" w:rsidP="001D627C">
            <w:pPr>
              <w:spacing w:after="0" w:line="240" w:lineRule="auto"/>
              <w:jc w:val="right"/>
              <w:rPr>
                <w:rFonts w:ascii="Times New Roman" w:eastAsia="Times New Roman" w:hAnsi="Times New Roman"/>
                <w:sz w:val="24"/>
                <w:szCs w:val="24"/>
              </w:rPr>
            </w:pPr>
            <w:r w:rsidRPr="001D627C">
              <w:rPr>
                <w:rFonts w:ascii="Times New Roman" w:eastAsia="Times New Roman" w:hAnsi="Times New Roman"/>
                <w:sz w:val="24"/>
                <w:szCs w:val="24"/>
              </w:rPr>
              <w:t>112</w:t>
            </w:r>
          </w:p>
        </w:tc>
        <w:tc>
          <w:tcPr>
            <w:tcW w:w="0" w:type="auto"/>
            <w:tcBorders>
              <w:top w:val="nil"/>
              <w:left w:val="nil"/>
              <w:bottom w:val="nil"/>
              <w:right w:val="nil"/>
            </w:tcBorders>
            <w:hideMark/>
          </w:tcPr>
          <w:p w14:paraId="0C78E488" w14:textId="77777777" w:rsidR="001D627C" w:rsidRPr="001D627C" w:rsidRDefault="001D627C" w:rsidP="001D627C">
            <w:pPr>
              <w:spacing w:after="0" w:line="240" w:lineRule="auto"/>
              <w:jc w:val="right"/>
              <w:rPr>
                <w:rFonts w:ascii="Times New Roman" w:eastAsia="Times New Roman" w:hAnsi="Times New Roman"/>
                <w:sz w:val="24"/>
                <w:szCs w:val="24"/>
              </w:rPr>
            </w:pPr>
            <w:r w:rsidRPr="001D627C">
              <w:rPr>
                <w:rFonts w:ascii="Times New Roman" w:eastAsia="Times New Roman" w:hAnsi="Times New Roman"/>
                <w:sz w:val="24"/>
                <w:szCs w:val="24"/>
              </w:rPr>
              <w:t>14.55</w:t>
            </w:r>
          </w:p>
        </w:tc>
        <w:tc>
          <w:tcPr>
            <w:tcW w:w="0" w:type="auto"/>
            <w:tcBorders>
              <w:top w:val="nil"/>
              <w:left w:val="nil"/>
              <w:bottom w:val="nil"/>
              <w:right w:val="nil"/>
            </w:tcBorders>
            <w:hideMark/>
          </w:tcPr>
          <w:p w14:paraId="14E3E5F6" w14:textId="77777777" w:rsidR="001D627C" w:rsidRPr="001D627C" w:rsidRDefault="001D627C" w:rsidP="001D627C">
            <w:pPr>
              <w:spacing w:after="0" w:line="240" w:lineRule="auto"/>
              <w:jc w:val="right"/>
              <w:rPr>
                <w:rFonts w:ascii="Times New Roman" w:eastAsia="Times New Roman" w:hAnsi="Times New Roman"/>
                <w:sz w:val="24"/>
                <w:szCs w:val="24"/>
              </w:rPr>
            </w:pPr>
            <w:r w:rsidRPr="001D627C">
              <w:rPr>
                <w:rFonts w:ascii="Times New Roman" w:eastAsia="Times New Roman" w:hAnsi="Times New Roman"/>
                <w:sz w:val="24"/>
                <w:szCs w:val="24"/>
              </w:rPr>
              <w:t>543</w:t>
            </w:r>
          </w:p>
        </w:tc>
        <w:tc>
          <w:tcPr>
            <w:tcW w:w="0" w:type="auto"/>
            <w:tcBorders>
              <w:top w:val="nil"/>
              <w:left w:val="nil"/>
              <w:bottom w:val="nil"/>
              <w:right w:val="nil"/>
            </w:tcBorders>
            <w:hideMark/>
          </w:tcPr>
          <w:p w14:paraId="05F9DCD2" w14:textId="77777777" w:rsidR="001D627C" w:rsidRPr="001D627C" w:rsidRDefault="001D627C" w:rsidP="001D627C">
            <w:pPr>
              <w:spacing w:after="0" w:line="240" w:lineRule="auto"/>
              <w:jc w:val="right"/>
              <w:rPr>
                <w:rFonts w:ascii="Times New Roman" w:eastAsia="Times New Roman" w:hAnsi="Times New Roman"/>
                <w:sz w:val="24"/>
                <w:szCs w:val="24"/>
              </w:rPr>
            </w:pPr>
            <w:r w:rsidRPr="001D627C">
              <w:rPr>
                <w:rFonts w:ascii="Times New Roman" w:eastAsia="Times New Roman" w:hAnsi="Times New Roman"/>
                <w:sz w:val="24"/>
                <w:szCs w:val="24"/>
              </w:rPr>
              <w:t>70.52</w:t>
            </w:r>
          </w:p>
        </w:tc>
      </w:tr>
      <w:tr w:rsidR="001D627C" w:rsidRPr="001D627C" w14:paraId="7C49E870" w14:textId="77777777" w:rsidTr="001D627C">
        <w:trPr>
          <w:jc w:val="center"/>
        </w:trPr>
        <w:tc>
          <w:tcPr>
            <w:tcW w:w="0" w:type="auto"/>
            <w:tcBorders>
              <w:top w:val="nil"/>
              <w:left w:val="nil"/>
              <w:bottom w:val="nil"/>
              <w:right w:val="nil"/>
            </w:tcBorders>
            <w:hideMark/>
          </w:tcPr>
          <w:p w14:paraId="5637201B" w14:textId="77777777" w:rsidR="001D627C" w:rsidRPr="001D627C" w:rsidRDefault="001D627C" w:rsidP="001D627C">
            <w:pPr>
              <w:spacing w:after="0" w:line="240" w:lineRule="auto"/>
              <w:jc w:val="right"/>
              <w:rPr>
                <w:rFonts w:ascii="Times New Roman" w:eastAsia="Times New Roman" w:hAnsi="Times New Roman"/>
                <w:b/>
                <w:bCs/>
                <w:sz w:val="24"/>
                <w:szCs w:val="24"/>
              </w:rPr>
            </w:pPr>
            <w:r w:rsidRPr="001D627C">
              <w:rPr>
                <w:rFonts w:ascii="Times New Roman" w:eastAsia="Times New Roman" w:hAnsi="Times New Roman"/>
                <w:b/>
                <w:bCs/>
                <w:sz w:val="24"/>
                <w:szCs w:val="24"/>
              </w:rPr>
              <w:t>3</w:t>
            </w:r>
          </w:p>
        </w:tc>
        <w:tc>
          <w:tcPr>
            <w:tcW w:w="0" w:type="auto"/>
            <w:tcBorders>
              <w:top w:val="nil"/>
              <w:left w:val="nil"/>
              <w:bottom w:val="nil"/>
              <w:right w:val="nil"/>
            </w:tcBorders>
            <w:hideMark/>
          </w:tcPr>
          <w:p w14:paraId="1BD78DD1" w14:textId="77777777" w:rsidR="001D627C" w:rsidRPr="001D627C" w:rsidRDefault="001D627C" w:rsidP="001D627C">
            <w:pPr>
              <w:spacing w:after="0" w:line="240" w:lineRule="auto"/>
              <w:jc w:val="right"/>
              <w:rPr>
                <w:rFonts w:ascii="Times New Roman" w:eastAsia="Times New Roman" w:hAnsi="Times New Roman"/>
                <w:sz w:val="24"/>
                <w:szCs w:val="24"/>
              </w:rPr>
            </w:pPr>
            <w:r w:rsidRPr="001D627C">
              <w:rPr>
                <w:rFonts w:ascii="Times New Roman" w:eastAsia="Times New Roman" w:hAnsi="Times New Roman"/>
                <w:sz w:val="24"/>
                <w:szCs w:val="24"/>
              </w:rPr>
              <w:t>111</w:t>
            </w:r>
          </w:p>
        </w:tc>
        <w:tc>
          <w:tcPr>
            <w:tcW w:w="0" w:type="auto"/>
            <w:tcBorders>
              <w:top w:val="nil"/>
              <w:left w:val="nil"/>
              <w:bottom w:val="nil"/>
              <w:right w:val="nil"/>
            </w:tcBorders>
            <w:hideMark/>
          </w:tcPr>
          <w:p w14:paraId="376854E1" w14:textId="77777777" w:rsidR="001D627C" w:rsidRPr="001D627C" w:rsidRDefault="001D627C" w:rsidP="001D627C">
            <w:pPr>
              <w:spacing w:after="0" w:line="240" w:lineRule="auto"/>
              <w:jc w:val="right"/>
              <w:rPr>
                <w:rFonts w:ascii="Times New Roman" w:eastAsia="Times New Roman" w:hAnsi="Times New Roman"/>
                <w:sz w:val="24"/>
                <w:szCs w:val="24"/>
              </w:rPr>
            </w:pPr>
            <w:r w:rsidRPr="001D627C">
              <w:rPr>
                <w:rFonts w:ascii="Times New Roman" w:eastAsia="Times New Roman" w:hAnsi="Times New Roman"/>
                <w:sz w:val="24"/>
                <w:szCs w:val="24"/>
              </w:rPr>
              <w:t>14.42</w:t>
            </w:r>
          </w:p>
        </w:tc>
        <w:tc>
          <w:tcPr>
            <w:tcW w:w="0" w:type="auto"/>
            <w:tcBorders>
              <w:top w:val="nil"/>
              <w:left w:val="nil"/>
              <w:bottom w:val="nil"/>
              <w:right w:val="nil"/>
            </w:tcBorders>
            <w:hideMark/>
          </w:tcPr>
          <w:p w14:paraId="388D204B" w14:textId="77777777" w:rsidR="001D627C" w:rsidRPr="001D627C" w:rsidRDefault="001D627C" w:rsidP="001D627C">
            <w:pPr>
              <w:spacing w:after="0" w:line="240" w:lineRule="auto"/>
              <w:jc w:val="right"/>
              <w:rPr>
                <w:rFonts w:ascii="Times New Roman" w:eastAsia="Times New Roman" w:hAnsi="Times New Roman"/>
                <w:sz w:val="24"/>
                <w:szCs w:val="24"/>
              </w:rPr>
            </w:pPr>
            <w:r w:rsidRPr="001D627C">
              <w:rPr>
                <w:rFonts w:ascii="Times New Roman" w:eastAsia="Times New Roman" w:hAnsi="Times New Roman"/>
                <w:sz w:val="24"/>
                <w:szCs w:val="24"/>
              </w:rPr>
              <w:t>654</w:t>
            </w:r>
          </w:p>
        </w:tc>
        <w:tc>
          <w:tcPr>
            <w:tcW w:w="0" w:type="auto"/>
            <w:tcBorders>
              <w:top w:val="nil"/>
              <w:left w:val="nil"/>
              <w:bottom w:val="nil"/>
              <w:right w:val="nil"/>
            </w:tcBorders>
            <w:hideMark/>
          </w:tcPr>
          <w:p w14:paraId="191CADF2" w14:textId="77777777" w:rsidR="001D627C" w:rsidRPr="001D627C" w:rsidRDefault="001D627C" w:rsidP="001D627C">
            <w:pPr>
              <w:spacing w:after="0" w:line="240" w:lineRule="auto"/>
              <w:jc w:val="right"/>
              <w:rPr>
                <w:rFonts w:ascii="Times New Roman" w:eastAsia="Times New Roman" w:hAnsi="Times New Roman"/>
                <w:sz w:val="24"/>
                <w:szCs w:val="24"/>
              </w:rPr>
            </w:pPr>
            <w:r w:rsidRPr="001D627C">
              <w:rPr>
                <w:rFonts w:ascii="Times New Roman" w:eastAsia="Times New Roman" w:hAnsi="Times New Roman"/>
                <w:sz w:val="24"/>
                <w:szCs w:val="24"/>
              </w:rPr>
              <w:t>84.94</w:t>
            </w:r>
          </w:p>
        </w:tc>
      </w:tr>
      <w:tr w:rsidR="001D627C" w:rsidRPr="001D627C" w14:paraId="17F36AF7" w14:textId="77777777" w:rsidTr="001D627C">
        <w:trPr>
          <w:jc w:val="center"/>
        </w:trPr>
        <w:tc>
          <w:tcPr>
            <w:tcW w:w="0" w:type="auto"/>
            <w:tcBorders>
              <w:top w:val="nil"/>
              <w:left w:val="nil"/>
              <w:bottom w:val="nil"/>
              <w:right w:val="nil"/>
            </w:tcBorders>
            <w:hideMark/>
          </w:tcPr>
          <w:p w14:paraId="3A67147D" w14:textId="77777777" w:rsidR="001D627C" w:rsidRPr="001D627C" w:rsidRDefault="001D627C" w:rsidP="001D627C">
            <w:pPr>
              <w:spacing w:after="0" w:line="240" w:lineRule="auto"/>
              <w:jc w:val="right"/>
              <w:rPr>
                <w:rFonts w:ascii="Times New Roman" w:eastAsia="Times New Roman" w:hAnsi="Times New Roman"/>
                <w:b/>
                <w:bCs/>
                <w:sz w:val="24"/>
                <w:szCs w:val="24"/>
              </w:rPr>
            </w:pPr>
            <w:r w:rsidRPr="001D627C">
              <w:rPr>
                <w:rFonts w:ascii="Times New Roman" w:eastAsia="Times New Roman" w:hAnsi="Times New Roman"/>
                <w:b/>
                <w:bCs/>
                <w:sz w:val="24"/>
                <w:szCs w:val="24"/>
              </w:rPr>
              <w:t>4</w:t>
            </w:r>
          </w:p>
        </w:tc>
        <w:tc>
          <w:tcPr>
            <w:tcW w:w="0" w:type="auto"/>
            <w:tcBorders>
              <w:top w:val="nil"/>
              <w:left w:val="nil"/>
              <w:bottom w:val="nil"/>
              <w:right w:val="nil"/>
            </w:tcBorders>
            <w:hideMark/>
          </w:tcPr>
          <w:p w14:paraId="1F89C65F" w14:textId="77777777" w:rsidR="001D627C" w:rsidRPr="001D627C" w:rsidRDefault="001D627C" w:rsidP="001D627C">
            <w:pPr>
              <w:spacing w:after="0" w:line="240" w:lineRule="auto"/>
              <w:jc w:val="right"/>
              <w:rPr>
                <w:rFonts w:ascii="Times New Roman" w:eastAsia="Times New Roman" w:hAnsi="Times New Roman"/>
                <w:sz w:val="24"/>
                <w:szCs w:val="24"/>
              </w:rPr>
            </w:pPr>
            <w:r w:rsidRPr="001D627C">
              <w:rPr>
                <w:rFonts w:ascii="Times New Roman" w:eastAsia="Times New Roman" w:hAnsi="Times New Roman"/>
                <w:sz w:val="24"/>
                <w:szCs w:val="24"/>
              </w:rPr>
              <w:t>116</w:t>
            </w:r>
          </w:p>
        </w:tc>
        <w:tc>
          <w:tcPr>
            <w:tcW w:w="0" w:type="auto"/>
            <w:tcBorders>
              <w:top w:val="nil"/>
              <w:left w:val="nil"/>
              <w:bottom w:val="nil"/>
              <w:right w:val="nil"/>
            </w:tcBorders>
            <w:hideMark/>
          </w:tcPr>
          <w:p w14:paraId="038BDE84" w14:textId="77777777" w:rsidR="001D627C" w:rsidRPr="001D627C" w:rsidRDefault="001D627C" w:rsidP="001D627C">
            <w:pPr>
              <w:spacing w:after="0" w:line="240" w:lineRule="auto"/>
              <w:jc w:val="right"/>
              <w:rPr>
                <w:rFonts w:ascii="Times New Roman" w:eastAsia="Times New Roman" w:hAnsi="Times New Roman"/>
                <w:sz w:val="24"/>
                <w:szCs w:val="24"/>
              </w:rPr>
            </w:pPr>
            <w:r w:rsidRPr="001D627C">
              <w:rPr>
                <w:rFonts w:ascii="Times New Roman" w:eastAsia="Times New Roman" w:hAnsi="Times New Roman"/>
                <w:sz w:val="24"/>
                <w:szCs w:val="24"/>
              </w:rPr>
              <w:t>15.06</w:t>
            </w:r>
          </w:p>
        </w:tc>
        <w:tc>
          <w:tcPr>
            <w:tcW w:w="0" w:type="auto"/>
            <w:tcBorders>
              <w:top w:val="nil"/>
              <w:left w:val="nil"/>
              <w:bottom w:val="nil"/>
              <w:right w:val="nil"/>
            </w:tcBorders>
            <w:hideMark/>
          </w:tcPr>
          <w:p w14:paraId="27E423AE" w14:textId="77777777" w:rsidR="001D627C" w:rsidRPr="001D627C" w:rsidRDefault="001D627C" w:rsidP="001D627C">
            <w:pPr>
              <w:spacing w:after="0" w:line="240" w:lineRule="auto"/>
              <w:jc w:val="right"/>
              <w:rPr>
                <w:rFonts w:ascii="Times New Roman" w:eastAsia="Times New Roman" w:hAnsi="Times New Roman"/>
                <w:sz w:val="24"/>
                <w:szCs w:val="24"/>
              </w:rPr>
            </w:pPr>
            <w:r w:rsidRPr="001D627C">
              <w:rPr>
                <w:rFonts w:ascii="Times New Roman" w:eastAsia="Times New Roman" w:hAnsi="Times New Roman"/>
                <w:sz w:val="24"/>
                <w:szCs w:val="24"/>
              </w:rPr>
              <w:t>770</w:t>
            </w:r>
          </w:p>
        </w:tc>
        <w:tc>
          <w:tcPr>
            <w:tcW w:w="0" w:type="auto"/>
            <w:tcBorders>
              <w:top w:val="nil"/>
              <w:left w:val="nil"/>
              <w:bottom w:val="nil"/>
              <w:right w:val="nil"/>
            </w:tcBorders>
            <w:hideMark/>
          </w:tcPr>
          <w:p w14:paraId="763986C0" w14:textId="77777777" w:rsidR="001D627C" w:rsidRPr="001D627C" w:rsidRDefault="001D627C" w:rsidP="001D627C">
            <w:pPr>
              <w:spacing w:after="0" w:line="240" w:lineRule="auto"/>
              <w:jc w:val="right"/>
              <w:rPr>
                <w:rFonts w:ascii="Times New Roman" w:eastAsia="Times New Roman" w:hAnsi="Times New Roman"/>
                <w:sz w:val="24"/>
                <w:szCs w:val="24"/>
              </w:rPr>
            </w:pPr>
            <w:r w:rsidRPr="001D627C">
              <w:rPr>
                <w:rFonts w:ascii="Times New Roman" w:eastAsia="Times New Roman" w:hAnsi="Times New Roman"/>
                <w:sz w:val="24"/>
                <w:szCs w:val="24"/>
              </w:rPr>
              <w:t>100.00</w:t>
            </w:r>
          </w:p>
        </w:tc>
      </w:tr>
    </w:tbl>
    <w:p w14:paraId="705B38E7" w14:textId="77777777" w:rsidR="001D627C" w:rsidRDefault="001D627C" w:rsidP="001D627C">
      <w:pPr>
        <w:rPr>
          <w:rFonts w:ascii="Arial" w:hAnsi="Arial" w:cs="Arial"/>
          <w:sz w:val="24"/>
          <w:szCs w:val="24"/>
        </w:rPr>
      </w:pPr>
    </w:p>
    <w:p w14:paraId="76A2F871" w14:textId="77777777" w:rsidR="004E0158" w:rsidRPr="004E0158" w:rsidRDefault="004E0158" w:rsidP="004E015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reason=0</w:t>
      </w:r>
    </w:p>
    <w:tbl>
      <w:tblPr>
        <w:tblW w:w="0" w:type="auto"/>
        <w:jc w:val="center"/>
        <w:tblBorders>
          <w:top w:val="single" w:sz="6" w:space="0" w:color="C1C1C1"/>
          <w:left w:val="single" w:sz="6" w:space="0" w:color="C1C1C1"/>
          <w:bottom w:val="single" w:sz="2" w:space="0" w:color="C1C1C1"/>
          <w:right w:val="single" w:sz="2" w:space="0" w:color="C1C1C1"/>
        </w:tblBorders>
        <w:tblCellMar>
          <w:top w:w="45" w:type="dxa"/>
          <w:left w:w="45" w:type="dxa"/>
          <w:bottom w:w="45" w:type="dxa"/>
          <w:right w:w="45" w:type="dxa"/>
        </w:tblCellMar>
        <w:tblLook w:val="04A0" w:firstRow="1" w:lastRow="0" w:firstColumn="1" w:lastColumn="0" w:noHBand="0" w:noVBand="1"/>
        <w:tblDescription w:val="Procedure Means: Summary statistics"/>
      </w:tblPr>
      <w:tblGrid>
        <w:gridCol w:w="450"/>
        <w:gridCol w:w="1230"/>
        <w:gridCol w:w="897"/>
        <w:gridCol w:w="1230"/>
        <w:gridCol w:w="1230"/>
      </w:tblGrid>
      <w:tr w:rsidR="004E0158" w:rsidRPr="004E0158" w14:paraId="622A40A4" w14:textId="77777777" w:rsidTr="004E0158">
        <w:trPr>
          <w:tblHeader/>
          <w:jc w:val="center"/>
        </w:trPr>
        <w:tc>
          <w:tcPr>
            <w:tcW w:w="0" w:type="auto"/>
            <w:gridSpan w:val="5"/>
            <w:tcBorders>
              <w:top w:val="nil"/>
              <w:left w:val="nil"/>
              <w:bottom w:val="nil"/>
              <w:right w:val="nil"/>
            </w:tcBorders>
            <w:hideMark/>
          </w:tcPr>
          <w:p w14:paraId="6521F113" w14:textId="77777777" w:rsidR="004E0158" w:rsidRPr="004E0158" w:rsidRDefault="004E0158" w:rsidP="004E0158">
            <w:pPr>
              <w:spacing w:after="0" w:line="240" w:lineRule="auto"/>
              <w:jc w:val="center"/>
              <w:rPr>
                <w:rFonts w:ascii="Times New Roman" w:eastAsia="Times New Roman" w:hAnsi="Times New Roman"/>
                <w:b/>
                <w:bCs/>
                <w:sz w:val="24"/>
                <w:szCs w:val="24"/>
              </w:rPr>
            </w:pPr>
            <w:r w:rsidRPr="004E0158">
              <w:rPr>
                <w:rFonts w:ascii="Times New Roman" w:eastAsia="Times New Roman" w:hAnsi="Times New Roman"/>
                <w:b/>
                <w:bCs/>
                <w:sz w:val="24"/>
                <w:szCs w:val="24"/>
              </w:rPr>
              <w:t xml:space="preserve">Analysis Variable : hour </w:t>
            </w:r>
          </w:p>
        </w:tc>
      </w:tr>
      <w:tr w:rsidR="004E0158" w:rsidRPr="004E0158" w14:paraId="606CA3A7" w14:textId="77777777" w:rsidTr="004E0158">
        <w:trPr>
          <w:tblHeader/>
          <w:jc w:val="center"/>
        </w:trPr>
        <w:tc>
          <w:tcPr>
            <w:tcW w:w="0" w:type="auto"/>
            <w:tcBorders>
              <w:top w:val="nil"/>
              <w:left w:val="nil"/>
              <w:bottom w:val="nil"/>
              <w:right w:val="nil"/>
            </w:tcBorders>
            <w:hideMark/>
          </w:tcPr>
          <w:p w14:paraId="09FEAC26" w14:textId="77777777" w:rsidR="004E0158" w:rsidRPr="004E0158" w:rsidRDefault="004E0158" w:rsidP="004E0158">
            <w:pPr>
              <w:spacing w:after="0" w:line="240" w:lineRule="auto"/>
              <w:jc w:val="right"/>
              <w:rPr>
                <w:rFonts w:ascii="Times New Roman" w:eastAsia="Times New Roman" w:hAnsi="Times New Roman"/>
                <w:b/>
                <w:bCs/>
                <w:sz w:val="24"/>
                <w:szCs w:val="24"/>
              </w:rPr>
            </w:pPr>
            <w:r w:rsidRPr="004E0158">
              <w:rPr>
                <w:rFonts w:ascii="Times New Roman" w:eastAsia="Times New Roman" w:hAnsi="Times New Roman"/>
                <w:b/>
                <w:bCs/>
                <w:sz w:val="24"/>
                <w:szCs w:val="24"/>
              </w:rPr>
              <w:t>N</w:t>
            </w:r>
          </w:p>
        </w:tc>
        <w:tc>
          <w:tcPr>
            <w:tcW w:w="0" w:type="auto"/>
            <w:tcBorders>
              <w:top w:val="nil"/>
              <w:left w:val="nil"/>
              <w:bottom w:val="nil"/>
              <w:right w:val="nil"/>
            </w:tcBorders>
            <w:hideMark/>
          </w:tcPr>
          <w:p w14:paraId="0A1ED5BF" w14:textId="77777777" w:rsidR="004E0158" w:rsidRPr="004E0158" w:rsidRDefault="004E0158" w:rsidP="004E0158">
            <w:pPr>
              <w:spacing w:after="0" w:line="240" w:lineRule="auto"/>
              <w:jc w:val="right"/>
              <w:rPr>
                <w:rFonts w:ascii="Times New Roman" w:eastAsia="Times New Roman" w:hAnsi="Times New Roman"/>
                <w:b/>
                <w:bCs/>
                <w:sz w:val="24"/>
                <w:szCs w:val="24"/>
              </w:rPr>
            </w:pPr>
            <w:r w:rsidRPr="004E0158">
              <w:rPr>
                <w:rFonts w:ascii="Times New Roman" w:eastAsia="Times New Roman" w:hAnsi="Times New Roman"/>
                <w:b/>
                <w:bCs/>
                <w:sz w:val="24"/>
                <w:szCs w:val="24"/>
              </w:rPr>
              <w:t>Mean</w:t>
            </w:r>
          </w:p>
        </w:tc>
        <w:tc>
          <w:tcPr>
            <w:tcW w:w="0" w:type="auto"/>
            <w:tcBorders>
              <w:top w:val="nil"/>
              <w:left w:val="nil"/>
              <w:bottom w:val="nil"/>
              <w:right w:val="nil"/>
            </w:tcBorders>
            <w:hideMark/>
          </w:tcPr>
          <w:p w14:paraId="5BFAACBE" w14:textId="77777777" w:rsidR="004E0158" w:rsidRPr="004E0158" w:rsidRDefault="004E0158" w:rsidP="004E0158">
            <w:pPr>
              <w:spacing w:after="0" w:line="240" w:lineRule="auto"/>
              <w:jc w:val="right"/>
              <w:rPr>
                <w:rFonts w:ascii="Times New Roman" w:eastAsia="Times New Roman" w:hAnsi="Times New Roman"/>
                <w:b/>
                <w:bCs/>
                <w:sz w:val="24"/>
                <w:szCs w:val="24"/>
              </w:rPr>
            </w:pPr>
            <w:r w:rsidRPr="004E0158">
              <w:rPr>
                <w:rFonts w:ascii="Times New Roman" w:eastAsia="Times New Roman" w:hAnsi="Times New Roman"/>
                <w:b/>
                <w:bCs/>
                <w:sz w:val="24"/>
                <w:szCs w:val="24"/>
              </w:rPr>
              <w:t>Std Dev</w:t>
            </w:r>
          </w:p>
        </w:tc>
        <w:tc>
          <w:tcPr>
            <w:tcW w:w="0" w:type="auto"/>
            <w:tcBorders>
              <w:top w:val="nil"/>
              <w:left w:val="nil"/>
              <w:bottom w:val="nil"/>
              <w:right w:val="nil"/>
            </w:tcBorders>
            <w:hideMark/>
          </w:tcPr>
          <w:p w14:paraId="3AC1E33E" w14:textId="77777777" w:rsidR="004E0158" w:rsidRPr="004E0158" w:rsidRDefault="004E0158" w:rsidP="004E0158">
            <w:pPr>
              <w:spacing w:after="0" w:line="240" w:lineRule="auto"/>
              <w:jc w:val="right"/>
              <w:rPr>
                <w:rFonts w:ascii="Times New Roman" w:eastAsia="Times New Roman" w:hAnsi="Times New Roman"/>
                <w:b/>
                <w:bCs/>
                <w:sz w:val="24"/>
                <w:szCs w:val="24"/>
              </w:rPr>
            </w:pPr>
            <w:r w:rsidRPr="004E0158">
              <w:rPr>
                <w:rFonts w:ascii="Times New Roman" w:eastAsia="Times New Roman" w:hAnsi="Times New Roman"/>
                <w:b/>
                <w:bCs/>
                <w:sz w:val="24"/>
                <w:szCs w:val="24"/>
              </w:rPr>
              <w:t>Minimum</w:t>
            </w:r>
          </w:p>
        </w:tc>
        <w:tc>
          <w:tcPr>
            <w:tcW w:w="0" w:type="auto"/>
            <w:tcBorders>
              <w:top w:val="nil"/>
              <w:left w:val="nil"/>
              <w:bottom w:val="nil"/>
              <w:right w:val="nil"/>
            </w:tcBorders>
            <w:hideMark/>
          </w:tcPr>
          <w:p w14:paraId="3B37A2C8" w14:textId="77777777" w:rsidR="004E0158" w:rsidRPr="004E0158" w:rsidRDefault="004E0158" w:rsidP="004E0158">
            <w:pPr>
              <w:spacing w:after="0" w:line="240" w:lineRule="auto"/>
              <w:jc w:val="right"/>
              <w:rPr>
                <w:rFonts w:ascii="Times New Roman" w:eastAsia="Times New Roman" w:hAnsi="Times New Roman"/>
                <w:b/>
                <w:bCs/>
                <w:sz w:val="24"/>
                <w:szCs w:val="24"/>
              </w:rPr>
            </w:pPr>
            <w:r w:rsidRPr="004E0158">
              <w:rPr>
                <w:rFonts w:ascii="Times New Roman" w:eastAsia="Times New Roman" w:hAnsi="Times New Roman"/>
                <w:b/>
                <w:bCs/>
                <w:sz w:val="24"/>
                <w:szCs w:val="24"/>
              </w:rPr>
              <w:t>Maximum</w:t>
            </w:r>
          </w:p>
        </w:tc>
      </w:tr>
      <w:tr w:rsidR="004E0158" w:rsidRPr="004E0158" w14:paraId="79017E6B" w14:textId="77777777" w:rsidTr="004E0158">
        <w:trPr>
          <w:jc w:val="center"/>
        </w:trPr>
        <w:tc>
          <w:tcPr>
            <w:tcW w:w="0" w:type="auto"/>
            <w:tcBorders>
              <w:top w:val="nil"/>
              <w:left w:val="nil"/>
              <w:bottom w:val="nil"/>
              <w:right w:val="nil"/>
            </w:tcBorders>
            <w:hideMark/>
          </w:tcPr>
          <w:p w14:paraId="42CF2512" w14:textId="77777777" w:rsidR="004E0158" w:rsidRPr="004E0158" w:rsidRDefault="004E0158" w:rsidP="004E0158">
            <w:pPr>
              <w:spacing w:after="0" w:line="240" w:lineRule="auto"/>
              <w:jc w:val="right"/>
              <w:rPr>
                <w:rFonts w:ascii="Times New Roman" w:eastAsia="Times New Roman" w:hAnsi="Times New Roman"/>
                <w:sz w:val="24"/>
                <w:szCs w:val="24"/>
              </w:rPr>
            </w:pPr>
            <w:r w:rsidRPr="004E0158">
              <w:rPr>
                <w:rFonts w:ascii="Times New Roman" w:eastAsia="Times New Roman" w:hAnsi="Times New Roman"/>
                <w:sz w:val="24"/>
                <w:szCs w:val="24"/>
              </w:rPr>
              <w:t>316</w:t>
            </w:r>
          </w:p>
        </w:tc>
        <w:tc>
          <w:tcPr>
            <w:tcW w:w="0" w:type="auto"/>
            <w:tcBorders>
              <w:top w:val="nil"/>
              <w:left w:val="nil"/>
              <w:bottom w:val="nil"/>
              <w:right w:val="nil"/>
            </w:tcBorders>
            <w:hideMark/>
          </w:tcPr>
          <w:p w14:paraId="1FCDF07E" w14:textId="77777777" w:rsidR="004E0158" w:rsidRPr="004E0158" w:rsidRDefault="004E0158" w:rsidP="004E0158">
            <w:pPr>
              <w:spacing w:after="0" w:line="240" w:lineRule="auto"/>
              <w:jc w:val="right"/>
              <w:rPr>
                <w:rFonts w:ascii="Times New Roman" w:eastAsia="Times New Roman" w:hAnsi="Times New Roman"/>
                <w:sz w:val="24"/>
                <w:szCs w:val="24"/>
              </w:rPr>
            </w:pPr>
            <w:r w:rsidRPr="004E0158">
              <w:rPr>
                <w:rFonts w:ascii="Times New Roman" w:eastAsia="Times New Roman" w:hAnsi="Times New Roman"/>
                <w:sz w:val="24"/>
                <w:szCs w:val="24"/>
              </w:rPr>
              <w:t>48.0000000</w:t>
            </w:r>
          </w:p>
        </w:tc>
        <w:tc>
          <w:tcPr>
            <w:tcW w:w="0" w:type="auto"/>
            <w:tcBorders>
              <w:top w:val="nil"/>
              <w:left w:val="nil"/>
              <w:bottom w:val="nil"/>
              <w:right w:val="nil"/>
            </w:tcBorders>
            <w:hideMark/>
          </w:tcPr>
          <w:p w14:paraId="3A8FDA28" w14:textId="77777777" w:rsidR="004E0158" w:rsidRPr="004E0158" w:rsidRDefault="004E0158" w:rsidP="004E0158">
            <w:pPr>
              <w:spacing w:after="0" w:line="240" w:lineRule="auto"/>
              <w:jc w:val="right"/>
              <w:rPr>
                <w:rFonts w:ascii="Times New Roman" w:eastAsia="Times New Roman" w:hAnsi="Times New Roman"/>
                <w:sz w:val="24"/>
                <w:szCs w:val="24"/>
              </w:rPr>
            </w:pPr>
            <w:r w:rsidRPr="004E0158">
              <w:rPr>
                <w:rFonts w:ascii="Times New Roman" w:eastAsia="Times New Roman" w:hAnsi="Times New Roman"/>
                <w:sz w:val="24"/>
                <w:szCs w:val="24"/>
              </w:rPr>
              <w:t>0</w:t>
            </w:r>
          </w:p>
        </w:tc>
        <w:tc>
          <w:tcPr>
            <w:tcW w:w="0" w:type="auto"/>
            <w:tcBorders>
              <w:top w:val="nil"/>
              <w:left w:val="nil"/>
              <w:bottom w:val="nil"/>
              <w:right w:val="nil"/>
            </w:tcBorders>
            <w:hideMark/>
          </w:tcPr>
          <w:p w14:paraId="3BB0F5D7" w14:textId="77777777" w:rsidR="004E0158" w:rsidRPr="004E0158" w:rsidRDefault="004E0158" w:rsidP="004E0158">
            <w:pPr>
              <w:spacing w:after="0" w:line="240" w:lineRule="auto"/>
              <w:jc w:val="right"/>
              <w:rPr>
                <w:rFonts w:ascii="Times New Roman" w:eastAsia="Times New Roman" w:hAnsi="Times New Roman"/>
                <w:sz w:val="24"/>
                <w:szCs w:val="24"/>
              </w:rPr>
            </w:pPr>
            <w:r w:rsidRPr="004E0158">
              <w:rPr>
                <w:rFonts w:ascii="Times New Roman" w:eastAsia="Times New Roman" w:hAnsi="Times New Roman"/>
                <w:sz w:val="24"/>
                <w:szCs w:val="24"/>
              </w:rPr>
              <w:t>48.0000000</w:t>
            </w:r>
          </w:p>
        </w:tc>
        <w:tc>
          <w:tcPr>
            <w:tcW w:w="0" w:type="auto"/>
            <w:tcBorders>
              <w:top w:val="nil"/>
              <w:left w:val="nil"/>
              <w:bottom w:val="nil"/>
              <w:right w:val="nil"/>
            </w:tcBorders>
            <w:hideMark/>
          </w:tcPr>
          <w:p w14:paraId="0ED4139F" w14:textId="77777777" w:rsidR="004E0158" w:rsidRPr="004E0158" w:rsidRDefault="004E0158" w:rsidP="004E0158">
            <w:pPr>
              <w:spacing w:after="0" w:line="240" w:lineRule="auto"/>
              <w:jc w:val="right"/>
              <w:rPr>
                <w:rFonts w:ascii="Times New Roman" w:eastAsia="Times New Roman" w:hAnsi="Times New Roman"/>
                <w:sz w:val="24"/>
                <w:szCs w:val="24"/>
              </w:rPr>
            </w:pPr>
            <w:r w:rsidRPr="004E0158">
              <w:rPr>
                <w:rFonts w:ascii="Times New Roman" w:eastAsia="Times New Roman" w:hAnsi="Times New Roman"/>
                <w:sz w:val="24"/>
                <w:szCs w:val="24"/>
              </w:rPr>
              <w:t>48.0000000</w:t>
            </w:r>
          </w:p>
        </w:tc>
      </w:tr>
    </w:tbl>
    <w:p w14:paraId="495BCFE6" w14:textId="77777777" w:rsidR="004E0158" w:rsidRPr="004E0158" w:rsidRDefault="004E0158" w:rsidP="004E0158">
      <w:pPr>
        <w:spacing w:after="0" w:line="240" w:lineRule="auto"/>
        <w:rPr>
          <w:rFonts w:ascii="Arial" w:eastAsia="Times New Roman" w:hAnsi="Arial" w:cs="Arial"/>
          <w:color w:val="000000"/>
          <w:sz w:val="20"/>
          <w:szCs w:val="20"/>
        </w:rPr>
      </w:pPr>
      <w:bookmarkStart w:id="0" w:name="IDX236"/>
      <w:bookmarkEnd w:id="0"/>
    </w:p>
    <w:p w14:paraId="62437C4D" w14:textId="77777777" w:rsidR="004E0158" w:rsidRPr="004E0158" w:rsidRDefault="004E0158" w:rsidP="004E0158">
      <w:pPr>
        <w:spacing w:after="0" w:line="240" w:lineRule="auto"/>
        <w:jc w:val="center"/>
        <w:rPr>
          <w:rFonts w:ascii="Arial" w:eastAsia="Times New Roman" w:hAnsi="Arial" w:cs="Arial"/>
          <w:color w:val="000000"/>
          <w:sz w:val="20"/>
          <w:szCs w:val="20"/>
        </w:rPr>
      </w:pPr>
      <w:r w:rsidRPr="004E0158">
        <w:rPr>
          <w:rFonts w:ascii="Arial" w:eastAsia="Times New Roman" w:hAnsi="Arial" w:cs="Arial"/>
          <w:color w:val="000000"/>
          <w:sz w:val="20"/>
          <w:szCs w:val="20"/>
        </w:rPr>
        <w:t>reason=1</w:t>
      </w:r>
    </w:p>
    <w:tbl>
      <w:tblPr>
        <w:tblW w:w="0" w:type="auto"/>
        <w:jc w:val="center"/>
        <w:tblBorders>
          <w:top w:val="single" w:sz="6" w:space="0" w:color="C1C1C1"/>
          <w:left w:val="single" w:sz="6" w:space="0" w:color="C1C1C1"/>
          <w:bottom w:val="single" w:sz="2" w:space="0" w:color="C1C1C1"/>
          <w:right w:val="single" w:sz="2" w:space="0" w:color="C1C1C1"/>
        </w:tblBorders>
        <w:tblCellMar>
          <w:top w:w="45" w:type="dxa"/>
          <w:left w:w="45" w:type="dxa"/>
          <w:bottom w:w="45" w:type="dxa"/>
          <w:right w:w="45" w:type="dxa"/>
        </w:tblCellMar>
        <w:tblLook w:val="04A0" w:firstRow="1" w:lastRow="0" w:firstColumn="1" w:lastColumn="0" w:noHBand="0" w:noVBand="1"/>
        <w:tblDescription w:val="Procedure Means: Summary statistics"/>
      </w:tblPr>
      <w:tblGrid>
        <w:gridCol w:w="450"/>
        <w:gridCol w:w="1230"/>
        <w:gridCol w:w="1230"/>
        <w:gridCol w:w="1117"/>
        <w:gridCol w:w="1230"/>
      </w:tblGrid>
      <w:tr w:rsidR="004E0158" w:rsidRPr="004E0158" w14:paraId="103C64FC" w14:textId="77777777" w:rsidTr="004E0158">
        <w:trPr>
          <w:tblHeader/>
          <w:jc w:val="center"/>
        </w:trPr>
        <w:tc>
          <w:tcPr>
            <w:tcW w:w="0" w:type="auto"/>
            <w:gridSpan w:val="5"/>
            <w:tcBorders>
              <w:top w:val="nil"/>
              <w:left w:val="nil"/>
              <w:bottom w:val="nil"/>
              <w:right w:val="nil"/>
            </w:tcBorders>
            <w:hideMark/>
          </w:tcPr>
          <w:p w14:paraId="52047654" w14:textId="77777777" w:rsidR="004E0158" w:rsidRPr="004E0158" w:rsidRDefault="004E0158" w:rsidP="004E0158">
            <w:pPr>
              <w:spacing w:after="0" w:line="240" w:lineRule="auto"/>
              <w:jc w:val="center"/>
              <w:rPr>
                <w:rFonts w:ascii="Times New Roman" w:eastAsia="Times New Roman" w:hAnsi="Times New Roman"/>
                <w:b/>
                <w:bCs/>
                <w:sz w:val="24"/>
                <w:szCs w:val="24"/>
              </w:rPr>
            </w:pPr>
            <w:r w:rsidRPr="004E0158">
              <w:rPr>
                <w:rFonts w:ascii="Times New Roman" w:eastAsia="Times New Roman" w:hAnsi="Times New Roman"/>
                <w:b/>
                <w:bCs/>
                <w:sz w:val="24"/>
                <w:szCs w:val="24"/>
              </w:rPr>
              <w:t xml:space="preserve">Analysis Variable : hour </w:t>
            </w:r>
          </w:p>
        </w:tc>
      </w:tr>
      <w:tr w:rsidR="004E0158" w:rsidRPr="004E0158" w14:paraId="1EB5136A" w14:textId="77777777" w:rsidTr="004E0158">
        <w:trPr>
          <w:tblHeader/>
          <w:jc w:val="center"/>
        </w:trPr>
        <w:tc>
          <w:tcPr>
            <w:tcW w:w="0" w:type="auto"/>
            <w:tcBorders>
              <w:top w:val="nil"/>
              <w:left w:val="nil"/>
              <w:bottom w:val="nil"/>
              <w:right w:val="nil"/>
            </w:tcBorders>
            <w:hideMark/>
          </w:tcPr>
          <w:p w14:paraId="77FAE3AC" w14:textId="77777777" w:rsidR="004E0158" w:rsidRPr="004E0158" w:rsidRDefault="004E0158" w:rsidP="004E0158">
            <w:pPr>
              <w:spacing w:after="0" w:line="240" w:lineRule="auto"/>
              <w:jc w:val="right"/>
              <w:rPr>
                <w:rFonts w:ascii="Times New Roman" w:eastAsia="Times New Roman" w:hAnsi="Times New Roman"/>
                <w:b/>
                <w:bCs/>
                <w:sz w:val="24"/>
                <w:szCs w:val="24"/>
              </w:rPr>
            </w:pPr>
            <w:r w:rsidRPr="004E0158">
              <w:rPr>
                <w:rFonts w:ascii="Times New Roman" w:eastAsia="Times New Roman" w:hAnsi="Times New Roman"/>
                <w:b/>
                <w:bCs/>
                <w:sz w:val="24"/>
                <w:szCs w:val="24"/>
              </w:rPr>
              <w:t>N</w:t>
            </w:r>
          </w:p>
        </w:tc>
        <w:tc>
          <w:tcPr>
            <w:tcW w:w="0" w:type="auto"/>
            <w:tcBorders>
              <w:top w:val="nil"/>
              <w:left w:val="nil"/>
              <w:bottom w:val="nil"/>
              <w:right w:val="nil"/>
            </w:tcBorders>
            <w:hideMark/>
          </w:tcPr>
          <w:p w14:paraId="6EFD2C4D" w14:textId="77777777" w:rsidR="004E0158" w:rsidRPr="004E0158" w:rsidRDefault="004E0158" w:rsidP="004E0158">
            <w:pPr>
              <w:spacing w:after="0" w:line="240" w:lineRule="auto"/>
              <w:jc w:val="right"/>
              <w:rPr>
                <w:rFonts w:ascii="Times New Roman" w:eastAsia="Times New Roman" w:hAnsi="Times New Roman"/>
                <w:b/>
                <w:bCs/>
                <w:sz w:val="24"/>
                <w:szCs w:val="24"/>
              </w:rPr>
            </w:pPr>
            <w:r w:rsidRPr="004E0158">
              <w:rPr>
                <w:rFonts w:ascii="Times New Roman" w:eastAsia="Times New Roman" w:hAnsi="Times New Roman"/>
                <w:b/>
                <w:bCs/>
                <w:sz w:val="24"/>
                <w:szCs w:val="24"/>
              </w:rPr>
              <w:t>Mean</w:t>
            </w:r>
          </w:p>
        </w:tc>
        <w:tc>
          <w:tcPr>
            <w:tcW w:w="0" w:type="auto"/>
            <w:tcBorders>
              <w:top w:val="nil"/>
              <w:left w:val="nil"/>
              <w:bottom w:val="nil"/>
              <w:right w:val="nil"/>
            </w:tcBorders>
            <w:hideMark/>
          </w:tcPr>
          <w:p w14:paraId="019978B1" w14:textId="77777777" w:rsidR="004E0158" w:rsidRPr="004E0158" w:rsidRDefault="004E0158" w:rsidP="004E0158">
            <w:pPr>
              <w:spacing w:after="0" w:line="240" w:lineRule="auto"/>
              <w:jc w:val="right"/>
              <w:rPr>
                <w:rFonts w:ascii="Times New Roman" w:eastAsia="Times New Roman" w:hAnsi="Times New Roman"/>
                <w:b/>
                <w:bCs/>
                <w:sz w:val="24"/>
                <w:szCs w:val="24"/>
              </w:rPr>
            </w:pPr>
            <w:r w:rsidRPr="004E0158">
              <w:rPr>
                <w:rFonts w:ascii="Times New Roman" w:eastAsia="Times New Roman" w:hAnsi="Times New Roman"/>
                <w:b/>
                <w:bCs/>
                <w:sz w:val="24"/>
                <w:szCs w:val="24"/>
              </w:rPr>
              <w:t>Std Dev</w:t>
            </w:r>
          </w:p>
        </w:tc>
        <w:tc>
          <w:tcPr>
            <w:tcW w:w="0" w:type="auto"/>
            <w:tcBorders>
              <w:top w:val="nil"/>
              <w:left w:val="nil"/>
              <w:bottom w:val="nil"/>
              <w:right w:val="nil"/>
            </w:tcBorders>
            <w:hideMark/>
          </w:tcPr>
          <w:p w14:paraId="77B7D55F" w14:textId="77777777" w:rsidR="004E0158" w:rsidRPr="004E0158" w:rsidRDefault="004E0158" w:rsidP="004E0158">
            <w:pPr>
              <w:spacing w:after="0" w:line="240" w:lineRule="auto"/>
              <w:jc w:val="right"/>
              <w:rPr>
                <w:rFonts w:ascii="Times New Roman" w:eastAsia="Times New Roman" w:hAnsi="Times New Roman"/>
                <w:b/>
                <w:bCs/>
                <w:sz w:val="24"/>
                <w:szCs w:val="24"/>
              </w:rPr>
            </w:pPr>
            <w:r w:rsidRPr="004E0158">
              <w:rPr>
                <w:rFonts w:ascii="Times New Roman" w:eastAsia="Times New Roman" w:hAnsi="Times New Roman"/>
                <w:b/>
                <w:bCs/>
                <w:sz w:val="24"/>
                <w:szCs w:val="24"/>
              </w:rPr>
              <w:t>Minimum</w:t>
            </w:r>
          </w:p>
        </w:tc>
        <w:tc>
          <w:tcPr>
            <w:tcW w:w="0" w:type="auto"/>
            <w:tcBorders>
              <w:top w:val="nil"/>
              <w:left w:val="nil"/>
              <w:bottom w:val="nil"/>
              <w:right w:val="nil"/>
            </w:tcBorders>
            <w:hideMark/>
          </w:tcPr>
          <w:p w14:paraId="62818AC2" w14:textId="77777777" w:rsidR="004E0158" w:rsidRPr="004E0158" w:rsidRDefault="004E0158" w:rsidP="004E0158">
            <w:pPr>
              <w:spacing w:after="0" w:line="240" w:lineRule="auto"/>
              <w:jc w:val="right"/>
              <w:rPr>
                <w:rFonts w:ascii="Times New Roman" w:eastAsia="Times New Roman" w:hAnsi="Times New Roman"/>
                <w:b/>
                <w:bCs/>
                <w:sz w:val="24"/>
                <w:szCs w:val="24"/>
              </w:rPr>
            </w:pPr>
            <w:r w:rsidRPr="004E0158">
              <w:rPr>
                <w:rFonts w:ascii="Times New Roman" w:eastAsia="Times New Roman" w:hAnsi="Times New Roman"/>
                <w:b/>
                <w:bCs/>
                <w:sz w:val="24"/>
                <w:szCs w:val="24"/>
              </w:rPr>
              <w:t>Maximum</w:t>
            </w:r>
          </w:p>
        </w:tc>
      </w:tr>
      <w:tr w:rsidR="004E0158" w:rsidRPr="004E0158" w14:paraId="74BB48A8" w14:textId="77777777" w:rsidTr="004E0158">
        <w:trPr>
          <w:jc w:val="center"/>
        </w:trPr>
        <w:tc>
          <w:tcPr>
            <w:tcW w:w="0" w:type="auto"/>
            <w:tcBorders>
              <w:top w:val="nil"/>
              <w:left w:val="nil"/>
              <w:bottom w:val="nil"/>
              <w:right w:val="nil"/>
            </w:tcBorders>
            <w:hideMark/>
          </w:tcPr>
          <w:p w14:paraId="23B6824E" w14:textId="77777777" w:rsidR="004E0158" w:rsidRPr="004E0158" w:rsidRDefault="004E0158" w:rsidP="004E0158">
            <w:pPr>
              <w:spacing w:after="0" w:line="240" w:lineRule="auto"/>
              <w:jc w:val="right"/>
              <w:rPr>
                <w:rFonts w:ascii="Times New Roman" w:eastAsia="Times New Roman" w:hAnsi="Times New Roman"/>
                <w:sz w:val="24"/>
                <w:szCs w:val="24"/>
              </w:rPr>
            </w:pPr>
            <w:r w:rsidRPr="004E0158">
              <w:rPr>
                <w:rFonts w:ascii="Times New Roman" w:eastAsia="Times New Roman" w:hAnsi="Times New Roman"/>
                <w:sz w:val="24"/>
                <w:szCs w:val="24"/>
              </w:rPr>
              <w:t>115</w:t>
            </w:r>
          </w:p>
        </w:tc>
        <w:tc>
          <w:tcPr>
            <w:tcW w:w="0" w:type="auto"/>
            <w:tcBorders>
              <w:top w:val="nil"/>
              <w:left w:val="nil"/>
              <w:bottom w:val="nil"/>
              <w:right w:val="nil"/>
            </w:tcBorders>
            <w:hideMark/>
          </w:tcPr>
          <w:p w14:paraId="2BB1B80A" w14:textId="77777777" w:rsidR="004E0158" w:rsidRPr="004E0158" w:rsidRDefault="004E0158" w:rsidP="004E0158">
            <w:pPr>
              <w:spacing w:after="0" w:line="240" w:lineRule="auto"/>
              <w:jc w:val="right"/>
              <w:rPr>
                <w:rFonts w:ascii="Times New Roman" w:eastAsia="Times New Roman" w:hAnsi="Times New Roman"/>
                <w:sz w:val="24"/>
                <w:szCs w:val="24"/>
              </w:rPr>
            </w:pPr>
            <w:r w:rsidRPr="004E0158">
              <w:rPr>
                <w:rFonts w:ascii="Times New Roman" w:eastAsia="Times New Roman" w:hAnsi="Times New Roman"/>
                <w:sz w:val="24"/>
                <w:szCs w:val="24"/>
              </w:rPr>
              <w:t>26.4434783</w:t>
            </w:r>
          </w:p>
        </w:tc>
        <w:tc>
          <w:tcPr>
            <w:tcW w:w="0" w:type="auto"/>
            <w:tcBorders>
              <w:top w:val="nil"/>
              <w:left w:val="nil"/>
              <w:bottom w:val="nil"/>
              <w:right w:val="nil"/>
            </w:tcBorders>
            <w:hideMark/>
          </w:tcPr>
          <w:p w14:paraId="5BEE18F8" w14:textId="77777777" w:rsidR="004E0158" w:rsidRPr="004E0158" w:rsidRDefault="004E0158" w:rsidP="004E0158">
            <w:pPr>
              <w:spacing w:after="0" w:line="240" w:lineRule="auto"/>
              <w:jc w:val="right"/>
              <w:rPr>
                <w:rFonts w:ascii="Times New Roman" w:eastAsia="Times New Roman" w:hAnsi="Times New Roman"/>
                <w:sz w:val="24"/>
                <w:szCs w:val="24"/>
              </w:rPr>
            </w:pPr>
            <w:r w:rsidRPr="004E0158">
              <w:rPr>
                <w:rFonts w:ascii="Times New Roman" w:eastAsia="Times New Roman" w:hAnsi="Times New Roman"/>
                <w:sz w:val="24"/>
                <w:szCs w:val="24"/>
              </w:rPr>
              <w:t>13.2633192</w:t>
            </w:r>
          </w:p>
        </w:tc>
        <w:tc>
          <w:tcPr>
            <w:tcW w:w="0" w:type="auto"/>
            <w:tcBorders>
              <w:top w:val="nil"/>
              <w:left w:val="nil"/>
              <w:bottom w:val="nil"/>
              <w:right w:val="nil"/>
            </w:tcBorders>
            <w:hideMark/>
          </w:tcPr>
          <w:p w14:paraId="5840CAEB" w14:textId="77777777" w:rsidR="004E0158" w:rsidRPr="004E0158" w:rsidRDefault="004E0158" w:rsidP="004E0158">
            <w:pPr>
              <w:spacing w:after="0" w:line="240" w:lineRule="auto"/>
              <w:jc w:val="right"/>
              <w:rPr>
                <w:rFonts w:ascii="Times New Roman" w:eastAsia="Times New Roman" w:hAnsi="Times New Roman"/>
                <w:sz w:val="24"/>
                <w:szCs w:val="24"/>
              </w:rPr>
            </w:pPr>
            <w:r w:rsidRPr="004E0158">
              <w:rPr>
                <w:rFonts w:ascii="Times New Roman" w:eastAsia="Times New Roman" w:hAnsi="Times New Roman"/>
                <w:sz w:val="24"/>
                <w:szCs w:val="24"/>
              </w:rPr>
              <w:t>1.0000000</w:t>
            </w:r>
          </w:p>
        </w:tc>
        <w:tc>
          <w:tcPr>
            <w:tcW w:w="0" w:type="auto"/>
            <w:tcBorders>
              <w:top w:val="nil"/>
              <w:left w:val="nil"/>
              <w:bottom w:val="nil"/>
              <w:right w:val="nil"/>
            </w:tcBorders>
            <w:hideMark/>
          </w:tcPr>
          <w:p w14:paraId="48B577A1" w14:textId="77777777" w:rsidR="004E0158" w:rsidRPr="004E0158" w:rsidRDefault="004E0158" w:rsidP="004E0158">
            <w:pPr>
              <w:spacing w:after="0" w:line="240" w:lineRule="auto"/>
              <w:jc w:val="right"/>
              <w:rPr>
                <w:rFonts w:ascii="Times New Roman" w:eastAsia="Times New Roman" w:hAnsi="Times New Roman"/>
                <w:sz w:val="24"/>
                <w:szCs w:val="24"/>
              </w:rPr>
            </w:pPr>
            <w:r w:rsidRPr="004E0158">
              <w:rPr>
                <w:rFonts w:ascii="Times New Roman" w:eastAsia="Times New Roman" w:hAnsi="Times New Roman"/>
                <w:sz w:val="24"/>
                <w:szCs w:val="24"/>
              </w:rPr>
              <w:t>48.0000000</w:t>
            </w:r>
          </w:p>
        </w:tc>
      </w:tr>
    </w:tbl>
    <w:p w14:paraId="4FDF47D2" w14:textId="77777777" w:rsidR="004E0158" w:rsidRPr="004E0158" w:rsidRDefault="004E0158" w:rsidP="004E0158">
      <w:pPr>
        <w:spacing w:after="0" w:line="240" w:lineRule="auto"/>
        <w:rPr>
          <w:rFonts w:ascii="Arial" w:eastAsia="Times New Roman" w:hAnsi="Arial" w:cs="Arial"/>
          <w:color w:val="000000"/>
          <w:sz w:val="20"/>
          <w:szCs w:val="20"/>
        </w:rPr>
      </w:pPr>
      <w:bookmarkStart w:id="1" w:name="IDX237"/>
      <w:bookmarkEnd w:id="1"/>
    </w:p>
    <w:p w14:paraId="43D3279E" w14:textId="77777777" w:rsidR="004E0158" w:rsidRPr="004E0158" w:rsidRDefault="004E0158" w:rsidP="004E0158">
      <w:pPr>
        <w:spacing w:after="0" w:line="240" w:lineRule="auto"/>
        <w:jc w:val="center"/>
        <w:rPr>
          <w:rFonts w:ascii="Arial" w:eastAsia="Times New Roman" w:hAnsi="Arial" w:cs="Arial"/>
          <w:color w:val="000000"/>
          <w:sz w:val="20"/>
          <w:szCs w:val="20"/>
        </w:rPr>
      </w:pPr>
      <w:r w:rsidRPr="004E0158">
        <w:rPr>
          <w:rFonts w:ascii="Arial" w:eastAsia="Times New Roman" w:hAnsi="Arial" w:cs="Arial"/>
          <w:color w:val="000000"/>
          <w:sz w:val="20"/>
          <w:szCs w:val="20"/>
        </w:rPr>
        <w:t>reason=2</w:t>
      </w:r>
    </w:p>
    <w:tbl>
      <w:tblPr>
        <w:tblW w:w="0" w:type="auto"/>
        <w:jc w:val="center"/>
        <w:tblBorders>
          <w:top w:val="single" w:sz="6" w:space="0" w:color="C1C1C1"/>
          <w:left w:val="single" w:sz="6" w:space="0" w:color="C1C1C1"/>
          <w:bottom w:val="single" w:sz="2" w:space="0" w:color="C1C1C1"/>
          <w:right w:val="single" w:sz="2" w:space="0" w:color="C1C1C1"/>
        </w:tblBorders>
        <w:tblCellMar>
          <w:top w:w="45" w:type="dxa"/>
          <w:left w:w="45" w:type="dxa"/>
          <w:bottom w:w="45" w:type="dxa"/>
          <w:right w:w="45" w:type="dxa"/>
        </w:tblCellMar>
        <w:tblLook w:val="04A0" w:firstRow="1" w:lastRow="0" w:firstColumn="1" w:lastColumn="0" w:noHBand="0" w:noVBand="1"/>
        <w:tblDescription w:val="Procedure Means: Summary statistics"/>
      </w:tblPr>
      <w:tblGrid>
        <w:gridCol w:w="450"/>
        <w:gridCol w:w="1230"/>
        <w:gridCol w:w="1230"/>
        <w:gridCol w:w="1117"/>
        <w:gridCol w:w="1230"/>
      </w:tblGrid>
      <w:tr w:rsidR="004E0158" w:rsidRPr="004E0158" w14:paraId="2238B17B" w14:textId="77777777" w:rsidTr="004E0158">
        <w:trPr>
          <w:tblHeader/>
          <w:jc w:val="center"/>
        </w:trPr>
        <w:tc>
          <w:tcPr>
            <w:tcW w:w="0" w:type="auto"/>
            <w:gridSpan w:val="5"/>
            <w:tcBorders>
              <w:top w:val="nil"/>
              <w:left w:val="nil"/>
              <w:bottom w:val="nil"/>
              <w:right w:val="nil"/>
            </w:tcBorders>
            <w:hideMark/>
          </w:tcPr>
          <w:p w14:paraId="16A3BA8F" w14:textId="77777777" w:rsidR="004E0158" w:rsidRPr="004E0158" w:rsidRDefault="004E0158" w:rsidP="004E0158">
            <w:pPr>
              <w:spacing w:after="0" w:line="240" w:lineRule="auto"/>
              <w:jc w:val="center"/>
              <w:rPr>
                <w:rFonts w:ascii="Times New Roman" w:eastAsia="Times New Roman" w:hAnsi="Times New Roman"/>
                <w:b/>
                <w:bCs/>
                <w:sz w:val="24"/>
                <w:szCs w:val="24"/>
              </w:rPr>
            </w:pPr>
            <w:r w:rsidRPr="004E0158">
              <w:rPr>
                <w:rFonts w:ascii="Times New Roman" w:eastAsia="Times New Roman" w:hAnsi="Times New Roman"/>
                <w:b/>
                <w:bCs/>
                <w:sz w:val="24"/>
                <w:szCs w:val="24"/>
              </w:rPr>
              <w:t xml:space="preserve">Analysis Variable : hour </w:t>
            </w:r>
          </w:p>
        </w:tc>
      </w:tr>
      <w:tr w:rsidR="004E0158" w:rsidRPr="004E0158" w14:paraId="2BFCA9D2" w14:textId="77777777" w:rsidTr="004E0158">
        <w:trPr>
          <w:tblHeader/>
          <w:jc w:val="center"/>
        </w:trPr>
        <w:tc>
          <w:tcPr>
            <w:tcW w:w="0" w:type="auto"/>
            <w:tcBorders>
              <w:top w:val="nil"/>
              <w:left w:val="nil"/>
              <w:bottom w:val="nil"/>
              <w:right w:val="nil"/>
            </w:tcBorders>
            <w:hideMark/>
          </w:tcPr>
          <w:p w14:paraId="73FD71A1" w14:textId="77777777" w:rsidR="004E0158" w:rsidRPr="004E0158" w:rsidRDefault="004E0158" w:rsidP="004E0158">
            <w:pPr>
              <w:spacing w:after="0" w:line="240" w:lineRule="auto"/>
              <w:jc w:val="right"/>
              <w:rPr>
                <w:rFonts w:ascii="Times New Roman" w:eastAsia="Times New Roman" w:hAnsi="Times New Roman"/>
                <w:b/>
                <w:bCs/>
                <w:sz w:val="24"/>
                <w:szCs w:val="24"/>
              </w:rPr>
            </w:pPr>
            <w:r w:rsidRPr="004E0158">
              <w:rPr>
                <w:rFonts w:ascii="Times New Roman" w:eastAsia="Times New Roman" w:hAnsi="Times New Roman"/>
                <w:b/>
                <w:bCs/>
                <w:sz w:val="24"/>
                <w:szCs w:val="24"/>
              </w:rPr>
              <w:t>N</w:t>
            </w:r>
          </w:p>
        </w:tc>
        <w:tc>
          <w:tcPr>
            <w:tcW w:w="0" w:type="auto"/>
            <w:tcBorders>
              <w:top w:val="nil"/>
              <w:left w:val="nil"/>
              <w:bottom w:val="nil"/>
              <w:right w:val="nil"/>
            </w:tcBorders>
            <w:hideMark/>
          </w:tcPr>
          <w:p w14:paraId="5CFD254C" w14:textId="77777777" w:rsidR="004E0158" w:rsidRPr="004E0158" w:rsidRDefault="004E0158" w:rsidP="004E0158">
            <w:pPr>
              <w:spacing w:after="0" w:line="240" w:lineRule="auto"/>
              <w:jc w:val="right"/>
              <w:rPr>
                <w:rFonts w:ascii="Times New Roman" w:eastAsia="Times New Roman" w:hAnsi="Times New Roman"/>
                <w:b/>
                <w:bCs/>
                <w:sz w:val="24"/>
                <w:szCs w:val="24"/>
              </w:rPr>
            </w:pPr>
            <w:r w:rsidRPr="004E0158">
              <w:rPr>
                <w:rFonts w:ascii="Times New Roman" w:eastAsia="Times New Roman" w:hAnsi="Times New Roman"/>
                <w:b/>
                <w:bCs/>
                <w:sz w:val="24"/>
                <w:szCs w:val="24"/>
              </w:rPr>
              <w:t>Mean</w:t>
            </w:r>
          </w:p>
        </w:tc>
        <w:tc>
          <w:tcPr>
            <w:tcW w:w="0" w:type="auto"/>
            <w:tcBorders>
              <w:top w:val="nil"/>
              <w:left w:val="nil"/>
              <w:bottom w:val="nil"/>
              <w:right w:val="nil"/>
            </w:tcBorders>
            <w:hideMark/>
          </w:tcPr>
          <w:p w14:paraId="768CBF87" w14:textId="77777777" w:rsidR="004E0158" w:rsidRPr="004E0158" w:rsidRDefault="004E0158" w:rsidP="004E0158">
            <w:pPr>
              <w:spacing w:after="0" w:line="240" w:lineRule="auto"/>
              <w:jc w:val="right"/>
              <w:rPr>
                <w:rFonts w:ascii="Times New Roman" w:eastAsia="Times New Roman" w:hAnsi="Times New Roman"/>
                <w:b/>
                <w:bCs/>
                <w:sz w:val="24"/>
                <w:szCs w:val="24"/>
              </w:rPr>
            </w:pPr>
            <w:r w:rsidRPr="004E0158">
              <w:rPr>
                <w:rFonts w:ascii="Times New Roman" w:eastAsia="Times New Roman" w:hAnsi="Times New Roman"/>
                <w:b/>
                <w:bCs/>
                <w:sz w:val="24"/>
                <w:szCs w:val="24"/>
              </w:rPr>
              <w:t>Std Dev</w:t>
            </w:r>
          </w:p>
        </w:tc>
        <w:tc>
          <w:tcPr>
            <w:tcW w:w="0" w:type="auto"/>
            <w:tcBorders>
              <w:top w:val="nil"/>
              <w:left w:val="nil"/>
              <w:bottom w:val="nil"/>
              <w:right w:val="nil"/>
            </w:tcBorders>
            <w:hideMark/>
          </w:tcPr>
          <w:p w14:paraId="109CA5F7" w14:textId="77777777" w:rsidR="004E0158" w:rsidRPr="004E0158" w:rsidRDefault="004E0158" w:rsidP="004E0158">
            <w:pPr>
              <w:spacing w:after="0" w:line="240" w:lineRule="auto"/>
              <w:jc w:val="right"/>
              <w:rPr>
                <w:rFonts w:ascii="Times New Roman" w:eastAsia="Times New Roman" w:hAnsi="Times New Roman"/>
                <w:b/>
                <w:bCs/>
                <w:sz w:val="24"/>
                <w:szCs w:val="24"/>
              </w:rPr>
            </w:pPr>
            <w:r w:rsidRPr="004E0158">
              <w:rPr>
                <w:rFonts w:ascii="Times New Roman" w:eastAsia="Times New Roman" w:hAnsi="Times New Roman"/>
                <w:b/>
                <w:bCs/>
                <w:sz w:val="24"/>
                <w:szCs w:val="24"/>
              </w:rPr>
              <w:t>Minimum</w:t>
            </w:r>
          </w:p>
        </w:tc>
        <w:tc>
          <w:tcPr>
            <w:tcW w:w="0" w:type="auto"/>
            <w:tcBorders>
              <w:top w:val="nil"/>
              <w:left w:val="nil"/>
              <w:bottom w:val="nil"/>
              <w:right w:val="nil"/>
            </w:tcBorders>
            <w:hideMark/>
          </w:tcPr>
          <w:p w14:paraId="6497BB63" w14:textId="77777777" w:rsidR="004E0158" w:rsidRPr="004E0158" w:rsidRDefault="004E0158" w:rsidP="004E0158">
            <w:pPr>
              <w:spacing w:after="0" w:line="240" w:lineRule="auto"/>
              <w:jc w:val="right"/>
              <w:rPr>
                <w:rFonts w:ascii="Times New Roman" w:eastAsia="Times New Roman" w:hAnsi="Times New Roman"/>
                <w:b/>
                <w:bCs/>
                <w:sz w:val="24"/>
                <w:szCs w:val="24"/>
              </w:rPr>
            </w:pPr>
            <w:r w:rsidRPr="004E0158">
              <w:rPr>
                <w:rFonts w:ascii="Times New Roman" w:eastAsia="Times New Roman" w:hAnsi="Times New Roman"/>
                <w:b/>
                <w:bCs/>
                <w:sz w:val="24"/>
                <w:szCs w:val="24"/>
              </w:rPr>
              <w:t>Maximum</w:t>
            </w:r>
          </w:p>
        </w:tc>
      </w:tr>
      <w:tr w:rsidR="004E0158" w:rsidRPr="004E0158" w14:paraId="0E7C00D0" w14:textId="77777777" w:rsidTr="004E0158">
        <w:trPr>
          <w:jc w:val="center"/>
        </w:trPr>
        <w:tc>
          <w:tcPr>
            <w:tcW w:w="0" w:type="auto"/>
            <w:tcBorders>
              <w:top w:val="nil"/>
              <w:left w:val="nil"/>
              <w:bottom w:val="nil"/>
              <w:right w:val="nil"/>
            </w:tcBorders>
            <w:hideMark/>
          </w:tcPr>
          <w:p w14:paraId="170BA380" w14:textId="77777777" w:rsidR="004E0158" w:rsidRPr="004E0158" w:rsidRDefault="004E0158" w:rsidP="004E0158">
            <w:pPr>
              <w:spacing w:after="0" w:line="240" w:lineRule="auto"/>
              <w:jc w:val="right"/>
              <w:rPr>
                <w:rFonts w:ascii="Times New Roman" w:eastAsia="Times New Roman" w:hAnsi="Times New Roman"/>
                <w:sz w:val="24"/>
                <w:szCs w:val="24"/>
              </w:rPr>
            </w:pPr>
            <w:r w:rsidRPr="004E0158">
              <w:rPr>
                <w:rFonts w:ascii="Times New Roman" w:eastAsia="Times New Roman" w:hAnsi="Times New Roman"/>
                <w:sz w:val="24"/>
                <w:szCs w:val="24"/>
              </w:rPr>
              <w:t>112</w:t>
            </w:r>
          </w:p>
        </w:tc>
        <w:tc>
          <w:tcPr>
            <w:tcW w:w="0" w:type="auto"/>
            <w:tcBorders>
              <w:top w:val="nil"/>
              <w:left w:val="nil"/>
              <w:bottom w:val="nil"/>
              <w:right w:val="nil"/>
            </w:tcBorders>
            <w:hideMark/>
          </w:tcPr>
          <w:p w14:paraId="348C208B" w14:textId="77777777" w:rsidR="004E0158" w:rsidRPr="004E0158" w:rsidRDefault="004E0158" w:rsidP="004E0158">
            <w:pPr>
              <w:spacing w:after="0" w:line="240" w:lineRule="auto"/>
              <w:jc w:val="right"/>
              <w:rPr>
                <w:rFonts w:ascii="Times New Roman" w:eastAsia="Times New Roman" w:hAnsi="Times New Roman"/>
                <w:sz w:val="24"/>
                <w:szCs w:val="24"/>
              </w:rPr>
            </w:pPr>
            <w:r w:rsidRPr="004E0158">
              <w:rPr>
                <w:rFonts w:ascii="Times New Roman" w:eastAsia="Times New Roman" w:hAnsi="Times New Roman"/>
                <w:sz w:val="24"/>
                <w:szCs w:val="24"/>
              </w:rPr>
              <w:t>41.0446429</w:t>
            </w:r>
          </w:p>
        </w:tc>
        <w:tc>
          <w:tcPr>
            <w:tcW w:w="0" w:type="auto"/>
            <w:tcBorders>
              <w:top w:val="nil"/>
              <w:left w:val="nil"/>
              <w:bottom w:val="nil"/>
              <w:right w:val="nil"/>
            </w:tcBorders>
            <w:hideMark/>
          </w:tcPr>
          <w:p w14:paraId="7EC9536D" w14:textId="77777777" w:rsidR="004E0158" w:rsidRPr="004E0158" w:rsidRDefault="004E0158" w:rsidP="004E0158">
            <w:pPr>
              <w:spacing w:after="0" w:line="240" w:lineRule="auto"/>
              <w:jc w:val="right"/>
              <w:rPr>
                <w:rFonts w:ascii="Times New Roman" w:eastAsia="Times New Roman" w:hAnsi="Times New Roman"/>
                <w:sz w:val="24"/>
                <w:szCs w:val="24"/>
              </w:rPr>
            </w:pPr>
            <w:r w:rsidRPr="004E0158">
              <w:rPr>
                <w:rFonts w:ascii="Times New Roman" w:eastAsia="Times New Roman" w:hAnsi="Times New Roman"/>
                <w:sz w:val="24"/>
                <w:szCs w:val="24"/>
              </w:rPr>
              <w:t>10.6003471</w:t>
            </w:r>
          </w:p>
        </w:tc>
        <w:tc>
          <w:tcPr>
            <w:tcW w:w="0" w:type="auto"/>
            <w:tcBorders>
              <w:top w:val="nil"/>
              <w:left w:val="nil"/>
              <w:bottom w:val="nil"/>
              <w:right w:val="nil"/>
            </w:tcBorders>
            <w:hideMark/>
          </w:tcPr>
          <w:p w14:paraId="0C928220" w14:textId="77777777" w:rsidR="004E0158" w:rsidRPr="004E0158" w:rsidRDefault="004E0158" w:rsidP="004E0158">
            <w:pPr>
              <w:spacing w:after="0" w:line="240" w:lineRule="auto"/>
              <w:jc w:val="right"/>
              <w:rPr>
                <w:rFonts w:ascii="Times New Roman" w:eastAsia="Times New Roman" w:hAnsi="Times New Roman"/>
                <w:sz w:val="24"/>
                <w:szCs w:val="24"/>
              </w:rPr>
            </w:pPr>
            <w:r w:rsidRPr="004E0158">
              <w:rPr>
                <w:rFonts w:ascii="Times New Roman" w:eastAsia="Times New Roman" w:hAnsi="Times New Roman"/>
                <w:sz w:val="24"/>
                <w:szCs w:val="24"/>
              </w:rPr>
              <w:t>3.0000000</w:t>
            </w:r>
          </w:p>
        </w:tc>
        <w:tc>
          <w:tcPr>
            <w:tcW w:w="0" w:type="auto"/>
            <w:tcBorders>
              <w:top w:val="nil"/>
              <w:left w:val="nil"/>
              <w:bottom w:val="nil"/>
              <w:right w:val="nil"/>
            </w:tcBorders>
            <w:hideMark/>
          </w:tcPr>
          <w:p w14:paraId="6B96AD1C" w14:textId="77777777" w:rsidR="004E0158" w:rsidRPr="004E0158" w:rsidRDefault="004E0158" w:rsidP="004E0158">
            <w:pPr>
              <w:spacing w:after="0" w:line="240" w:lineRule="auto"/>
              <w:jc w:val="right"/>
              <w:rPr>
                <w:rFonts w:ascii="Times New Roman" w:eastAsia="Times New Roman" w:hAnsi="Times New Roman"/>
                <w:sz w:val="24"/>
                <w:szCs w:val="24"/>
              </w:rPr>
            </w:pPr>
            <w:r w:rsidRPr="004E0158">
              <w:rPr>
                <w:rFonts w:ascii="Times New Roman" w:eastAsia="Times New Roman" w:hAnsi="Times New Roman"/>
                <w:sz w:val="24"/>
                <w:szCs w:val="24"/>
              </w:rPr>
              <w:t>48.0000000</w:t>
            </w:r>
          </w:p>
        </w:tc>
      </w:tr>
    </w:tbl>
    <w:p w14:paraId="4637E5EE" w14:textId="77777777" w:rsidR="004E0158" w:rsidRPr="004E0158" w:rsidRDefault="004E0158" w:rsidP="004E0158">
      <w:pPr>
        <w:spacing w:after="0" w:line="240" w:lineRule="auto"/>
        <w:rPr>
          <w:rFonts w:ascii="Arial" w:eastAsia="Times New Roman" w:hAnsi="Arial" w:cs="Arial"/>
          <w:color w:val="000000"/>
          <w:sz w:val="20"/>
          <w:szCs w:val="20"/>
        </w:rPr>
      </w:pPr>
      <w:bookmarkStart w:id="2" w:name="IDX238"/>
      <w:bookmarkEnd w:id="2"/>
    </w:p>
    <w:p w14:paraId="697CC868" w14:textId="77777777" w:rsidR="004E0158" w:rsidRPr="004E0158" w:rsidRDefault="004E0158" w:rsidP="004E0158">
      <w:pPr>
        <w:spacing w:after="0" w:line="240" w:lineRule="auto"/>
        <w:jc w:val="center"/>
        <w:rPr>
          <w:rFonts w:ascii="Arial" w:eastAsia="Times New Roman" w:hAnsi="Arial" w:cs="Arial"/>
          <w:color w:val="000000"/>
          <w:sz w:val="20"/>
          <w:szCs w:val="20"/>
        </w:rPr>
      </w:pPr>
      <w:r w:rsidRPr="004E0158">
        <w:rPr>
          <w:rFonts w:ascii="Arial" w:eastAsia="Times New Roman" w:hAnsi="Arial" w:cs="Arial"/>
          <w:color w:val="000000"/>
          <w:sz w:val="20"/>
          <w:szCs w:val="20"/>
        </w:rPr>
        <w:t>reason=3</w:t>
      </w:r>
    </w:p>
    <w:tbl>
      <w:tblPr>
        <w:tblW w:w="0" w:type="auto"/>
        <w:jc w:val="center"/>
        <w:tblBorders>
          <w:top w:val="single" w:sz="6" w:space="0" w:color="C1C1C1"/>
          <w:left w:val="single" w:sz="6" w:space="0" w:color="C1C1C1"/>
          <w:bottom w:val="single" w:sz="2" w:space="0" w:color="C1C1C1"/>
          <w:right w:val="single" w:sz="2" w:space="0" w:color="C1C1C1"/>
        </w:tblBorders>
        <w:tblCellMar>
          <w:top w:w="45" w:type="dxa"/>
          <w:left w:w="45" w:type="dxa"/>
          <w:bottom w:w="45" w:type="dxa"/>
          <w:right w:w="45" w:type="dxa"/>
        </w:tblCellMar>
        <w:tblLook w:val="04A0" w:firstRow="1" w:lastRow="0" w:firstColumn="1" w:lastColumn="0" w:noHBand="0" w:noVBand="1"/>
        <w:tblDescription w:val="Procedure Means: Summary statistics"/>
      </w:tblPr>
      <w:tblGrid>
        <w:gridCol w:w="450"/>
        <w:gridCol w:w="1230"/>
        <w:gridCol w:w="1230"/>
        <w:gridCol w:w="1117"/>
        <w:gridCol w:w="1230"/>
      </w:tblGrid>
      <w:tr w:rsidR="004E0158" w:rsidRPr="004E0158" w14:paraId="582F3973" w14:textId="77777777" w:rsidTr="004E0158">
        <w:trPr>
          <w:tblHeader/>
          <w:jc w:val="center"/>
        </w:trPr>
        <w:tc>
          <w:tcPr>
            <w:tcW w:w="0" w:type="auto"/>
            <w:gridSpan w:val="5"/>
            <w:tcBorders>
              <w:top w:val="nil"/>
              <w:left w:val="nil"/>
              <w:bottom w:val="nil"/>
              <w:right w:val="nil"/>
            </w:tcBorders>
            <w:hideMark/>
          </w:tcPr>
          <w:p w14:paraId="73211BAA" w14:textId="77777777" w:rsidR="004E0158" w:rsidRPr="004E0158" w:rsidRDefault="004E0158" w:rsidP="004E0158">
            <w:pPr>
              <w:spacing w:after="0" w:line="240" w:lineRule="auto"/>
              <w:jc w:val="center"/>
              <w:rPr>
                <w:rFonts w:ascii="Times New Roman" w:eastAsia="Times New Roman" w:hAnsi="Times New Roman"/>
                <w:b/>
                <w:bCs/>
                <w:sz w:val="24"/>
                <w:szCs w:val="24"/>
              </w:rPr>
            </w:pPr>
            <w:r w:rsidRPr="004E0158">
              <w:rPr>
                <w:rFonts w:ascii="Times New Roman" w:eastAsia="Times New Roman" w:hAnsi="Times New Roman"/>
                <w:b/>
                <w:bCs/>
                <w:sz w:val="24"/>
                <w:szCs w:val="24"/>
              </w:rPr>
              <w:t xml:space="preserve">Analysis Variable : hour </w:t>
            </w:r>
          </w:p>
        </w:tc>
      </w:tr>
      <w:tr w:rsidR="004E0158" w:rsidRPr="004E0158" w14:paraId="1DBFB6C3" w14:textId="77777777" w:rsidTr="004E0158">
        <w:trPr>
          <w:tblHeader/>
          <w:jc w:val="center"/>
        </w:trPr>
        <w:tc>
          <w:tcPr>
            <w:tcW w:w="0" w:type="auto"/>
            <w:tcBorders>
              <w:top w:val="nil"/>
              <w:left w:val="nil"/>
              <w:bottom w:val="nil"/>
              <w:right w:val="nil"/>
            </w:tcBorders>
            <w:hideMark/>
          </w:tcPr>
          <w:p w14:paraId="26BBD1D0" w14:textId="77777777" w:rsidR="004E0158" w:rsidRPr="004E0158" w:rsidRDefault="004E0158" w:rsidP="004E0158">
            <w:pPr>
              <w:spacing w:after="0" w:line="240" w:lineRule="auto"/>
              <w:jc w:val="right"/>
              <w:rPr>
                <w:rFonts w:ascii="Times New Roman" w:eastAsia="Times New Roman" w:hAnsi="Times New Roman"/>
                <w:b/>
                <w:bCs/>
                <w:sz w:val="24"/>
                <w:szCs w:val="24"/>
              </w:rPr>
            </w:pPr>
            <w:r w:rsidRPr="004E0158">
              <w:rPr>
                <w:rFonts w:ascii="Times New Roman" w:eastAsia="Times New Roman" w:hAnsi="Times New Roman"/>
                <w:b/>
                <w:bCs/>
                <w:sz w:val="24"/>
                <w:szCs w:val="24"/>
              </w:rPr>
              <w:t>N</w:t>
            </w:r>
          </w:p>
        </w:tc>
        <w:tc>
          <w:tcPr>
            <w:tcW w:w="0" w:type="auto"/>
            <w:tcBorders>
              <w:top w:val="nil"/>
              <w:left w:val="nil"/>
              <w:bottom w:val="nil"/>
              <w:right w:val="nil"/>
            </w:tcBorders>
            <w:hideMark/>
          </w:tcPr>
          <w:p w14:paraId="0E6CD4A9" w14:textId="77777777" w:rsidR="004E0158" w:rsidRPr="004E0158" w:rsidRDefault="004E0158" w:rsidP="004E0158">
            <w:pPr>
              <w:spacing w:after="0" w:line="240" w:lineRule="auto"/>
              <w:jc w:val="right"/>
              <w:rPr>
                <w:rFonts w:ascii="Times New Roman" w:eastAsia="Times New Roman" w:hAnsi="Times New Roman"/>
                <w:b/>
                <w:bCs/>
                <w:sz w:val="24"/>
                <w:szCs w:val="24"/>
              </w:rPr>
            </w:pPr>
            <w:r w:rsidRPr="004E0158">
              <w:rPr>
                <w:rFonts w:ascii="Times New Roman" w:eastAsia="Times New Roman" w:hAnsi="Times New Roman"/>
                <w:b/>
                <w:bCs/>
                <w:sz w:val="24"/>
                <w:szCs w:val="24"/>
              </w:rPr>
              <w:t>Mean</w:t>
            </w:r>
          </w:p>
        </w:tc>
        <w:tc>
          <w:tcPr>
            <w:tcW w:w="0" w:type="auto"/>
            <w:tcBorders>
              <w:top w:val="nil"/>
              <w:left w:val="nil"/>
              <w:bottom w:val="nil"/>
              <w:right w:val="nil"/>
            </w:tcBorders>
            <w:hideMark/>
          </w:tcPr>
          <w:p w14:paraId="0026FE70" w14:textId="77777777" w:rsidR="004E0158" w:rsidRPr="004E0158" w:rsidRDefault="004E0158" w:rsidP="004E0158">
            <w:pPr>
              <w:spacing w:after="0" w:line="240" w:lineRule="auto"/>
              <w:jc w:val="right"/>
              <w:rPr>
                <w:rFonts w:ascii="Times New Roman" w:eastAsia="Times New Roman" w:hAnsi="Times New Roman"/>
                <w:b/>
                <w:bCs/>
                <w:sz w:val="24"/>
                <w:szCs w:val="24"/>
              </w:rPr>
            </w:pPr>
            <w:r w:rsidRPr="004E0158">
              <w:rPr>
                <w:rFonts w:ascii="Times New Roman" w:eastAsia="Times New Roman" w:hAnsi="Times New Roman"/>
                <w:b/>
                <w:bCs/>
                <w:sz w:val="24"/>
                <w:szCs w:val="24"/>
              </w:rPr>
              <w:t>Std Dev</w:t>
            </w:r>
          </w:p>
        </w:tc>
        <w:tc>
          <w:tcPr>
            <w:tcW w:w="0" w:type="auto"/>
            <w:tcBorders>
              <w:top w:val="nil"/>
              <w:left w:val="nil"/>
              <w:bottom w:val="nil"/>
              <w:right w:val="nil"/>
            </w:tcBorders>
            <w:hideMark/>
          </w:tcPr>
          <w:p w14:paraId="72FBB426" w14:textId="77777777" w:rsidR="004E0158" w:rsidRPr="004E0158" w:rsidRDefault="004E0158" w:rsidP="004E0158">
            <w:pPr>
              <w:spacing w:after="0" w:line="240" w:lineRule="auto"/>
              <w:jc w:val="right"/>
              <w:rPr>
                <w:rFonts w:ascii="Times New Roman" w:eastAsia="Times New Roman" w:hAnsi="Times New Roman"/>
                <w:b/>
                <w:bCs/>
                <w:sz w:val="24"/>
                <w:szCs w:val="24"/>
              </w:rPr>
            </w:pPr>
            <w:r w:rsidRPr="004E0158">
              <w:rPr>
                <w:rFonts w:ascii="Times New Roman" w:eastAsia="Times New Roman" w:hAnsi="Times New Roman"/>
                <w:b/>
                <w:bCs/>
                <w:sz w:val="24"/>
                <w:szCs w:val="24"/>
              </w:rPr>
              <w:t>Minimum</w:t>
            </w:r>
          </w:p>
        </w:tc>
        <w:tc>
          <w:tcPr>
            <w:tcW w:w="0" w:type="auto"/>
            <w:tcBorders>
              <w:top w:val="nil"/>
              <w:left w:val="nil"/>
              <w:bottom w:val="nil"/>
              <w:right w:val="nil"/>
            </w:tcBorders>
            <w:hideMark/>
          </w:tcPr>
          <w:p w14:paraId="3D3B0F1E" w14:textId="77777777" w:rsidR="004E0158" w:rsidRPr="004E0158" w:rsidRDefault="004E0158" w:rsidP="004E0158">
            <w:pPr>
              <w:spacing w:after="0" w:line="240" w:lineRule="auto"/>
              <w:jc w:val="right"/>
              <w:rPr>
                <w:rFonts w:ascii="Times New Roman" w:eastAsia="Times New Roman" w:hAnsi="Times New Roman"/>
                <w:b/>
                <w:bCs/>
                <w:sz w:val="24"/>
                <w:szCs w:val="24"/>
              </w:rPr>
            </w:pPr>
            <w:r w:rsidRPr="004E0158">
              <w:rPr>
                <w:rFonts w:ascii="Times New Roman" w:eastAsia="Times New Roman" w:hAnsi="Times New Roman"/>
                <w:b/>
                <w:bCs/>
                <w:sz w:val="24"/>
                <w:szCs w:val="24"/>
              </w:rPr>
              <w:t>Maximum</w:t>
            </w:r>
          </w:p>
        </w:tc>
      </w:tr>
      <w:tr w:rsidR="004E0158" w:rsidRPr="004E0158" w14:paraId="3F993253" w14:textId="77777777" w:rsidTr="004E0158">
        <w:trPr>
          <w:jc w:val="center"/>
        </w:trPr>
        <w:tc>
          <w:tcPr>
            <w:tcW w:w="0" w:type="auto"/>
            <w:tcBorders>
              <w:top w:val="nil"/>
              <w:left w:val="nil"/>
              <w:bottom w:val="nil"/>
              <w:right w:val="nil"/>
            </w:tcBorders>
            <w:hideMark/>
          </w:tcPr>
          <w:p w14:paraId="5ED3078B" w14:textId="77777777" w:rsidR="004E0158" w:rsidRPr="004E0158" w:rsidRDefault="004E0158" w:rsidP="004E0158">
            <w:pPr>
              <w:spacing w:after="0" w:line="240" w:lineRule="auto"/>
              <w:jc w:val="right"/>
              <w:rPr>
                <w:rFonts w:ascii="Times New Roman" w:eastAsia="Times New Roman" w:hAnsi="Times New Roman"/>
                <w:sz w:val="24"/>
                <w:szCs w:val="24"/>
              </w:rPr>
            </w:pPr>
            <w:r w:rsidRPr="004E0158">
              <w:rPr>
                <w:rFonts w:ascii="Times New Roman" w:eastAsia="Times New Roman" w:hAnsi="Times New Roman"/>
                <w:sz w:val="24"/>
                <w:szCs w:val="24"/>
              </w:rPr>
              <w:t>111</w:t>
            </w:r>
          </w:p>
        </w:tc>
        <w:tc>
          <w:tcPr>
            <w:tcW w:w="0" w:type="auto"/>
            <w:tcBorders>
              <w:top w:val="nil"/>
              <w:left w:val="nil"/>
              <w:bottom w:val="nil"/>
              <w:right w:val="nil"/>
            </w:tcBorders>
            <w:hideMark/>
          </w:tcPr>
          <w:p w14:paraId="60D53BE2" w14:textId="77777777" w:rsidR="004E0158" w:rsidRPr="004E0158" w:rsidRDefault="004E0158" w:rsidP="004E0158">
            <w:pPr>
              <w:spacing w:after="0" w:line="240" w:lineRule="auto"/>
              <w:jc w:val="right"/>
              <w:rPr>
                <w:rFonts w:ascii="Times New Roman" w:eastAsia="Times New Roman" w:hAnsi="Times New Roman"/>
                <w:sz w:val="24"/>
                <w:szCs w:val="24"/>
              </w:rPr>
            </w:pPr>
            <w:r w:rsidRPr="004E0158">
              <w:rPr>
                <w:rFonts w:ascii="Times New Roman" w:eastAsia="Times New Roman" w:hAnsi="Times New Roman"/>
                <w:sz w:val="24"/>
                <w:szCs w:val="24"/>
              </w:rPr>
              <w:t>38.8288288</w:t>
            </w:r>
          </w:p>
        </w:tc>
        <w:tc>
          <w:tcPr>
            <w:tcW w:w="0" w:type="auto"/>
            <w:tcBorders>
              <w:top w:val="nil"/>
              <w:left w:val="nil"/>
              <w:bottom w:val="nil"/>
              <w:right w:val="nil"/>
            </w:tcBorders>
            <w:hideMark/>
          </w:tcPr>
          <w:p w14:paraId="6F672584" w14:textId="77777777" w:rsidR="004E0158" w:rsidRPr="004E0158" w:rsidRDefault="004E0158" w:rsidP="004E0158">
            <w:pPr>
              <w:spacing w:after="0" w:line="240" w:lineRule="auto"/>
              <w:jc w:val="right"/>
              <w:rPr>
                <w:rFonts w:ascii="Times New Roman" w:eastAsia="Times New Roman" w:hAnsi="Times New Roman"/>
                <w:sz w:val="24"/>
                <w:szCs w:val="24"/>
              </w:rPr>
            </w:pPr>
            <w:r w:rsidRPr="004E0158">
              <w:rPr>
                <w:rFonts w:ascii="Times New Roman" w:eastAsia="Times New Roman" w:hAnsi="Times New Roman"/>
                <w:sz w:val="24"/>
                <w:szCs w:val="24"/>
              </w:rPr>
              <w:t>10.8626749</w:t>
            </w:r>
          </w:p>
        </w:tc>
        <w:tc>
          <w:tcPr>
            <w:tcW w:w="0" w:type="auto"/>
            <w:tcBorders>
              <w:top w:val="nil"/>
              <w:left w:val="nil"/>
              <w:bottom w:val="nil"/>
              <w:right w:val="nil"/>
            </w:tcBorders>
            <w:hideMark/>
          </w:tcPr>
          <w:p w14:paraId="63171FAE" w14:textId="77777777" w:rsidR="004E0158" w:rsidRPr="004E0158" w:rsidRDefault="004E0158" w:rsidP="004E0158">
            <w:pPr>
              <w:spacing w:after="0" w:line="240" w:lineRule="auto"/>
              <w:jc w:val="right"/>
              <w:rPr>
                <w:rFonts w:ascii="Times New Roman" w:eastAsia="Times New Roman" w:hAnsi="Times New Roman"/>
                <w:sz w:val="24"/>
                <w:szCs w:val="24"/>
              </w:rPr>
            </w:pPr>
            <w:r w:rsidRPr="004E0158">
              <w:rPr>
                <w:rFonts w:ascii="Times New Roman" w:eastAsia="Times New Roman" w:hAnsi="Times New Roman"/>
                <w:sz w:val="24"/>
                <w:szCs w:val="24"/>
              </w:rPr>
              <w:t>2.0000000</w:t>
            </w:r>
          </w:p>
        </w:tc>
        <w:tc>
          <w:tcPr>
            <w:tcW w:w="0" w:type="auto"/>
            <w:tcBorders>
              <w:top w:val="nil"/>
              <w:left w:val="nil"/>
              <w:bottom w:val="nil"/>
              <w:right w:val="nil"/>
            </w:tcBorders>
            <w:hideMark/>
          </w:tcPr>
          <w:p w14:paraId="09273141" w14:textId="77777777" w:rsidR="004E0158" w:rsidRPr="004E0158" w:rsidRDefault="004E0158" w:rsidP="004E0158">
            <w:pPr>
              <w:spacing w:after="0" w:line="240" w:lineRule="auto"/>
              <w:jc w:val="right"/>
              <w:rPr>
                <w:rFonts w:ascii="Times New Roman" w:eastAsia="Times New Roman" w:hAnsi="Times New Roman"/>
                <w:sz w:val="24"/>
                <w:szCs w:val="24"/>
              </w:rPr>
            </w:pPr>
            <w:r w:rsidRPr="004E0158">
              <w:rPr>
                <w:rFonts w:ascii="Times New Roman" w:eastAsia="Times New Roman" w:hAnsi="Times New Roman"/>
                <w:sz w:val="24"/>
                <w:szCs w:val="24"/>
              </w:rPr>
              <w:t>48.0000000</w:t>
            </w:r>
          </w:p>
        </w:tc>
      </w:tr>
    </w:tbl>
    <w:p w14:paraId="732C7E54" w14:textId="77777777" w:rsidR="004E0158" w:rsidRPr="004E0158" w:rsidRDefault="004E0158" w:rsidP="004E0158">
      <w:pPr>
        <w:spacing w:after="0" w:line="240" w:lineRule="auto"/>
        <w:rPr>
          <w:rFonts w:ascii="Arial" w:eastAsia="Times New Roman" w:hAnsi="Arial" w:cs="Arial"/>
          <w:color w:val="000000"/>
          <w:sz w:val="20"/>
          <w:szCs w:val="20"/>
        </w:rPr>
      </w:pPr>
      <w:bookmarkStart w:id="3" w:name="IDX239"/>
      <w:bookmarkEnd w:id="3"/>
    </w:p>
    <w:p w14:paraId="0CF7571A" w14:textId="77777777" w:rsidR="004E0158" w:rsidRPr="004E0158" w:rsidRDefault="004E0158" w:rsidP="004E0158">
      <w:pPr>
        <w:spacing w:after="0" w:line="240" w:lineRule="auto"/>
        <w:jc w:val="center"/>
        <w:rPr>
          <w:rFonts w:ascii="Arial" w:eastAsia="Times New Roman" w:hAnsi="Arial" w:cs="Arial"/>
          <w:color w:val="000000"/>
          <w:sz w:val="20"/>
          <w:szCs w:val="20"/>
        </w:rPr>
      </w:pPr>
      <w:r w:rsidRPr="004E0158">
        <w:rPr>
          <w:rFonts w:ascii="Arial" w:eastAsia="Times New Roman" w:hAnsi="Arial" w:cs="Arial"/>
          <w:color w:val="000000"/>
          <w:sz w:val="20"/>
          <w:szCs w:val="20"/>
        </w:rPr>
        <w:lastRenderedPageBreak/>
        <w:t>reason=4</w:t>
      </w:r>
    </w:p>
    <w:tbl>
      <w:tblPr>
        <w:tblW w:w="0" w:type="auto"/>
        <w:jc w:val="center"/>
        <w:tblBorders>
          <w:top w:val="single" w:sz="6" w:space="0" w:color="C1C1C1"/>
          <w:left w:val="single" w:sz="6" w:space="0" w:color="C1C1C1"/>
          <w:bottom w:val="single" w:sz="2" w:space="0" w:color="C1C1C1"/>
          <w:right w:val="single" w:sz="2" w:space="0" w:color="C1C1C1"/>
        </w:tblBorders>
        <w:tblCellMar>
          <w:top w:w="45" w:type="dxa"/>
          <w:left w:w="45" w:type="dxa"/>
          <w:bottom w:w="45" w:type="dxa"/>
          <w:right w:w="45" w:type="dxa"/>
        </w:tblCellMar>
        <w:tblLook w:val="04A0" w:firstRow="1" w:lastRow="0" w:firstColumn="1" w:lastColumn="0" w:noHBand="0" w:noVBand="1"/>
        <w:tblDescription w:val="Procedure Means: Summary statistics"/>
      </w:tblPr>
      <w:tblGrid>
        <w:gridCol w:w="450"/>
        <w:gridCol w:w="1230"/>
        <w:gridCol w:w="1110"/>
        <w:gridCol w:w="1117"/>
        <w:gridCol w:w="1230"/>
      </w:tblGrid>
      <w:tr w:rsidR="004E0158" w:rsidRPr="004E0158" w14:paraId="1A272B8C" w14:textId="77777777" w:rsidTr="004E0158">
        <w:trPr>
          <w:tblHeader/>
          <w:jc w:val="center"/>
        </w:trPr>
        <w:tc>
          <w:tcPr>
            <w:tcW w:w="0" w:type="auto"/>
            <w:gridSpan w:val="5"/>
            <w:tcBorders>
              <w:top w:val="nil"/>
              <w:left w:val="nil"/>
              <w:bottom w:val="nil"/>
              <w:right w:val="nil"/>
            </w:tcBorders>
            <w:hideMark/>
          </w:tcPr>
          <w:p w14:paraId="07D53A38" w14:textId="77777777" w:rsidR="004E0158" w:rsidRPr="004E0158" w:rsidRDefault="004E0158" w:rsidP="004E0158">
            <w:pPr>
              <w:spacing w:after="0" w:line="240" w:lineRule="auto"/>
              <w:jc w:val="center"/>
              <w:rPr>
                <w:rFonts w:ascii="Times New Roman" w:eastAsia="Times New Roman" w:hAnsi="Times New Roman"/>
                <w:b/>
                <w:bCs/>
                <w:sz w:val="24"/>
                <w:szCs w:val="24"/>
              </w:rPr>
            </w:pPr>
            <w:r w:rsidRPr="004E0158">
              <w:rPr>
                <w:rFonts w:ascii="Times New Roman" w:eastAsia="Times New Roman" w:hAnsi="Times New Roman"/>
                <w:b/>
                <w:bCs/>
                <w:sz w:val="24"/>
                <w:szCs w:val="24"/>
              </w:rPr>
              <w:t xml:space="preserve">Analysis Variable : hour </w:t>
            </w:r>
          </w:p>
        </w:tc>
      </w:tr>
      <w:tr w:rsidR="004E0158" w:rsidRPr="004E0158" w14:paraId="1ADE6B33" w14:textId="77777777" w:rsidTr="004E0158">
        <w:trPr>
          <w:tblHeader/>
          <w:jc w:val="center"/>
        </w:trPr>
        <w:tc>
          <w:tcPr>
            <w:tcW w:w="0" w:type="auto"/>
            <w:tcBorders>
              <w:top w:val="nil"/>
              <w:left w:val="nil"/>
              <w:bottom w:val="nil"/>
              <w:right w:val="nil"/>
            </w:tcBorders>
            <w:hideMark/>
          </w:tcPr>
          <w:p w14:paraId="6BBE4BFC" w14:textId="77777777" w:rsidR="004E0158" w:rsidRPr="004E0158" w:rsidRDefault="004E0158" w:rsidP="004E0158">
            <w:pPr>
              <w:spacing w:after="0" w:line="240" w:lineRule="auto"/>
              <w:jc w:val="right"/>
              <w:rPr>
                <w:rFonts w:ascii="Times New Roman" w:eastAsia="Times New Roman" w:hAnsi="Times New Roman"/>
                <w:b/>
                <w:bCs/>
                <w:sz w:val="24"/>
                <w:szCs w:val="24"/>
              </w:rPr>
            </w:pPr>
            <w:r w:rsidRPr="004E0158">
              <w:rPr>
                <w:rFonts w:ascii="Times New Roman" w:eastAsia="Times New Roman" w:hAnsi="Times New Roman"/>
                <w:b/>
                <w:bCs/>
                <w:sz w:val="24"/>
                <w:szCs w:val="24"/>
              </w:rPr>
              <w:t>N</w:t>
            </w:r>
          </w:p>
        </w:tc>
        <w:tc>
          <w:tcPr>
            <w:tcW w:w="0" w:type="auto"/>
            <w:tcBorders>
              <w:top w:val="nil"/>
              <w:left w:val="nil"/>
              <w:bottom w:val="nil"/>
              <w:right w:val="nil"/>
            </w:tcBorders>
            <w:hideMark/>
          </w:tcPr>
          <w:p w14:paraId="7E75F03D" w14:textId="77777777" w:rsidR="004E0158" w:rsidRPr="004E0158" w:rsidRDefault="004E0158" w:rsidP="004E0158">
            <w:pPr>
              <w:spacing w:after="0" w:line="240" w:lineRule="auto"/>
              <w:jc w:val="right"/>
              <w:rPr>
                <w:rFonts w:ascii="Times New Roman" w:eastAsia="Times New Roman" w:hAnsi="Times New Roman"/>
                <w:b/>
                <w:bCs/>
                <w:sz w:val="24"/>
                <w:szCs w:val="24"/>
              </w:rPr>
            </w:pPr>
            <w:r w:rsidRPr="004E0158">
              <w:rPr>
                <w:rFonts w:ascii="Times New Roman" w:eastAsia="Times New Roman" w:hAnsi="Times New Roman"/>
                <w:b/>
                <w:bCs/>
                <w:sz w:val="24"/>
                <w:szCs w:val="24"/>
              </w:rPr>
              <w:t>Mean</w:t>
            </w:r>
          </w:p>
        </w:tc>
        <w:tc>
          <w:tcPr>
            <w:tcW w:w="0" w:type="auto"/>
            <w:tcBorders>
              <w:top w:val="nil"/>
              <w:left w:val="nil"/>
              <w:bottom w:val="nil"/>
              <w:right w:val="nil"/>
            </w:tcBorders>
            <w:hideMark/>
          </w:tcPr>
          <w:p w14:paraId="0D8E515E" w14:textId="77777777" w:rsidR="004E0158" w:rsidRPr="004E0158" w:rsidRDefault="004E0158" w:rsidP="004E0158">
            <w:pPr>
              <w:spacing w:after="0" w:line="240" w:lineRule="auto"/>
              <w:jc w:val="right"/>
              <w:rPr>
                <w:rFonts w:ascii="Times New Roman" w:eastAsia="Times New Roman" w:hAnsi="Times New Roman"/>
                <w:b/>
                <w:bCs/>
                <w:sz w:val="24"/>
                <w:szCs w:val="24"/>
              </w:rPr>
            </w:pPr>
            <w:r w:rsidRPr="004E0158">
              <w:rPr>
                <w:rFonts w:ascii="Times New Roman" w:eastAsia="Times New Roman" w:hAnsi="Times New Roman"/>
                <w:b/>
                <w:bCs/>
                <w:sz w:val="24"/>
                <w:szCs w:val="24"/>
              </w:rPr>
              <w:t>Std Dev</w:t>
            </w:r>
          </w:p>
        </w:tc>
        <w:tc>
          <w:tcPr>
            <w:tcW w:w="0" w:type="auto"/>
            <w:tcBorders>
              <w:top w:val="nil"/>
              <w:left w:val="nil"/>
              <w:bottom w:val="nil"/>
              <w:right w:val="nil"/>
            </w:tcBorders>
            <w:hideMark/>
          </w:tcPr>
          <w:p w14:paraId="27D44AB5" w14:textId="77777777" w:rsidR="004E0158" w:rsidRPr="004E0158" w:rsidRDefault="004E0158" w:rsidP="004E0158">
            <w:pPr>
              <w:spacing w:after="0" w:line="240" w:lineRule="auto"/>
              <w:jc w:val="right"/>
              <w:rPr>
                <w:rFonts w:ascii="Times New Roman" w:eastAsia="Times New Roman" w:hAnsi="Times New Roman"/>
                <w:b/>
                <w:bCs/>
                <w:sz w:val="24"/>
                <w:szCs w:val="24"/>
              </w:rPr>
            </w:pPr>
            <w:r w:rsidRPr="004E0158">
              <w:rPr>
                <w:rFonts w:ascii="Times New Roman" w:eastAsia="Times New Roman" w:hAnsi="Times New Roman"/>
                <w:b/>
                <w:bCs/>
                <w:sz w:val="24"/>
                <w:szCs w:val="24"/>
              </w:rPr>
              <w:t>Minimum</w:t>
            </w:r>
          </w:p>
        </w:tc>
        <w:tc>
          <w:tcPr>
            <w:tcW w:w="0" w:type="auto"/>
            <w:tcBorders>
              <w:top w:val="nil"/>
              <w:left w:val="nil"/>
              <w:bottom w:val="nil"/>
              <w:right w:val="nil"/>
            </w:tcBorders>
            <w:hideMark/>
          </w:tcPr>
          <w:p w14:paraId="1642C724" w14:textId="77777777" w:rsidR="004E0158" w:rsidRPr="004E0158" w:rsidRDefault="004E0158" w:rsidP="004E0158">
            <w:pPr>
              <w:spacing w:after="0" w:line="240" w:lineRule="auto"/>
              <w:jc w:val="right"/>
              <w:rPr>
                <w:rFonts w:ascii="Times New Roman" w:eastAsia="Times New Roman" w:hAnsi="Times New Roman"/>
                <w:b/>
                <w:bCs/>
                <w:sz w:val="24"/>
                <w:szCs w:val="24"/>
              </w:rPr>
            </w:pPr>
            <w:r w:rsidRPr="004E0158">
              <w:rPr>
                <w:rFonts w:ascii="Times New Roman" w:eastAsia="Times New Roman" w:hAnsi="Times New Roman"/>
                <w:b/>
                <w:bCs/>
                <w:sz w:val="24"/>
                <w:szCs w:val="24"/>
              </w:rPr>
              <w:t>Maximum</w:t>
            </w:r>
          </w:p>
        </w:tc>
      </w:tr>
      <w:tr w:rsidR="004E0158" w:rsidRPr="004E0158" w14:paraId="6778B0DE" w14:textId="77777777" w:rsidTr="004E0158">
        <w:trPr>
          <w:jc w:val="center"/>
        </w:trPr>
        <w:tc>
          <w:tcPr>
            <w:tcW w:w="0" w:type="auto"/>
            <w:tcBorders>
              <w:top w:val="nil"/>
              <w:left w:val="nil"/>
              <w:bottom w:val="nil"/>
              <w:right w:val="nil"/>
            </w:tcBorders>
            <w:hideMark/>
          </w:tcPr>
          <w:p w14:paraId="61C34311" w14:textId="77777777" w:rsidR="004E0158" w:rsidRPr="004E0158" w:rsidRDefault="004E0158" w:rsidP="004E0158">
            <w:pPr>
              <w:spacing w:after="0" w:line="240" w:lineRule="auto"/>
              <w:jc w:val="right"/>
              <w:rPr>
                <w:rFonts w:ascii="Times New Roman" w:eastAsia="Times New Roman" w:hAnsi="Times New Roman"/>
                <w:sz w:val="24"/>
                <w:szCs w:val="24"/>
              </w:rPr>
            </w:pPr>
            <w:r w:rsidRPr="004E0158">
              <w:rPr>
                <w:rFonts w:ascii="Times New Roman" w:eastAsia="Times New Roman" w:hAnsi="Times New Roman"/>
                <w:sz w:val="24"/>
                <w:szCs w:val="24"/>
              </w:rPr>
              <w:t>116</w:t>
            </w:r>
          </w:p>
        </w:tc>
        <w:tc>
          <w:tcPr>
            <w:tcW w:w="0" w:type="auto"/>
            <w:tcBorders>
              <w:top w:val="nil"/>
              <w:left w:val="nil"/>
              <w:bottom w:val="nil"/>
              <w:right w:val="nil"/>
            </w:tcBorders>
            <w:hideMark/>
          </w:tcPr>
          <w:p w14:paraId="1AF0BE37" w14:textId="77777777" w:rsidR="004E0158" w:rsidRPr="004E0158" w:rsidRDefault="004E0158" w:rsidP="004E0158">
            <w:pPr>
              <w:spacing w:after="0" w:line="240" w:lineRule="auto"/>
              <w:jc w:val="right"/>
              <w:rPr>
                <w:rFonts w:ascii="Times New Roman" w:eastAsia="Times New Roman" w:hAnsi="Times New Roman"/>
                <w:sz w:val="24"/>
                <w:szCs w:val="24"/>
              </w:rPr>
            </w:pPr>
            <w:r w:rsidRPr="004E0158">
              <w:rPr>
                <w:rFonts w:ascii="Times New Roman" w:eastAsia="Times New Roman" w:hAnsi="Times New Roman"/>
                <w:sz w:val="24"/>
                <w:szCs w:val="24"/>
              </w:rPr>
              <w:t>21.9396552</w:t>
            </w:r>
          </w:p>
        </w:tc>
        <w:tc>
          <w:tcPr>
            <w:tcW w:w="0" w:type="auto"/>
            <w:tcBorders>
              <w:top w:val="nil"/>
              <w:left w:val="nil"/>
              <w:bottom w:val="nil"/>
              <w:right w:val="nil"/>
            </w:tcBorders>
            <w:hideMark/>
          </w:tcPr>
          <w:p w14:paraId="20BE120F" w14:textId="77777777" w:rsidR="004E0158" w:rsidRPr="004E0158" w:rsidRDefault="004E0158" w:rsidP="004E0158">
            <w:pPr>
              <w:spacing w:after="0" w:line="240" w:lineRule="auto"/>
              <w:jc w:val="right"/>
              <w:rPr>
                <w:rFonts w:ascii="Times New Roman" w:eastAsia="Times New Roman" w:hAnsi="Times New Roman"/>
                <w:sz w:val="24"/>
                <w:szCs w:val="24"/>
              </w:rPr>
            </w:pPr>
            <w:r w:rsidRPr="004E0158">
              <w:rPr>
                <w:rFonts w:ascii="Times New Roman" w:eastAsia="Times New Roman" w:hAnsi="Times New Roman"/>
                <w:sz w:val="24"/>
                <w:szCs w:val="24"/>
              </w:rPr>
              <w:t>6.2572237</w:t>
            </w:r>
          </w:p>
        </w:tc>
        <w:tc>
          <w:tcPr>
            <w:tcW w:w="0" w:type="auto"/>
            <w:tcBorders>
              <w:top w:val="nil"/>
              <w:left w:val="nil"/>
              <w:bottom w:val="nil"/>
              <w:right w:val="nil"/>
            </w:tcBorders>
            <w:hideMark/>
          </w:tcPr>
          <w:p w14:paraId="36C78744" w14:textId="77777777" w:rsidR="004E0158" w:rsidRPr="004E0158" w:rsidRDefault="004E0158" w:rsidP="004E0158">
            <w:pPr>
              <w:spacing w:after="0" w:line="240" w:lineRule="auto"/>
              <w:jc w:val="right"/>
              <w:rPr>
                <w:rFonts w:ascii="Times New Roman" w:eastAsia="Times New Roman" w:hAnsi="Times New Roman"/>
                <w:sz w:val="24"/>
                <w:szCs w:val="24"/>
              </w:rPr>
            </w:pPr>
            <w:r w:rsidRPr="004E0158">
              <w:rPr>
                <w:rFonts w:ascii="Times New Roman" w:eastAsia="Times New Roman" w:hAnsi="Times New Roman"/>
                <w:sz w:val="24"/>
                <w:szCs w:val="24"/>
              </w:rPr>
              <w:t>5.0000000</w:t>
            </w:r>
          </w:p>
        </w:tc>
        <w:tc>
          <w:tcPr>
            <w:tcW w:w="0" w:type="auto"/>
            <w:tcBorders>
              <w:top w:val="nil"/>
              <w:left w:val="nil"/>
              <w:bottom w:val="nil"/>
              <w:right w:val="nil"/>
            </w:tcBorders>
            <w:hideMark/>
          </w:tcPr>
          <w:p w14:paraId="1F9D0FED" w14:textId="77777777" w:rsidR="004E0158" w:rsidRPr="004E0158" w:rsidRDefault="004E0158" w:rsidP="004E0158">
            <w:pPr>
              <w:spacing w:after="0" w:line="240" w:lineRule="auto"/>
              <w:jc w:val="right"/>
              <w:rPr>
                <w:rFonts w:ascii="Times New Roman" w:eastAsia="Times New Roman" w:hAnsi="Times New Roman"/>
                <w:sz w:val="24"/>
                <w:szCs w:val="24"/>
              </w:rPr>
            </w:pPr>
            <w:r w:rsidRPr="004E0158">
              <w:rPr>
                <w:rFonts w:ascii="Times New Roman" w:eastAsia="Times New Roman" w:hAnsi="Times New Roman"/>
                <w:sz w:val="24"/>
                <w:szCs w:val="24"/>
              </w:rPr>
              <w:t>27.0000000</w:t>
            </w:r>
          </w:p>
        </w:tc>
      </w:tr>
    </w:tbl>
    <w:p w14:paraId="1C261037" w14:textId="77777777" w:rsidR="004E0158" w:rsidRDefault="004E0158" w:rsidP="001D627C">
      <w:pPr>
        <w:rPr>
          <w:rFonts w:ascii="Arial" w:hAnsi="Arial" w:cs="Arial"/>
          <w:sz w:val="24"/>
          <w:szCs w:val="24"/>
        </w:rPr>
      </w:pPr>
    </w:p>
    <w:p w14:paraId="7B48C01B" w14:textId="77777777" w:rsidR="004E0158" w:rsidRPr="001D627C" w:rsidRDefault="004E0158" w:rsidP="001D627C">
      <w:pPr>
        <w:rPr>
          <w:rFonts w:ascii="Arial" w:hAnsi="Arial" w:cs="Arial"/>
          <w:sz w:val="24"/>
          <w:szCs w:val="24"/>
        </w:rPr>
      </w:pPr>
      <w:r>
        <w:rPr>
          <w:rFonts w:ascii="Arial" w:hAnsi="Arial" w:cs="Arial"/>
          <w:sz w:val="24"/>
          <w:szCs w:val="24"/>
        </w:rPr>
        <w:t xml:space="preserve">Reason 1 &amp; 4 and Reason 2 &amp; 3 have similar averages for when they failed. </w:t>
      </w:r>
    </w:p>
    <w:p w14:paraId="30FEB981" w14:textId="77777777" w:rsidR="004B7751" w:rsidRDefault="004B7751" w:rsidP="00460C4A">
      <w:pPr>
        <w:pStyle w:val="ListParagraph"/>
        <w:numPr>
          <w:ilvl w:val="0"/>
          <w:numId w:val="4"/>
        </w:numPr>
        <w:rPr>
          <w:rFonts w:ascii="Arial" w:hAnsi="Arial" w:cs="Arial"/>
          <w:sz w:val="24"/>
          <w:szCs w:val="24"/>
        </w:rPr>
      </w:pPr>
      <w:r>
        <w:rPr>
          <w:rFonts w:ascii="Arial" w:hAnsi="Arial" w:cs="Arial"/>
          <w:sz w:val="24"/>
          <w:szCs w:val="24"/>
        </w:rPr>
        <w:t>Plot two graphs</w:t>
      </w:r>
      <w:r w:rsidR="003A2074">
        <w:rPr>
          <w:rFonts w:ascii="Arial" w:hAnsi="Arial" w:cs="Arial"/>
          <w:sz w:val="24"/>
          <w:szCs w:val="24"/>
        </w:rPr>
        <w:t xml:space="preserve"> (include these in the report)</w:t>
      </w:r>
      <w:r>
        <w:rPr>
          <w:rFonts w:ascii="Arial" w:hAnsi="Arial" w:cs="Arial"/>
          <w:sz w:val="24"/>
          <w:szCs w:val="24"/>
        </w:rPr>
        <w:t>:</w:t>
      </w:r>
    </w:p>
    <w:p w14:paraId="371F60B5" w14:textId="77777777" w:rsidR="004B7751" w:rsidRDefault="004B7751" w:rsidP="004B7751">
      <w:pPr>
        <w:pStyle w:val="ListParagraph"/>
        <w:numPr>
          <w:ilvl w:val="1"/>
          <w:numId w:val="4"/>
        </w:numPr>
        <w:rPr>
          <w:rFonts w:ascii="Arial" w:hAnsi="Arial" w:cs="Arial"/>
          <w:sz w:val="24"/>
          <w:szCs w:val="24"/>
        </w:rPr>
      </w:pPr>
      <w:r>
        <w:rPr>
          <w:rFonts w:ascii="Arial" w:hAnsi="Arial" w:cs="Arial"/>
          <w:sz w:val="24"/>
          <w:szCs w:val="24"/>
        </w:rPr>
        <w:t>The survival curve for all surviving pumps</w:t>
      </w:r>
    </w:p>
    <w:p w14:paraId="49CDC73C" w14:textId="77777777" w:rsidR="004B7751" w:rsidRDefault="004B7751" w:rsidP="004B7751">
      <w:pPr>
        <w:pStyle w:val="ListParagraph"/>
        <w:numPr>
          <w:ilvl w:val="1"/>
          <w:numId w:val="4"/>
        </w:numPr>
        <w:rPr>
          <w:rFonts w:ascii="Arial" w:hAnsi="Arial" w:cs="Arial"/>
          <w:sz w:val="24"/>
          <w:szCs w:val="24"/>
        </w:rPr>
      </w:pPr>
      <w:r>
        <w:rPr>
          <w:rFonts w:ascii="Arial" w:hAnsi="Arial" w:cs="Arial"/>
          <w:sz w:val="24"/>
          <w:szCs w:val="24"/>
        </w:rPr>
        <w:t>The overlapping survival curves stratifying the data into reasons for failure.</w:t>
      </w:r>
    </w:p>
    <w:p w14:paraId="76612D93" w14:textId="77777777" w:rsidR="005D4D7D" w:rsidRPr="005D4D7D" w:rsidRDefault="004B7751" w:rsidP="005D4D7D">
      <w:pPr>
        <w:pStyle w:val="ListParagraph"/>
        <w:numPr>
          <w:ilvl w:val="1"/>
          <w:numId w:val="4"/>
        </w:numPr>
        <w:rPr>
          <w:rFonts w:ascii="Arial" w:hAnsi="Arial" w:cs="Arial"/>
          <w:sz w:val="24"/>
          <w:szCs w:val="24"/>
        </w:rPr>
      </w:pPr>
      <w:r>
        <w:rPr>
          <w:rFonts w:ascii="Arial" w:hAnsi="Arial" w:cs="Arial"/>
          <w:sz w:val="24"/>
          <w:szCs w:val="24"/>
        </w:rPr>
        <w:t>Discuss any interesting things you find.</w:t>
      </w:r>
    </w:p>
    <w:p w14:paraId="091E4602" w14:textId="77777777" w:rsidR="005D4D7D" w:rsidRDefault="005D4D7D" w:rsidP="005D4D7D">
      <w:pPr>
        <w:pStyle w:val="ListParagraph"/>
        <w:rPr>
          <w:rFonts w:ascii="Arial" w:hAnsi="Arial" w:cs="Arial"/>
          <w:sz w:val="24"/>
          <w:szCs w:val="24"/>
        </w:rPr>
      </w:pPr>
    </w:p>
    <w:p w14:paraId="697079E4" w14:textId="77777777" w:rsidR="005D4D7D" w:rsidRDefault="005D4D7D" w:rsidP="005D4D7D">
      <w:pPr>
        <w:pStyle w:val="ListParagraph"/>
        <w:rPr>
          <w:rFonts w:ascii="Arial" w:hAnsi="Arial" w:cs="Arial"/>
          <w:sz w:val="24"/>
          <w:szCs w:val="24"/>
        </w:rPr>
      </w:pPr>
      <w:r>
        <w:rPr>
          <w:rFonts w:ascii="Arial" w:hAnsi="Arial" w:cs="Arial"/>
          <w:noProof/>
          <w:color w:val="000000"/>
          <w:sz w:val="20"/>
          <w:szCs w:val="20"/>
        </w:rPr>
        <w:drawing>
          <wp:inline distT="0" distB="0" distL="0" distR="0" wp14:anchorId="7F829359" wp14:editId="4F5BBDAF">
            <wp:extent cx="3895725" cy="2921794"/>
            <wp:effectExtent l="0" t="0" r="0" b="0"/>
            <wp:docPr id="2" name="Picture 2" descr="Product-Limit Survival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duct-Limit Survival Curv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6584" cy="2922438"/>
                    </a:xfrm>
                    <a:prstGeom prst="rect">
                      <a:avLst/>
                    </a:prstGeom>
                    <a:noFill/>
                    <a:ln>
                      <a:noFill/>
                    </a:ln>
                  </pic:spPr>
                </pic:pic>
              </a:graphicData>
            </a:graphic>
          </wp:inline>
        </w:drawing>
      </w:r>
    </w:p>
    <w:p w14:paraId="1B00FE64" w14:textId="77777777" w:rsidR="005D4D7D" w:rsidRDefault="005D4D7D" w:rsidP="005D4D7D">
      <w:pPr>
        <w:pStyle w:val="ListParagraph"/>
        <w:rPr>
          <w:rFonts w:ascii="Arial" w:hAnsi="Arial" w:cs="Arial"/>
          <w:sz w:val="24"/>
          <w:szCs w:val="24"/>
        </w:rPr>
      </w:pPr>
      <w:r>
        <w:rPr>
          <w:rFonts w:ascii="Arial" w:hAnsi="Arial" w:cs="Arial"/>
          <w:noProof/>
          <w:color w:val="000000"/>
          <w:sz w:val="20"/>
          <w:szCs w:val="20"/>
        </w:rPr>
        <w:lastRenderedPageBreak/>
        <w:drawing>
          <wp:inline distT="0" distB="0" distL="0" distR="0" wp14:anchorId="0D88C243" wp14:editId="52913617">
            <wp:extent cx="4597400" cy="3448050"/>
            <wp:effectExtent l="0" t="0" r="0" b="0"/>
            <wp:docPr id="3" name="Picture 3" descr="Product-Limit Survival Cu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duct-Limit Survival Curv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7400" cy="3448050"/>
                    </a:xfrm>
                    <a:prstGeom prst="rect">
                      <a:avLst/>
                    </a:prstGeom>
                    <a:noFill/>
                    <a:ln>
                      <a:noFill/>
                    </a:ln>
                  </pic:spPr>
                </pic:pic>
              </a:graphicData>
            </a:graphic>
          </wp:inline>
        </w:drawing>
      </w:r>
    </w:p>
    <w:p w14:paraId="102BFEA6" w14:textId="77777777" w:rsidR="005D4D7D" w:rsidRDefault="005D4D7D" w:rsidP="005D4D7D">
      <w:pPr>
        <w:pStyle w:val="ListParagraph"/>
        <w:rPr>
          <w:rFonts w:ascii="Arial" w:hAnsi="Arial" w:cs="Arial"/>
          <w:sz w:val="24"/>
          <w:szCs w:val="24"/>
        </w:rPr>
      </w:pPr>
    </w:p>
    <w:p w14:paraId="02D4E240" w14:textId="77777777" w:rsidR="005D4D7D" w:rsidRDefault="005D4D7D" w:rsidP="005D4D7D">
      <w:pPr>
        <w:pStyle w:val="ListParagraph"/>
        <w:rPr>
          <w:rFonts w:ascii="Arial" w:hAnsi="Arial" w:cs="Arial"/>
          <w:sz w:val="24"/>
          <w:szCs w:val="24"/>
        </w:rPr>
      </w:pPr>
      <w:r>
        <w:rPr>
          <w:rFonts w:ascii="Arial" w:hAnsi="Arial" w:cs="Arial"/>
          <w:sz w:val="24"/>
          <w:szCs w:val="24"/>
        </w:rPr>
        <w:t xml:space="preserve">Pump Failure reason 2 and 3 have a similar curve.  1 and 4 share a similar curve until ~hour 20. </w:t>
      </w:r>
    </w:p>
    <w:p w14:paraId="3BF870B7" w14:textId="77777777" w:rsidR="005D4D7D" w:rsidRPr="005D4D7D" w:rsidRDefault="005D4D7D" w:rsidP="005D4D7D">
      <w:pPr>
        <w:pStyle w:val="ListParagraph"/>
        <w:rPr>
          <w:rFonts w:ascii="Arial" w:hAnsi="Arial" w:cs="Arial"/>
          <w:sz w:val="24"/>
          <w:szCs w:val="24"/>
        </w:rPr>
      </w:pPr>
    </w:p>
    <w:p w14:paraId="4508F08D" w14:textId="77777777" w:rsidR="005D3ADD" w:rsidRDefault="006556E9" w:rsidP="00460C4A">
      <w:pPr>
        <w:pStyle w:val="ListParagraph"/>
        <w:numPr>
          <w:ilvl w:val="0"/>
          <w:numId w:val="4"/>
        </w:numPr>
        <w:rPr>
          <w:rFonts w:ascii="Arial" w:hAnsi="Arial" w:cs="Arial"/>
          <w:sz w:val="24"/>
          <w:szCs w:val="24"/>
        </w:rPr>
      </w:pPr>
      <w:r w:rsidRPr="005D3ADD">
        <w:rPr>
          <w:rFonts w:ascii="Arial" w:hAnsi="Arial" w:cs="Arial"/>
          <w:sz w:val="24"/>
          <w:szCs w:val="24"/>
        </w:rPr>
        <w:t xml:space="preserve">Do the four major types </w:t>
      </w:r>
      <w:r w:rsidR="00EC7AEE" w:rsidRPr="005D3ADD">
        <w:rPr>
          <w:rFonts w:ascii="Arial" w:hAnsi="Arial" w:cs="Arial"/>
          <w:sz w:val="24"/>
          <w:szCs w:val="24"/>
        </w:rPr>
        <w:t xml:space="preserve">of </w:t>
      </w:r>
      <w:r w:rsidRPr="005D3ADD">
        <w:rPr>
          <w:rFonts w:ascii="Arial" w:hAnsi="Arial" w:cs="Arial"/>
          <w:sz w:val="24"/>
          <w:szCs w:val="24"/>
        </w:rPr>
        <w:t xml:space="preserve">pump failures have similar survival curves? </w:t>
      </w:r>
      <w:r w:rsidR="005D3ADD">
        <w:rPr>
          <w:rFonts w:ascii="Arial" w:hAnsi="Arial" w:cs="Arial"/>
          <w:sz w:val="24"/>
          <w:szCs w:val="24"/>
        </w:rPr>
        <w:t>Use the DIFF=ALL option in the STRATA statement in SAS to get all pairwise tests.</w:t>
      </w:r>
    </w:p>
    <w:p w14:paraId="03013A6D" w14:textId="77777777" w:rsidR="005D4D7D" w:rsidRDefault="005D4D7D" w:rsidP="005D4D7D">
      <w:pPr>
        <w:rPr>
          <w:rFonts w:ascii="Arial" w:hAnsi="Arial" w:cs="Arial"/>
          <w:sz w:val="24"/>
          <w:szCs w:val="24"/>
        </w:rPr>
      </w:pPr>
      <w:r>
        <w:rPr>
          <w:rFonts w:ascii="Arial" w:hAnsi="Arial" w:cs="Arial"/>
          <w:sz w:val="24"/>
          <w:szCs w:val="24"/>
        </w:rPr>
        <w:t>All are different except 2-3 and 1-4.</w:t>
      </w:r>
    </w:p>
    <w:tbl>
      <w:tblPr>
        <w:tblW w:w="0" w:type="auto"/>
        <w:jc w:val="center"/>
        <w:tblBorders>
          <w:top w:val="single" w:sz="6" w:space="0" w:color="C1C1C1"/>
          <w:left w:val="single" w:sz="6" w:space="0" w:color="C1C1C1"/>
          <w:bottom w:val="single" w:sz="2" w:space="0" w:color="C1C1C1"/>
          <w:right w:val="single" w:sz="2" w:space="0" w:color="C1C1C1"/>
        </w:tblBorders>
        <w:tblCellMar>
          <w:top w:w="45" w:type="dxa"/>
          <w:left w:w="45" w:type="dxa"/>
          <w:bottom w:w="45" w:type="dxa"/>
          <w:right w:w="45" w:type="dxa"/>
        </w:tblCellMar>
        <w:tblLook w:val="04A0" w:firstRow="1" w:lastRow="0" w:firstColumn="1" w:lastColumn="0" w:noHBand="0" w:noVBand="1"/>
        <w:tblDescription w:val="Procedure Lifetest: Homogeneity Tests"/>
      </w:tblPr>
      <w:tblGrid>
        <w:gridCol w:w="1029"/>
        <w:gridCol w:w="1029"/>
        <w:gridCol w:w="1277"/>
        <w:gridCol w:w="766"/>
        <w:gridCol w:w="1650"/>
      </w:tblGrid>
      <w:tr w:rsidR="005D4D7D" w:rsidRPr="005D4D7D" w14:paraId="4DDCF806" w14:textId="77777777" w:rsidTr="005D4D7D">
        <w:trPr>
          <w:tblHeader/>
          <w:jc w:val="center"/>
        </w:trPr>
        <w:tc>
          <w:tcPr>
            <w:tcW w:w="0" w:type="auto"/>
            <w:gridSpan w:val="5"/>
            <w:tcBorders>
              <w:top w:val="nil"/>
              <w:left w:val="nil"/>
              <w:bottom w:val="nil"/>
              <w:right w:val="nil"/>
            </w:tcBorders>
            <w:hideMark/>
          </w:tcPr>
          <w:p w14:paraId="612B1BF9" w14:textId="77777777" w:rsidR="005D4D7D" w:rsidRPr="005D4D7D" w:rsidRDefault="005D4D7D" w:rsidP="005D4D7D">
            <w:pPr>
              <w:spacing w:after="0" w:line="240" w:lineRule="auto"/>
              <w:jc w:val="center"/>
              <w:rPr>
                <w:rFonts w:ascii="Times New Roman" w:eastAsia="Times New Roman" w:hAnsi="Times New Roman"/>
                <w:b/>
                <w:bCs/>
                <w:sz w:val="24"/>
                <w:szCs w:val="24"/>
              </w:rPr>
            </w:pPr>
            <w:r w:rsidRPr="005D4D7D">
              <w:rPr>
                <w:rFonts w:ascii="Times New Roman" w:eastAsia="Times New Roman" w:hAnsi="Times New Roman"/>
                <w:b/>
                <w:bCs/>
                <w:sz w:val="24"/>
                <w:szCs w:val="24"/>
              </w:rPr>
              <w:t>Adjustment for Multiple Comparisons for the</w:t>
            </w:r>
            <w:r w:rsidRPr="005D4D7D">
              <w:rPr>
                <w:rFonts w:ascii="Times New Roman" w:eastAsia="Times New Roman" w:hAnsi="Times New Roman"/>
                <w:b/>
                <w:bCs/>
                <w:sz w:val="24"/>
                <w:szCs w:val="24"/>
              </w:rPr>
              <w:br/>
              <w:t>Wilcoxon Test</w:t>
            </w:r>
          </w:p>
        </w:tc>
      </w:tr>
      <w:tr w:rsidR="005D4D7D" w:rsidRPr="005D4D7D" w14:paraId="0D5F4AB9" w14:textId="77777777" w:rsidTr="005D4D7D">
        <w:trPr>
          <w:tblHeader/>
          <w:jc w:val="center"/>
        </w:trPr>
        <w:tc>
          <w:tcPr>
            <w:tcW w:w="0" w:type="auto"/>
            <w:gridSpan w:val="2"/>
            <w:tcBorders>
              <w:top w:val="nil"/>
              <w:left w:val="nil"/>
              <w:bottom w:val="nil"/>
              <w:right w:val="nil"/>
            </w:tcBorders>
            <w:hideMark/>
          </w:tcPr>
          <w:p w14:paraId="3123E37C" w14:textId="77777777" w:rsidR="005D4D7D" w:rsidRPr="005D4D7D" w:rsidRDefault="005D4D7D" w:rsidP="005D4D7D">
            <w:pPr>
              <w:spacing w:after="0" w:line="240" w:lineRule="auto"/>
              <w:jc w:val="center"/>
              <w:rPr>
                <w:rFonts w:ascii="Times New Roman" w:eastAsia="Times New Roman" w:hAnsi="Times New Roman"/>
                <w:b/>
                <w:bCs/>
                <w:sz w:val="24"/>
                <w:szCs w:val="24"/>
              </w:rPr>
            </w:pPr>
            <w:r w:rsidRPr="005D4D7D">
              <w:rPr>
                <w:rFonts w:ascii="Times New Roman" w:eastAsia="Times New Roman" w:hAnsi="Times New Roman"/>
                <w:b/>
                <w:bCs/>
                <w:sz w:val="24"/>
                <w:szCs w:val="24"/>
              </w:rPr>
              <w:t>Strata Comparison</w:t>
            </w:r>
          </w:p>
        </w:tc>
        <w:tc>
          <w:tcPr>
            <w:tcW w:w="0" w:type="auto"/>
            <w:vMerge w:val="restart"/>
            <w:tcBorders>
              <w:top w:val="nil"/>
              <w:left w:val="nil"/>
              <w:bottom w:val="nil"/>
              <w:right w:val="nil"/>
            </w:tcBorders>
            <w:hideMark/>
          </w:tcPr>
          <w:p w14:paraId="48DAD5B4" w14:textId="77777777" w:rsidR="005D4D7D" w:rsidRPr="005D4D7D" w:rsidRDefault="005D4D7D" w:rsidP="005D4D7D">
            <w:pPr>
              <w:spacing w:after="0" w:line="240" w:lineRule="auto"/>
              <w:jc w:val="right"/>
              <w:rPr>
                <w:rFonts w:ascii="Times New Roman" w:eastAsia="Times New Roman" w:hAnsi="Times New Roman"/>
                <w:b/>
                <w:bCs/>
                <w:sz w:val="24"/>
                <w:szCs w:val="24"/>
              </w:rPr>
            </w:pPr>
            <w:r w:rsidRPr="005D4D7D">
              <w:rPr>
                <w:rFonts w:ascii="Times New Roman" w:eastAsia="Times New Roman" w:hAnsi="Times New Roman"/>
                <w:b/>
                <w:bCs/>
                <w:sz w:val="24"/>
                <w:szCs w:val="24"/>
              </w:rPr>
              <w:t>Chi-Square</w:t>
            </w:r>
          </w:p>
        </w:tc>
        <w:tc>
          <w:tcPr>
            <w:tcW w:w="0" w:type="auto"/>
            <w:gridSpan w:val="2"/>
            <w:tcBorders>
              <w:top w:val="nil"/>
              <w:left w:val="nil"/>
              <w:bottom w:val="nil"/>
              <w:right w:val="nil"/>
            </w:tcBorders>
            <w:hideMark/>
          </w:tcPr>
          <w:p w14:paraId="0E452313" w14:textId="77777777" w:rsidR="005D4D7D" w:rsidRPr="005D4D7D" w:rsidRDefault="005D4D7D" w:rsidP="005D4D7D">
            <w:pPr>
              <w:spacing w:after="0" w:line="240" w:lineRule="auto"/>
              <w:jc w:val="center"/>
              <w:rPr>
                <w:rFonts w:ascii="Times New Roman" w:eastAsia="Times New Roman" w:hAnsi="Times New Roman"/>
                <w:b/>
                <w:bCs/>
                <w:sz w:val="24"/>
                <w:szCs w:val="24"/>
              </w:rPr>
            </w:pPr>
            <w:r w:rsidRPr="005D4D7D">
              <w:rPr>
                <w:rFonts w:ascii="Times New Roman" w:eastAsia="Times New Roman" w:hAnsi="Times New Roman"/>
                <w:b/>
                <w:bCs/>
                <w:sz w:val="24"/>
                <w:szCs w:val="24"/>
              </w:rPr>
              <w:t>p-Values</w:t>
            </w:r>
          </w:p>
        </w:tc>
      </w:tr>
      <w:tr w:rsidR="005D4D7D" w:rsidRPr="005D4D7D" w14:paraId="4C35FBDB" w14:textId="77777777" w:rsidTr="005D4D7D">
        <w:trPr>
          <w:tblHeader/>
          <w:jc w:val="center"/>
        </w:trPr>
        <w:tc>
          <w:tcPr>
            <w:tcW w:w="0" w:type="auto"/>
            <w:tcBorders>
              <w:top w:val="nil"/>
              <w:left w:val="nil"/>
              <w:bottom w:val="nil"/>
              <w:right w:val="nil"/>
            </w:tcBorders>
            <w:hideMark/>
          </w:tcPr>
          <w:p w14:paraId="1BC2653D" w14:textId="77777777" w:rsidR="005D4D7D" w:rsidRPr="005D4D7D" w:rsidRDefault="005D4D7D" w:rsidP="005D4D7D">
            <w:pPr>
              <w:spacing w:after="0" w:line="240" w:lineRule="auto"/>
              <w:jc w:val="right"/>
              <w:rPr>
                <w:rFonts w:ascii="Times New Roman" w:eastAsia="Times New Roman" w:hAnsi="Times New Roman"/>
                <w:b/>
                <w:bCs/>
                <w:sz w:val="24"/>
                <w:szCs w:val="24"/>
              </w:rPr>
            </w:pPr>
            <w:r w:rsidRPr="005D4D7D">
              <w:rPr>
                <w:rFonts w:ascii="Times New Roman" w:eastAsia="Times New Roman" w:hAnsi="Times New Roman"/>
                <w:b/>
                <w:bCs/>
                <w:sz w:val="24"/>
                <w:szCs w:val="24"/>
              </w:rPr>
              <w:t>reason</w:t>
            </w:r>
          </w:p>
        </w:tc>
        <w:tc>
          <w:tcPr>
            <w:tcW w:w="0" w:type="auto"/>
            <w:tcBorders>
              <w:top w:val="nil"/>
              <w:left w:val="nil"/>
              <w:bottom w:val="nil"/>
              <w:right w:val="nil"/>
            </w:tcBorders>
            <w:hideMark/>
          </w:tcPr>
          <w:p w14:paraId="0BB29A53" w14:textId="77777777" w:rsidR="005D4D7D" w:rsidRPr="005D4D7D" w:rsidRDefault="005D4D7D" w:rsidP="005D4D7D">
            <w:pPr>
              <w:spacing w:after="0" w:line="240" w:lineRule="auto"/>
              <w:jc w:val="right"/>
              <w:rPr>
                <w:rFonts w:ascii="Times New Roman" w:eastAsia="Times New Roman" w:hAnsi="Times New Roman"/>
                <w:b/>
                <w:bCs/>
                <w:sz w:val="24"/>
                <w:szCs w:val="24"/>
              </w:rPr>
            </w:pPr>
            <w:r w:rsidRPr="005D4D7D">
              <w:rPr>
                <w:rFonts w:ascii="Times New Roman" w:eastAsia="Times New Roman" w:hAnsi="Times New Roman"/>
                <w:b/>
                <w:bCs/>
                <w:sz w:val="24"/>
                <w:szCs w:val="24"/>
              </w:rPr>
              <w:t>reason</w:t>
            </w:r>
          </w:p>
        </w:tc>
        <w:tc>
          <w:tcPr>
            <w:tcW w:w="0" w:type="auto"/>
            <w:vMerge/>
            <w:tcBorders>
              <w:top w:val="nil"/>
              <w:left w:val="nil"/>
              <w:bottom w:val="nil"/>
              <w:right w:val="nil"/>
            </w:tcBorders>
            <w:vAlign w:val="center"/>
            <w:hideMark/>
          </w:tcPr>
          <w:p w14:paraId="5DD7085D" w14:textId="77777777" w:rsidR="005D4D7D" w:rsidRPr="005D4D7D" w:rsidRDefault="005D4D7D" w:rsidP="005D4D7D">
            <w:pPr>
              <w:spacing w:after="0" w:line="240" w:lineRule="auto"/>
              <w:rPr>
                <w:rFonts w:ascii="Times New Roman" w:eastAsia="Times New Roman" w:hAnsi="Times New Roman"/>
                <w:b/>
                <w:bCs/>
                <w:sz w:val="24"/>
                <w:szCs w:val="24"/>
              </w:rPr>
            </w:pPr>
          </w:p>
        </w:tc>
        <w:tc>
          <w:tcPr>
            <w:tcW w:w="0" w:type="auto"/>
            <w:tcBorders>
              <w:top w:val="nil"/>
              <w:left w:val="nil"/>
              <w:bottom w:val="nil"/>
              <w:right w:val="nil"/>
            </w:tcBorders>
            <w:hideMark/>
          </w:tcPr>
          <w:p w14:paraId="1D68CA0E" w14:textId="77777777" w:rsidR="005D4D7D" w:rsidRPr="005D4D7D" w:rsidRDefault="005D4D7D" w:rsidP="005D4D7D">
            <w:pPr>
              <w:spacing w:after="0" w:line="240" w:lineRule="auto"/>
              <w:jc w:val="right"/>
              <w:rPr>
                <w:rFonts w:ascii="Times New Roman" w:eastAsia="Times New Roman" w:hAnsi="Times New Roman"/>
                <w:b/>
                <w:bCs/>
                <w:sz w:val="24"/>
                <w:szCs w:val="24"/>
              </w:rPr>
            </w:pPr>
            <w:r w:rsidRPr="005D4D7D">
              <w:rPr>
                <w:rFonts w:ascii="Times New Roman" w:eastAsia="Times New Roman" w:hAnsi="Times New Roman"/>
                <w:b/>
                <w:bCs/>
                <w:sz w:val="24"/>
                <w:szCs w:val="24"/>
              </w:rPr>
              <w:t>Raw</w:t>
            </w:r>
          </w:p>
        </w:tc>
        <w:tc>
          <w:tcPr>
            <w:tcW w:w="0" w:type="auto"/>
            <w:tcBorders>
              <w:top w:val="nil"/>
              <w:left w:val="nil"/>
              <w:bottom w:val="nil"/>
              <w:right w:val="nil"/>
            </w:tcBorders>
            <w:hideMark/>
          </w:tcPr>
          <w:p w14:paraId="581C2EA3" w14:textId="77777777" w:rsidR="005D4D7D" w:rsidRPr="005D4D7D" w:rsidRDefault="005D4D7D" w:rsidP="005D4D7D">
            <w:pPr>
              <w:spacing w:after="0" w:line="240" w:lineRule="auto"/>
              <w:jc w:val="right"/>
              <w:rPr>
                <w:rFonts w:ascii="Times New Roman" w:eastAsia="Times New Roman" w:hAnsi="Times New Roman"/>
                <w:b/>
                <w:bCs/>
                <w:sz w:val="24"/>
                <w:szCs w:val="24"/>
              </w:rPr>
            </w:pPr>
            <w:r w:rsidRPr="005D4D7D">
              <w:rPr>
                <w:rFonts w:ascii="Times New Roman" w:eastAsia="Times New Roman" w:hAnsi="Times New Roman"/>
                <w:b/>
                <w:bCs/>
                <w:sz w:val="24"/>
                <w:szCs w:val="24"/>
              </w:rPr>
              <w:t>Tukey-Kramer</w:t>
            </w:r>
          </w:p>
        </w:tc>
      </w:tr>
      <w:tr w:rsidR="005D4D7D" w:rsidRPr="005D4D7D" w14:paraId="69AE1C24" w14:textId="77777777" w:rsidTr="005D4D7D">
        <w:trPr>
          <w:jc w:val="center"/>
        </w:trPr>
        <w:tc>
          <w:tcPr>
            <w:tcW w:w="0" w:type="auto"/>
            <w:tcBorders>
              <w:top w:val="nil"/>
              <w:left w:val="nil"/>
              <w:bottom w:val="nil"/>
              <w:right w:val="nil"/>
            </w:tcBorders>
            <w:hideMark/>
          </w:tcPr>
          <w:p w14:paraId="4E0BD5D4" w14:textId="77777777" w:rsidR="005D4D7D" w:rsidRPr="005D4D7D" w:rsidRDefault="005D4D7D" w:rsidP="005D4D7D">
            <w:pPr>
              <w:spacing w:after="0" w:line="240" w:lineRule="auto"/>
              <w:jc w:val="right"/>
              <w:rPr>
                <w:rFonts w:ascii="Times New Roman" w:eastAsia="Times New Roman" w:hAnsi="Times New Roman"/>
                <w:b/>
                <w:bCs/>
                <w:sz w:val="24"/>
                <w:szCs w:val="24"/>
              </w:rPr>
            </w:pPr>
            <w:r w:rsidRPr="005D4D7D">
              <w:rPr>
                <w:rFonts w:ascii="Times New Roman" w:eastAsia="Times New Roman" w:hAnsi="Times New Roman"/>
                <w:b/>
                <w:bCs/>
                <w:sz w:val="24"/>
                <w:szCs w:val="24"/>
              </w:rPr>
              <w:t>0</w:t>
            </w:r>
          </w:p>
        </w:tc>
        <w:tc>
          <w:tcPr>
            <w:tcW w:w="0" w:type="auto"/>
            <w:tcBorders>
              <w:top w:val="nil"/>
              <w:left w:val="nil"/>
              <w:bottom w:val="nil"/>
              <w:right w:val="nil"/>
            </w:tcBorders>
            <w:hideMark/>
          </w:tcPr>
          <w:p w14:paraId="3716F49E" w14:textId="77777777" w:rsidR="005D4D7D" w:rsidRPr="005D4D7D" w:rsidRDefault="005D4D7D" w:rsidP="005D4D7D">
            <w:pPr>
              <w:spacing w:after="0" w:line="240" w:lineRule="auto"/>
              <w:jc w:val="right"/>
              <w:rPr>
                <w:rFonts w:ascii="Times New Roman" w:eastAsia="Times New Roman" w:hAnsi="Times New Roman"/>
                <w:b/>
                <w:bCs/>
                <w:sz w:val="24"/>
                <w:szCs w:val="24"/>
              </w:rPr>
            </w:pPr>
            <w:r w:rsidRPr="005D4D7D">
              <w:rPr>
                <w:rFonts w:ascii="Times New Roman" w:eastAsia="Times New Roman" w:hAnsi="Times New Roman"/>
                <w:b/>
                <w:bCs/>
                <w:sz w:val="24"/>
                <w:szCs w:val="24"/>
              </w:rPr>
              <w:t>1</w:t>
            </w:r>
          </w:p>
        </w:tc>
        <w:tc>
          <w:tcPr>
            <w:tcW w:w="0" w:type="auto"/>
            <w:tcBorders>
              <w:top w:val="nil"/>
              <w:left w:val="nil"/>
              <w:bottom w:val="nil"/>
              <w:right w:val="nil"/>
            </w:tcBorders>
            <w:hideMark/>
          </w:tcPr>
          <w:p w14:paraId="06B319A2" w14:textId="77777777" w:rsidR="005D4D7D" w:rsidRPr="005D4D7D" w:rsidRDefault="005D4D7D" w:rsidP="005D4D7D">
            <w:pPr>
              <w:spacing w:after="0" w:line="240" w:lineRule="auto"/>
              <w:jc w:val="right"/>
              <w:rPr>
                <w:rFonts w:ascii="Times New Roman" w:eastAsia="Times New Roman" w:hAnsi="Times New Roman"/>
                <w:sz w:val="24"/>
                <w:szCs w:val="24"/>
              </w:rPr>
            </w:pPr>
            <w:r w:rsidRPr="005D4D7D">
              <w:rPr>
                <w:rFonts w:ascii="Times New Roman" w:eastAsia="Times New Roman" w:hAnsi="Times New Roman"/>
                <w:sz w:val="24"/>
                <w:szCs w:val="24"/>
              </w:rPr>
              <w:t>606.3</w:t>
            </w:r>
          </w:p>
        </w:tc>
        <w:tc>
          <w:tcPr>
            <w:tcW w:w="0" w:type="auto"/>
            <w:tcBorders>
              <w:top w:val="nil"/>
              <w:left w:val="nil"/>
              <w:bottom w:val="nil"/>
              <w:right w:val="nil"/>
            </w:tcBorders>
            <w:hideMark/>
          </w:tcPr>
          <w:p w14:paraId="1FEB133A" w14:textId="77777777" w:rsidR="005D4D7D" w:rsidRPr="005D4D7D" w:rsidRDefault="005D4D7D" w:rsidP="005D4D7D">
            <w:pPr>
              <w:spacing w:after="0" w:line="240" w:lineRule="auto"/>
              <w:jc w:val="right"/>
              <w:rPr>
                <w:rFonts w:ascii="Times New Roman" w:eastAsia="Times New Roman" w:hAnsi="Times New Roman"/>
                <w:sz w:val="24"/>
                <w:szCs w:val="24"/>
              </w:rPr>
            </w:pPr>
            <w:r w:rsidRPr="005D4D7D">
              <w:rPr>
                <w:rFonts w:ascii="Times New Roman" w:eastAsia="Times New Roman" w:hAnsi="Times New Roman"/>
                <w:sz w:val="24"/>
                <w:szCs w:val="24"/>
              </w:rPr>
              <w:t>&lt;.0001</w:t>
            </w:r>
          </w:p>
        </w:tc>
        <w:tc>
          <w:tcPr>
            <w:tcW w:w="0" w:type="auto"/>
            <w:tcBorders>
              <w:top w:val="nil"/>
              <w:left w:val="nil"/>
              <w:bottom w:val="nil"/>
              <w:right w:val="nil"/>
            </w:tcBorders>
            <w:hideMark/>
          </w:tcPr>
          <w:p w14:paraId="184D5477" w14:textId="77777777" w:rsidR="005D4D7D" w:rsidRPr="005D4D7D" w:rsidRDefault="005D4D7D" w:rsidP="005D4D7D">
            <w:pPr>
              <w:spacing w:after="0" w:line="240" w:lineRule="auto"/>
              <w:jc w:val="right"/>
              <w:rPr>
                <w:rFonts w:ascii="Times New Roman" w:eastAsia="Times New Roman" w:hAnsi="Times New Roman"/>
                <w:sz w:val="24"/>
                <w:szCs w:val="24"/>
              </w:rPr>
            </w:pPr>
            <w:r w:rsidRPr="005D4D7D">
              <w:rPr>
                <w:rFonts w:ascii="Times New Roman" w:eastAsia="Times New Roman" w:hAnsi="Times New Roman"/>
                <w:sz w:val="24"/>
                <w:szCs w:val="24"/>
              </w:rPr>
              <w:t>&lt;.0001</w:t>
            </w:r>
          </w:p>
        </w:tc>
      </w:tr>
      <w:tr w:rsidR="005D4D7D" w:rsidRPr="005D4D7D" w14:paraId="48E3D59C" w14:textId="77777777" w:rsidTr="005D4D7D">
        <w:trPr>
          <w:jc w:val="center"/>
        </w:trPr>
        <w:tc>
          <w:tcPr>
            <w:tcW w:w="0" w:type="auto"/>
            <w:tcBorders>
              <w:top w:val="nil"/>
              <w:left w:val="nil"/>
              <w:bottom w:val="nil"/>
              <w:right w:val="nil"/>
            </w:tcBorders>
            <w:hideMark/>
          </w:tcPr>
          <w:p w14:paraId="577A72C9" w14:textId="77777777" w:rsidR="005D4D7D" w:rsidRPr="005D4D7D" w:rsidRDefault="005D4D7D" w:rsidP="005D4D7D">
            <w:pPr>
              <w:spacing w:after="0" w:line="240" w:lineRule="auto"/>
              <w:jc w:val="right"/>
              <w:rPr>
                <w:rFonts w:ascii="Times New Roman" w:eastAsia="Times New Roman" w:hAnsi="Times New Roman"/>
                <w:b/>
                <w:bCs/>
                <w:sz w:val="24"/>
                <w:szCs w:val="24"/>
              </w:rPr>
            </w:pPr>
            <w:r w:rsidRPr="005D4D7D">
              <w:rPr>
                <w:rFonts w:ascii="Times New Roman" w:eastAsia="Times New Roman" w:hAnsi="Times New Roman"/>
                <w:b/>
                <w:bCs/>
                <w:sz w:val="24"/>
                <w:szCs w:val="24"/>
              </w:rPr>
              <w:t>0</w:t>
            </w:r>
          </w:p>
        </w:tc>
        <w:tc>
          <w:tcPr>
            <w:tcW w:w="0" w:type="auto"/>
            <w:tcBorders>
              <w:top w:val="nil"/>
              <w:left w:val="nil"/>
              <w:bottom w:val="nil"/>
              <w:right w:val="nil"/>
            </w:tcBorders>
            <w:hideMark/>
          </w:tcPr>
          <w:p w14:paraId="0F925D78" w14:textId="77777777" w:rsidR="005D4D7D" w:rsidRPr="005D4D7D" w:rsidRDefault="005D4D7D" w:rsidP="005D4D7D">
            <w:pPr>
              <w:spacing w:after="0" w:line="240" w:lineRule="auto"/>
              <w:jc w:val="right"/>
              <w:rPr>
                <w:rFonts w:ascii="Times New Roman" w:eastAsia="Times New Roman" w:hAnsi="Times New Roman"/>
                <w:b/>
                <w:bCs/>
                <w:sz w:val="24"/>
                <w:szCs w:val="24"/>
              </w:rPr>
            </w:pPr>
            <w:r w:rsidRPr="005D4D7D">
              <w:rPr>
                <w:rFonts w:ascii="Times New Roman" w:eastAsia="Times New Roman" w:hAnsi="Times New Roman"/>
                <w:b/>
                <w:bCs/>
                <w:sz w:val="24"/>
                <w:szCs w:val="24"/>
              </w:rPr>
              <w:t>2</w:t>
            </w:r>
          </w:p>
        </w:tc>
        <w:tc>
          <w:tcPr>
            <w:tcW w:w="0" w:type="auto"/>
            <w:tcBorders>
              <w:top w:val="nil"/>
              <w:left w:val="nil"/>
              <w:bottom w:val="nil"/>
              <w:right w:val="nil"/>
            </w:tcBorders>
            <w:hideMark/>
          </w:tcPr>
          <w:p w14:paraId="7D186CE7" w14:textId="77777777" w:rsidR="005D4D7D" w:rsidRPr="005D4D7D" w:rsidRDefault="005D4D7D" w:rsidP="005D4D7D">
            <w:pPr>
              <w:spacing w:after="0" w:line="240" w:lineRule="auto"/>
              <w:jc w:val="right"/>
              <w:rPr>
                <w:rFonts w:ascii="Times New Roman" w:eastAsia="Times New Roman" w:hAnsi="Times New Roman"/>
                <w:sz w:val="24"/>
                <w:szCs w:val="24"/>
              </w:rPr>
            </w:pPr>
            <w:r w:rsidRPr="005D4D7D">
              <w:rPr>
                <w:rFonts w:ascii="Times New Roman" w:eastAsia="Times New Roman" w:hAnsi="Times New Roman"/>
                <w:sz w:val="24"/>
                <w:szCs w:val="24"/>
              </w:rPr>
              <w:t>290.9</w:t>
            </w:r>
          </w:p>
        </w:tc>
        <w:tc>
          <w:tcPr>
            <w:tcW w:w="0" w:type="auto"/>
            <w:tcBorders>
              <w:top w:val="nil"/>
              <w:left w:val="nil"/>
              <w:bottom w:val="nil"/>
              <w:right w:val="nil"/>
            </w:tcBorders>
            <w:hideMark/>
          </w:tcPr>
          <w:p w14:paraId="2D16CF7B" w14:textId="77777777" w:rsidR="005D4D7D" w:rsidRPr="005D4D7D" w:rsidRDefault="005D4D7D" w:rsidP="005D4D7D">
            <w:pPr>
              <w:spacing w:after="0" w:line="240" w:lineRule="auto"/>
              <w:jc w:val="right"/>
              <w:rPr>
                <w:rFonts w:ascii="Times New Roman" w:eastAsia="Times New Roman" w:hAnsi="Times New Roman"/>
                <w:sz w:val="24"/>
                <w:szCs w:val="24"/>
              </w:rPr>
            </w:pPr>
            <w:r w:rsidRPr="005D4D7D">
              <w:rPr>
                <w:rFonts w:ascii="Times New Roman" w:eastAsia="Times New Roman" w:hAnsi="Times New Roman"/>
                <w:sz w:val="24"/>
                <w:szCs w:val="24"/>
              </w:rPr>
              <w:t>&lt;.0001</w:t>
            </w:r>
          </w:p>
        </w:tc>
        <w:tc>
          <w:tcPr>
            <w:tcW w:w="0" w:type="auto"/>
            <w:tcBorders>
              <w:top w:val="nil"/>
              <w:left w:val="nil"/>
              <w:bottom w:val="nil"/>
              <w:right w:val="nil"/>
            </w:tcBorders>
            <w:hideMark/>
          </w:tcPr>
          <w:p w14:paraId="5F227B5F" w14:textId="77777777" w:rsidR="005D4D7D" w:rsidRPr="005D4D7D" w:rsidRDefault="005D4D7D" w:rsidP="005D4D7D">
            <w:pPr>
              <w:spacing w:after="0" w:line="240" w:lineRule="auto"/>
              <w:jc w:val="right"/>
              <w:rPr>
                <w:rFonts w:ascii="Times New Roman" w:eastAsia="Times New Roman" w:hAnsi="Times New Roman"/>
                <w:sz w:val="24"/>
                <w:szCs w:val="24"/>
              </w:rPr>
            </w:pPr>
            <w:r w:rsidRPr="005D4D7D">
              <w:rPr>
                <w:rFonts w:ascii="Times New Roman" w:eastAsia="Times New Roman" w:hAnsi="Times New Roman"/>
                <w:sz w:val="24"/>
                <w:szCs w:val="24"/>
              </w:rPr>
              <w:t>&lt;.0001</w:t>
            </w:r>
          </w:p>
        </w:tc>
      </w:tr>
      <w:tr w:rsidR="005D4D7D" w:rsidRPr="005D4D7D" w14:paraId="6EC34F8D" w14:textId="77777777" w:rsidTr="005D4D7D">
        <w:trPr>
          <w:jc w:val="center"/>
        </w:trPr>
        <w:tc>
          <w:tcPr>
            <w:tcW w:w="0" w:type="auto"/>
            <w:tcBorders>
              <w:top w:val="nil"/>
              <w:left w:val="nil"/>
              <w:bottom w:val="nil"/>
              <w:right w:val="nil"/>
            </w:tcBorders>
            <w:hideMark/>
          </w:tcPr>
          <w:p w14:paraId="6786A34D" w14:textId="77777777" w:rsidR="005D4D7D" w:rsidRPr="005D4D7D" w:rsidRDefault="005D4D7D" w:rsidP="005D4D7D">
            <w:pPr>
              <w:spacing w:after="0" w:line="240" w:lineRule="auto"/>
              <w:jc w:val="right"/>
              <w:rPr>
                <w:rFonts w:ascii="Times New Roman" w:eastAsia="Times New Roman" w:hAnsi="Times New Roman"/>
                <w:b/>
                <w:bCs/>
                <w:sz w:val="24"/>
                <w:szCs w:val="24"/>
              </w:rPr>
            </w:pPr>
            <w:r w:rsidRPr="005D4D7D">
              <w:rPr>
                <w:rFonts w:ascii="Times New Roman" w:eastAsia="Times New Roman" w:hAnsi="Times New Roman"/>
                <w:b/>
                <w:bCs/>
                <w:sz w:val="24"/>
                <w:szCs w:val="24"/>
              </w:rPr>
              <w:t>0</w:t>
            </w:r>
          </w:p>
        </w:tc>
        <w:tc>
          <w:tcPr>
            <w:tcW w:w="0" w:type="auto"/>
            <w:tcBorders>
              <w:top w:val="nil"/>
              <w:left w:val="nil"/>
              <w:bottom w:val="nil"/>
              <w:right w:val="nil"/>
            </w:tcBorders>
            <w:hideMark/>
          </w:tcPr>
          <w:p w14:paraId="3333B4D0" w14:textId="77777777" w:rsidR="005D4D7D" w:rsidRPr="005D4D7D" w:rsidRDefault="005D4D7D" w:rsidP="005D4D7D">
            <w:pPr>
              <w:spacing w:after="0" w:line="240" w:lineRule="auto"/>
              <w:jc w:val="right"/>
              <w:rPr>
                <w:rFonts w:ascii="Times New Roman" w:eastAsia="Times New Roman" w:hAnsi="Times New Roman"/>
                <w:b/>
                <w:bCs/>
                <w:sz w:val="24"/>
                <w:szCs w:val="24"/>
              </w:rPr>
            </w:pPr>
            <w:r w:rsidRPr="005D4D7D">
              <w:rPr>
                <w:rFonts w:ascii="Times New Roman" w:eastAsia="Times New Roman" w:hAnsi="Times New Roman"/>
                <w:b/>
                <w:bCs/>
                <w:sz w:val="24"/>
                <w:szCs w:val="24"/>
              </w:rPr>
              <w:t>3</w:t>
            </w:r>
          </w:p>
        </w:tc>
        <w:tc>
          <w:tcPr>
            <w:tcW w:w="0" w:type="auto"/>
            <w:tcBorders>
              <w:top w:val="nil"/>
              <w:left w:val="nil"/>
              <w:bottom w:val="nil"/>
              <w:right w:val="nil"/>
            </w:tcBorders>
            <w:hideMark/>
          </w:tcPr>
          <w:p w14:paraId="61AC625B" w14:textId="77777777" w:rsidR="005D4D7D" w:rsidRPr="005D4D7D" w:rsidRDefault="005D4D7D" w:rsidP="005D4D7D">
            <w:pPr>
              <w:spacing w:after="0" w:line="240" w:lineRule="auto"/>
              <w:jc w:val="right"/>
              <w:rPr>
                <w:rFonts w:ascii="Times New Roman" w:eastAsia="Times New Roman" w:hAnsi="Times New Roman"/>
                <w:sz w:val="24"/>
                <w:szCs w:val="24"/>
              </w:rPr>
            </w:pPr>
            <w:r w:rsidRPr="005D4D7D">
              <w:rPr>
                <w:rFonts w:ascii="Times New Roman" w:eastAsia="Times New Roman" w:hAnsi="Times New Roman"/>
                <w:sz w:val="24"/>
                <w:szCs w:val="24"/>
              </w:rPr>
              <w:t>355.1</w:t>
            </w:r>
          </w:p>
        </w:tc>
        <w:tc>
          <w:tcPr>
            <w:tcW w:w="0" w:type="auto"/>
            <w:tcBorders>
              <w:top w:val="nil"/>
              <w:left w:val="nil"/>
              <w:bottom w:val="nil"/>
              <w:right w:val="nil"/>
            </w:tcBorders>
            <w:hideMark/>
          </w:tcPr>
          <w:p w14:paraId="2D46323F" w14:textId="77777777" w:rsidR="005D4D7D" w:rsidRPr="005D4D7D" w:rsidRDefault="005D4D7D" w:rsidP="005D4D7D">
            <w:pPr>
              <w:spacing w:after="0" w:line="240" w:lineRule="auto"/>
              <w:jc w:val="right"/>
              <w:rPr>
                <w:rFonts w:ascii="Times New Roman" w:eastAsia="Times New Roman" w:hAnsi="Times New Roman"/>
                <w:sz w:val="24"/>
                <w:szCs w:val="24"/>
              </w:rPr>
            </w:pPr>
            <w:r w:rsidRPr="005D4D7D">
              <w:rPr>
                <w:rFonts w:ascii="Times New Roman" w:eastAsia="Times New Roman" w:hAnsi="Times New Roman"/>
                <w:sz w:val="24"/>
                <w:szCs w:val="24"/>
              </w:rPr>
              <w:t>&lt;.0001</w:t>
            </w:r>
          </w:p>
        </w:tc>
        <w:tc>
          <w:tcPr>
            <w:tcW w:w="0" w:type="auto"/>
            <w:tcBorders>
              <w:top w:val="nil"/>
              <w:left w:val="nil"/>
              <w:bottom w:val="nil"/>
              <w:right w:val="nil"/>
            </w:tcBorders>
            <w:hideMark/>
          </w:tcPr>
          <w:p w14:paraId="79027805" w14:textId="77777777" w:rsidR="005D4D7D" w:rsidRPr="005D4D7D" w:rsidRDefault="005D4D7D" w:rsidP="005D4D7D">
            <w:pPr>
              <w:spacing w:after="0" w:line="240" w:lineRule="auto"/>
              <w:jc w:val="right"/>
              <w:rPr>
                <w:rFonts w:ascii="Times New Roman" w:eastAsia="Times New Roman" w:hAnsi="Times New Roman"/>
                <w:sz w:val="24"/>
                <w:szCs w:val="24"/>
              </w:rPr>
            </w:pPr>
            <w:r w:rsidRPr="005D4D7D">
              <w:rPr>
                <w:rFonts w:ascii="Times New Roman" w:eastAsia="Times New Roman" w:hAnsi="Times New Roman"/>
                <w:sz w:val="24"/>
                <w:szCs w:val="24"/>
              </w:rPr>
              <w:t>&lt;.0001</w:t>
            </w:r>
          </w:p>
        </w:tc>
      </w:tr>
      <w:tr w:rsidR="005D4D7D" w:rsidRPr="005D4D7D" w14:paraId="2E483C77" w14:textId="77777777" w:rsidTr="005D4D7D">
        <w:trPr>
          <w:jc w:val="center"/>
        </w:trPr>
        <w:tc>
          <w:tcPr>
            <w:tcW w:w="0" w:type="auto"/>
            <w:tcBorders>
              <w:top w:val="nil"/>
              <w:left w:val="nil"/>
              <w:bottom w:val="nil"/>
              <w:right w:val="nil"/>
            </w:tcBorders>
            <w:hideMark/>
          </w:tcPr>
          <w:p w14:paraId="55CFB840" w14:textId="77777777" w:rsidR="005D4D7D" w:rsidRPr="005D4D7D" w:rsidRDefault="005D4D7D" w:rsidP="005D4D7D">
            <w:pPr>
              <w:spacing w:after="0" w:line="240" w:lineRule="auto"/>
              <w:jc w:val="right"/>
              <w:rPr>
                <w:rFonts w:ascii="Times New Roman" w:eastAsia="Times New Roman" w:hAnsi="Times New Roman"/>
                <w:b/>
                <w:bCs/>
                <w:sz w:val="24"/>
                <w:szCs w:val="24"/>
              </w:rPr>
            </w:pPr>
            <w:r w:rsidRPr="005D4D7D">
              <w:rPr>
                <w:rFonts w:ascii="Times New Roman" w:eastAsia="Times New Roman" w:hAnsi="Times New Roman"/>
                <w:b/>
                <w:bCs/>
                <w:sz w:val="24"/>
                <w:szCs w:val="24"/>
              </w:rPr>
              <w:t>0</w:t>
            </w:r>
          </w:p>
        </w:tc>
        <w:tc>
          <w:tcPr>
            <w:tcW w:w="0" w:type="auto"/>
            <w:tcBorders>
              <w:top w:val="nil"/>
              <w:left w:val="nil"/>
              <w:bottom w:val="nil"/>
              <w:right w:val="nil"/>
            </w:tcBorders>
            <w:hideMark/>
          </w:tcPr>
          <w:p w14:paraId="1CDC5BF9" w14:textId="77777777" w:rsidR="005D4D7D" w:rsidRPr="005D4D7D" w:rsidRDefault="005D4D7D" w:rsidP="005D4D7D">
            <w:pPr>
              <w:spacing w:after="0" w:line="240" w:lineRule="auto"/>
              <w:jc w:val="right"/>
              <w:rPr>
                <w:rFonts w:ascii="Times New Roman" w:eastAsia="Times New Roman" w:hAnsi="Times New Roman"/>
                <w:b/>
                <w:bCs/>
                <w:sz w:val="24"/>
                <w:szCs w:val="24"/>
              </w:rPr>
            </w:pPr>
            <w:r w:rsidRPr="005D4D7D">
              <w:rPr>
                <w:rFonts w:ascii="Times New Roman" w:eastAsia="Times New Roman" w:hAnsi="Times New Roman"/>
                <w:b/>
                <w:bCs/>
                <w:sz w:val="24"/>
                <w:szCs w:val="24"/>
              </w:rPr>
              <w:t>4</w:t>
            </w:r>
          </w:p>
        </w:tc>
        <w:tc>
          <w:tcPr>
            <w:tcW w:w="0" w:type="auto"/>
            <w:tcBorders>
              <w:top w:val="nil"/>
              <w:left w:val="nil"/>
              <w:bottom w:val="nil"/>
              <w:right w:val="nil"/>
            </w:tcBorders>
            <w:hideMark/>
          </w:tcPr>
          <w:p w14:paraId="4CC12870" w14:textId="77777777" w:rsidR="005D4D7D" w:rsidRPr="005D4D7D" w:rsidRDefault="005D4D7D" w:rsidP="005D4D7D">
            <w:pPr>
              <w:spacing w:after="0" w:line="240" w:lineRule="auto"/>
              <w:jc w:val="right"/>
              <w:rPr>
                <w:rFonts w:ascii="Times New Roman" w:eastAsia="Times New Roman" w:hAnsi="Times New Roman"/>
                <w:sz w:val="24"/>
                <w:szCs w:val="24"/>
              </w:rPr>
            </w:pPr>
            <w:r w:rsidRPr="005D4D7D">
              <w:rPr>
                <w:rFonts w:ascii="Times New Roman" w:eastAsia="Times New Roman" w:hAnsi="Times New Roman"/>
                <w:sz w:val="24"/>
                <w:szCs w:val="24"/>
              </w:rPr>
              <w:t>741.7</w:t>
            </w:r>
          </w:p>
        </w:tc>
        <w:tc>
          <w:tcPr>
            <w:tcW w:w="0" w:type="auto"/>
            <w:tcBorders>
              <w:top w:val="nil"/>
              <w:left w:val="nil"/>
              <w:bottom w:val="nil"/>
              <w:right w:val="nil"/>
            </w:tcBorders>
            <w:hideMark/>
          </w:tcPr>
          <w:p w14:paraId="29392762" w14:textId="77777777" w:rsidR="005D4D7D" w:rsidRPr="005D4D7D" w:rsidRDefault="005D4D7D" w:rsidP="005D4D7D">
            <w:pPr>
              <w:spacing w:after="0" w:line="240" w:lineRule="auto"/>
              <w:jc w:val="right"/>
              <w:rPr>
                <w:rFonts w:ascii="Times New Roman" w:eastAsia="Times New Roman" w:hAnsi="Times New Roman"/>
                <w:sz w:val="24"/>
                <w:szCs w:val="24"/>
              </w:rPr>
            </w:pPr>
            <w:r w:rsidRPr="005D4D7D">
              <w:rPr>
                <w:rFonts w:ascii="Times New Roman" w:eastAsia="Times New Roman" w:hAnsi="Times New Roman"/>
                <w:sz w:val="24"/>
                <w:szCs w:val="24"/>
              </w:rPr>
              <w:t>&lt;.0001</w:t>
            </w:r>
          </w:p>
        </w:tc>
        <w:tc>
          <w:tcPr>
            <w:tcW w:w="0" w:type="auto"/>
            <w:tcBorders>
              <w:top w:val="nil"/>
              <w:left w:val="nil"/>
              <w:bottom w:val="nil"/>
              <w:right w:val="nil"/>
            </w:tcBorders>
            <w:hideMark/>
          </w:tcPr>
          <w:p w14:paraId="10A89426" w14:textId="77777777" w:rsidR="005D4D7D" w:rsidRPr="005D4D7D" w:rsidRDefault="005D4D7D" w:rsidP="005D4D7D">
            <w:pPr>
              <w:spacing w:after="0" w:line="240" w:lineRule="auto"/>
              <w:jc w:val="right"/>
              <w:rPr>
                <w:rFonts w:ascii="Times New Roman" w:eastAsia="Times New Roman" w:hAnsi="Times New Roman"/>
                <w:sz w:val="24"/>
                <w:szCs w:val="24"/>
              </w:rPr>
            </w:pPr>
            <w:r w:rsidRPr="005D4D7D">
              <w:rPr>
                <w:rFonts w:ascii="Times New Roman" w:eastAsia="Times New Roman" w:hAnsi="Times New Roman"/>
                <w:sz w:val="24"/>
                <w:szCs w:val="24"/>
              </w:rPr>
              <w:t>&lt;.0001</w:t>
            </w:r>
          </w:p>
        </w:tc>
      </w:tr>
      <w:tr w:rsidR="005D4D7D" w:rsidRPr="005D4D7D" w14:paraId="3991B7D2" w14:textId="77777777" w:rsidTr="005D4D7D">
        <w:trPr>
          <w:jc w:val="center"/>
        </w:trPr>
        <w:tc>
          <w:tcPr>
            <w:tcW w:w="0" w:type="auto"/>
            <w:tcBorders>
              <w:top w:val="nil"/>
              <w:left w:val="nil"/>
              <w:bottom w:val="nil"/>
              <w:right w:val="nil"/>
            </w:tcBorders>
            <w:hideMark/>
          </w:tcPr>
          <w:p w14:paraId="24445FB9" w14:textId="77777777" w:rsidR="005D4D7D" w:rsidRPr="005D4D7D" w:rsidRDefault="005D4D7D" w:rsidP="005D4D7D">
            <w:pPr>
              <w:spacing w:after="0" w:line="240" w:lineRule="auto"/>
              <w:jc w:val="right"/>
              <w:rPr>
                <w:rFonts w:ascii="Times New Roman" w:eastAsia="Times New Roman" w:hAnsi="Times New Roman"/>
                <w:b/>
                <w:bCs/>
                <w:sz w:val="24"/>
                <w:szCs w:val="24"/>
              </w:rPr>
            </w:pPr>
            <w:r w:rsidRPr="005D4D7D">
              <w:rPr>
                <w:rFonts w:ascii="Times New Roman" w:eastAsia="Times New Roman" w:hAnsi="Times New Roman"/>
                <w:b/>
                <w:bCs/>
                <w:sz w:val="24"/>
                <w:szCs w:val="24"/>
              </w:rPr>
              <w:t>1</w:t>
            </w:r>
          </w:p>
        </w:tc>
        <w:tc>
          <w:tcPr>
            <w:tcW w:w="0" w:type="auto"/>
            <w:tcBorders>
              <w:top w:val="nil"/>
              <w:left w:val="nil"/>
              <w:bottom w:val="nil"/>
              <w:right w:val="nil"/>
            </w:tcBorders>
            <w:hideMark/>
          </w:tcPr>
          <w:p w14:paraId="6E19026A" w14:textId="77777777" w:rsidR="005D4D7D" w:rsidRPr="005D4D7D" w:rsidRDefault="005D4D7D" w:rsidP="005D4D7D">
            <w:pPr>
              <w:spacing w:after="0" w:line="240" w:lineRule="auto"/>
              <w:jc w:val="right"/>
              <w:rPr>
                <w:rFonts w:ascii="Times New Roman" w:eastAsia="Times New Roman" w:hAnsi="Times New Roman"/>
                <w:b/>
                <w:bCs/>
                <w:sz w:val="24"/>
                <w:szCs w:val="24"/>
              </w:rPr>
            </w:pPr>
            <w:r w:rsidRPr="005D4D7D">
              <w:rPr>
                <w:rFonts w:ascii="Times New Roman" w:eastAsia="Times New Roman" w:hAnsi="Times New Roman"/>
                <w:b/>
                <w:bCs/>
                <w:sz w:val="24"/>
                <w:szCs w:val="24"/>
              </w:rPr>
              <w:t>2</w:t>
            </w:r>
          </w:p>
        </w:tc>
        <w:tc>
          <w:tcPr>
            <w:tcW w:w="0" w:type="auto"/>
            <w:tcBorders>
              <w:top w:val="nil"/>
              <w:left w:val="nil"/>
              <w:bottom w:val="nil"/>
              <w:right w:val="nil"/>
            </w:tcBorders>
            <w:hideMark/>
          </w:tcPr>
          <w:p w14:paraId="507E7DEA" w14:textId="77777777" w:rsidR="005D4D7D" w:rsidRPr="005D4D7D" w:rsidRDefault="005D4D7D" w:rsidP="005D4D7D">
            <w:pPr>
              <w:spacing w:after="0" w:line="240" w:lineRule="auto"/>
              <w:jc w:val="right"/>
              <w:rPr>
                <w:rFonts w:ascii="Times New Roman" w:eastAsia="Times New Roman" w:hAnsi="Times New Roman"/>
                <w:sz w:val="24"/>
                <w:szCs w:val="24"/>
              </w:rPr>
            </w:pPr>
            <w:r w:rsidRPr="005D4D7D">
              <w:rPr>
                <w:rFonts w:ascii="Times New Roman" w:eastAsia="Times New Roman" w:hAnsi="Times New Roman"/>
                <w:sz w:val="24"/>
                <w:szCs w:val="24"/>
              </w:rPr>
              <w:t>42.7165</w:t>
            </w:r>
          </w:p>
        </w:tc>
        <w:tc>
          <w:tcPr>
            <w:tcW w:w="0" w:type="auto"/>
            <w:tcBorders>
              <w:top w:val="nil"/>
              <w:left w:val="nil"/>
              <w:bottom w:val="nil"/>
              <w:right w:val="nil"/>
            </w:tcBorders>
            <w:hideMark/>
          </w:tcPr>
          <w:p w14:paraId="1FB158F2" w14:textId="77777777" w:rsidR="005D4D7D" w:rsidRPr="005D4D7D" w:rsidRDefault="005D4D7D" w:rsidP="005D4D7D">
            <w:pPr>
              <w:spacing w:after="0" w:line="240" w:lineRule="auto"/>
              <w:jc w:val="right"/>
              <w:rPr>
                <w:rFonts w:ascii="Times New Roman" w:eastAsia="Times New Roman" w:hAnsi="Times New Roman"/>
                <w:sz w:val="24"/>
                <w:szCs w:val="24"/>
              </w:rPr>
            </w:pPr>
            <w:r w:rsidRPr="005D4D7D">
              <w:rPr>
                <w:rFonts w:ascii="Times New Roman" w:eastAsia="Times New Roman" w:hAnsi="Times New Roman"/>
                <w:sz w:val="24"/>
                <w:szCs w:val="24"/>
              </w:rPr>
              <w:t>&lt;.0001</w:t>
            </w:r>
          </w:p>
        </w:tc>
        <w:tc>
          <w:tcPr>
            <w:tcW w:w="0" w:type="auto"/>
            <w:tcBorders>
              <w:top w:val="nil"/>
              <w:left w:val="nil"/>
              <w:bottom w:val="nil"/>
              <w:right w:val="nil"/>
            </w:tcBorders>
            <w:hideMark/>
          </w:tcPr>
          <w:p w14:paraId="71ADF4B5" w14:textId="77777777" w:rsidR="005D4D7D" w:rsidRPr="005D4D7D" w:rsidRDefault="005D4D7D" w:rsidP="005D4D7D">
            <w:pPr>
              <w:spacing w:after="0" w:line="240" w:lineRule="auto"/>
              <w:jc w:val="right"/>
              <w:rPr>
                <w:rFonts w:ascii="Times New Roman" w:eastAsia="Times New Roman" w:hAnsi="Times New Roman"/>
                <w:sz w:val="24"/>
                <w:szCs w:val="24"/>
              </w:rPr>
            </w:pPr>
            <w:r w:rsidRPr="005D4D7D">
              <w:rPr>
                <w:rFonts w:ascii="Times New Roman" w:eastAsia="Times New Roman" w:hAnsi="Times New Roman"/>
                <w:sz w:val="24"/>
                <w:szCs w:val="24"/>
              </w:rPr>
              <w:t>&lt;.0001</w:t>
            </w:r>
          </w:p>
        </w:tc>
      </w:tr>
      <w:tr w:rsidR="005D4D7D" w:rsidRPr="005D4D7D" w14:paraId="29D3E50F" w14:textId="77777777" w:rsidTr="005D4D7D">
        <w:trPr>
          <w:jc w:val="center"/>
        </w:trPr>
        <w:tc>
          <w:tcPr>
            <w:tcW w:w="0" w:type="auto"/>
            <w:tcBorders>
              <w:top w:val="nil"/>
              <w:left w:val="nil"/>
              <w:bottom w:val="nil"/>
              <w:right w:val="nil"/>
            </w:tcBorders>
            <w:hideMark/>
          </w:tcPr>
          <w:p w14:paraId="2645B4B4" w14:textId="77777777" w:rsidR="005D4D7D" w:rsidRPr="005D4D7D" w:rsidRDefault="005D4D7D" w:rsidP="005D4D7D">
            <w:pPr>
              <w:spacing w:after="0" w:line="240" w:lineRule="auto"/>
              <w:jc w:val="right"/>
              <w:rPr>
                <w:rFonts w:ascii="Times New Roman" w:eastAsia="Times New Roman" w:hAnsi="Times New Roman"/>
                <w:b/>
                <w:bCs/>
                <w:sz w:val="24"/>
                <w:szCs w:val="24"/>
              </w:rPr>
            </w:pPr>
            <w:r w:rsidRPr="005D4D7D">
              <w:rPr>
                <w:rFonts w:ascii="Times New Roman" w:eastAsia="Times New Roman" w:hAnsi="Times New Roman"/>
                <w:b/>
                <w:bCs/>
                <w:sz w:val="24"/>
                <w:szCs w:val="24"/>
              </w:rPr>
              <w:t>1</w:t>
            </w:r>
          </w:p>
        </w:tc>
        <w:tc>
          <w:tcPr>
            <w:tcW w:w="0" w:type="auto"/>
            <w:tcBorders>
              <w:top w:val="nil"/>
              <w:left w:val="nil"/>
              <w:bottom w:val="nil"/>
              <w:right w:val="nil"/>
            </w:tcBorders>
            <w:hideMark/>
          </w:tcPr>
          <w:p w14:paraId="5B3226D2" w14:textId="77777777" w:rsidR="005D4D7D" w:rsidRPr="005D4D7D" w:rsidRDefault="005D4D7D" w:rsidP="005D4D7D">
            <w:pPr>
              <w:spacing w:after="0" w:line="240" w:lineRule="auto"/>
              <w:jc w:val="right"/>
              <w:rPr>
                <w:rFonts w:ascii="Times New Roman" w:eastAsia="Times New Roman" w:hAnsi="Times New Roman"/>
                <w:b/>
                <w:bCs/>
                <w:sz w:val="24"/>
                <w:szCs w:val="24"/>
              </w:rPr>
            </w:pPr>
            <w:r w:rsidRPr="005D4D7D">
              <w:rPr>
                <w:rFonts w:ascii="Times New Roman" w:eastAsia="Times New Roman" w:hAnsi="Times New Roman"/>
                <w:b/>
                <w:bCs/>
                <w:sz w:val="24"/>
                <w:szCs w:val="24"/>
              </w:rPr>
              <w:t>3</w:t>
            </w:r>
          </w:p>
        </w:tc>
        <w:tc>
          <w:tcPr>
            <w:tcW w:w="0" w:type="auto"/>
            <w:tcBorders>
              <w:top w:val="nil"/>
              <w:left w:val="nil"/>
              <w:bottom w:val="nil"/>
              <w:right w:val="nil"/>
            </w:tcBorders>
            <w:hideMark/>
          </w:tcPr>
          <w:p w14:paraId="2E08206E" w14:textId="77777777" w:rsidR="005D4D7D" w:rsidRPr="005D4D7D" w:rsidRDefault="005D4D7D" w:rsidP="005D4D7D">
            <w:pPr>
              <w:spacing w:after="0" w:line="240" w:lineRule="auto"/>
              <w:jc w:val="right"/>
              <w:rPr>
                <w:rFonts w:ascii="Times New Roman" w:eastAsia="Times New Roman" w:hAnsi="Times New Roman"/>
                <w:sz w:val="24"/>
                <w:szCs w:val="24"/>
              </w:rPr>
            </w:pPr>
            <w:r w:rsidRPr="005D4D7D">
              <w:rPr>
                <w:rFonts w:ascii="Times New Roman" w:eastAsia="Times New Roman" w:hAnsi="Times New Roman"/>
                <w:sz w:val="24"/>
                <w:szCs w:val="24"/>
              </w:rPr>
              <w:t>25.4795</w:t>
            </w:r>
          </w:p>
        </w:tc>
        <w:tc>
          <w:tcPr>
            <w:tcW w:w="0" w:type="auto"/>
            <w:tcBorders>
              <w:top w:val="nil"/>
              <w:left w:val="nil"/>
              <w:bottom w:val="nil"/>
              <w:right w:val="nil"/>
            </w:tcBorders>
            <w:hideMark/>
          </w:tcPr>
          <w:p w14:paraId="08D0E326" w14:textId="77777777" w:rsidR="005D4D7D" w:rsidRPr="005D4D7D" w:rsidRDefault="005D4D7D" w:rsidP="005D4D7D">
            <w:pPr>
              <w:spacing w:after="0" w:line="240" w:lineRule="auto"/>
              <w:jc w:val="right"/>
              <w:rPr>
                <w:rFonts w:ascii="Times New Roman" w:eastAsia="Times New Roman" w:hAnsi="Times New Roman"/>
                <w:sz w:val="24"/>
                <w:szCs w:val="24"/>
              </w:rPr>
            </w:pPr>
            <w:r w:rsidRPr="005D4D7D">
              <w:rPr>
                <w:rFonts w:ascii="Times New Roman" w:eastAsia="Times New Roman" w:hAnsi="Times New Roman"/>
                <w:sz w:val="24"/>
                <w:szCs w:val="24"/>
              </w:rPr>
              <w:t>&lt;.0001</w:t>
            </w:r>
          </w:p>
        </w:tc>
        <w:tc>
          <w:tcPr>
            <w:tcW w:w="0" w:type="auto"/>
            <w:tcBorders>
              <w:top w:val="nil"/>
              <w:left w:val="nil"/>
              <w:bottom w:val="nil"/>
              <w:right w:val="nil"/>
            </w:tcBorders>
            <w:hideMark/>
          </w:tcPr>
          <w:p w14:paraId="50A6CB59" w14:textId="77777777" w:rsidR="005D4D7D" w:rsidRPr="005D4D7D" w:rsidRDefault="005D4D7D" w:rsidP="005D4D7D">
            <w:pPr>
              <w:spacing w:after="0" w:line="240" w:lineRule="auto"/>
              <w:jc w:val="right"/>
              <w:rPr>
                <w:rFonts w:ascii="Times New Roman" w:eastAsia="Times New Roman" w:hAnsi="Times New Roman"/>
                <w:sz w:val="24"/>
                <w:szCs w:val="24"/>
              </w:rPr>
            </w:pPr>
            <w:r w:rsidRPr="005D4D7D">
              <w:rPr>
                <w:rFonts w:ascii="Times New Roman" w:eastAsia="Times New Roman" w:hAnsi="Times New Roman"/>
                <w:sz w:val="24"/>
                <w:szCs w:val="24"/>
              </w:rPr>
              <w:t>&lt;.0001</w:t>
            </w:r>
          </w:p>
        </w:tc>
      </w:tr>
      <w:tr w:rsidR="005D4D7D" w:rsidRPr="005D4D7D" w14:paraId="5DC3CEB0" w14:textId="77777777" w:rsidTr="005D4D7D">
        <w:trPr>
          <w:jc w:val="center"/>
        </w:trPr>
        <w:tc>
          <w:tcPr>
            <w:tcW w:w="0" w:type="auto"/>
            <w:tcBorders>
              <w:top w:val="nil"/>
              <w:left w:val="nil"/>
              <w:bottom w:val="nil"/>
              <w:right w:val="nil"/>
            </w:tcBorders>
            <w:hideMark/>
          </w:tcPr>
          <w:p w14:paraId="41072E1E" w14:textId="77777777" w:rsidR="005D4D7D" w:rsidRPr="005D4D7D" w:rsidRDefault="005D4D7D" w:rsidP="005D4D7D">
            <w:pPr>
              <w:spacing w:after="0" w:line="240" w:lineRule="auto"/>
              <w:jc w:val="right"/>
              <w:rPr>
                <w:rFonts w:ascii="Times New Roman" w:eastAsia="Times New Roman" w:hAnsi="Times New Roman"/>
                <w:b/>
                <w:bCs/>
                <w:sz w:val="24"/>
                <w:szCs w:val="24"/>
              </w:rPr>
            </w:pPr>
            <w:r w:rsidRPr="005D4D7D">
              <w:rPr>
                <w:rFonts w:ascii="Times New Roman" w:eastAsia="Times New Roman" w:hAnsi="Times New Roman"/>
                <w:b/>
                <w:bCs/>
                <w:sz w:val="24"/>
                <w:szCs w:val="24"/>
              </w:rPr>
              <w:t>1</w:t>
            </w:r>
          </w:p>
        </w:tc>
        <w:tc>
          <w:tcPr>
            <w:tcW w:w="0" w:type="auto"/>
            <w:tcBorders>
              <w:top w:val="nil"/>
              <w:left w:val="nil"/>
              <w:bottom w:val="nil"/>
              <w:right w:val="nil"/>
            </w:tcBorders>
            <w:hideMark/>
          </w:tcPr>
          <w:p w14:paraId="4B80FB2E" w14:textId="77777777" w:rsidR="005D4D7D" w:rsidRPr="005D4D7D" w:rsidRDefault="005D4D7D" w:rsidP="005D4D7D">
            <w:pPr>
              <w:spacing w:after="0" w:line="240" w:lineRule="auto"/>
              <w:jc w:val="right"/>
              <w:rPr>
                <w:rFonts w:ascii="Times New Roman" w:eastAsia="Times New Roman" w:hAnsi="Times New Roman"/>
                <w:b/>
                <w:bCs/>
                <w:sz w:val="24"/>
                <w:szCs w:val="24"/>
              </w:rPr>
            </w:pPr>
            <w:r w:rsidRPr="005D4D7D">
              <w:rPr>
                <w:rFonts w:ascii="Times New Roman" w:eastAsia="Times New Roman" w:hAnsi="Times New Roman"/>
                <w:b/>
                <w:bCs/>
                <w:sz w:val="24"/>
                <w:szCs w:val="24"/>
              </w:rPr>
              <w:t>4</w:t>
            </w:r>
          </w:p>
        </w:tc>
        <w:tc>
          <w:tcPr>
            <w:tcW w:w="0" w:type="auto"/>
            <w:tcBorders>
              <w:top w:val="nil"/>
              <w:left w:val="nil"/>
              <w:bottom w:val="nil"/>
              <w:right w:val="nil"/>
            </w:tcBorders>
            <w:hideMark/>
          </w:tcPr>
          <w:p w14:paraId="2E30FC16" w14:textId="77777777" w:rsidR="005D4D7D" w:rsidRPr="005D4D7D" w:rsidRDefault="005D4D7D" w:rsidP="005D4D7D">
            <w:pPr>
              <w:spacing w:after="0" w:line="240" w:lineRule="auto"/>
              <w:jc w:val="right"/>
              <w:rPr>
                <w:rFonts w:ascii="Times New Roman" w:eastAsia="Times New Roman" w:hAnsi="Times New Roman"/>
                <w:sz w:val="24"/>
                <w:szCs w:val="24"/>
              </w:rPr>
            </w:pPr>
            <w:r w:rsidRPr="005D4D7D">
              <w:rPr>
                <w:rFonts w:ascii="Times New Roman" w:eastAsia="Times New Roman" w:hAnsi="Times New Roman"/>
                <w:sz w:val="24"/>
                <w:szCs w:val="24"/>
              </w:rPr>
              <w:t>5.6720</w:t>
            </w:r>
          </w:p>
        </w:tc>
        <w:tc>
          <w:tcPr>
            <w:tcW w:w="0" w:type="auto"/>
            <w:tcBorders>
              <w:top w:val="nil"/>
              <w:left w:val="nil"/>
              <w:bottom w:val="nil"/>
              <w:right w:val="nil"/>
            </w:tcBorders>
            <w:hideMark/>
          </w:tcPr>
          <w:p w14:paraId="2843B2CF" w14:textId="77777777" w:rsidR="005D4D7D" w:rsidRPr="005D4D7D" w:rsidRDefault="005D4D7D" w:rsidP="005D4D7D">
            <w:pPr>
              <w:spacing w:after="0" w:line="240" w:lineRule="auto"/>
              <w:jc w:val="right"/>
              <w:rPr>
                <w:rFonts w:ascii="Times New Roman" w:eastAsia="Times New Roman" w:hAnsi="Times New Roman"/>
                <w:sz w:val="24"/>
                <w:szCs w:val="24"/>
              </w:rPr>
            </w:pPr>
            <w:r w:rsidRPr="005D4D7D">
              <w:rPr>
                <w:rFonts w:ascii="Times New Roman" w:eastAsia="Times New Roman" w:hAnsi="Times New Roman"/>
                <w:sz w:val="24"/>
                <w:szCs w:val="24"/>
              </w:rPr>
              <w:t>0.0172</w:t>
            </w:r>
          </w:p>
        </w:tc>
        <w:tc>
          <w:tcPr>
            <w:tcW w:w="0" w:type="auto"/>
            <w:tcBorders>
              <w:top w:val="nil"/>
              <w:left w:val="nil"/>
              <w:bottom w:val="nil"/>
              <w:right w:val="nil"/>
            </w:tcBorders>
            <w:hideMark/>
          </w:tcPr>
          <w:p w14:paraId="482F685F" w14:textId="77777777" w:rsidR="005D4D7D" w:rsidRPr="005D4D7D" w:rsidRDefault="005D4D7D" w:rsidP="005D4D7D">
            <w:pPr>
              <w:spacing w:after="0" w:line="240" w:lineRule="auto"/>
              <w:jc w:val="right"/>
              <w:rPr>
                <w:rFonts w:ascii="Times New Roman" w:eastAsia="Times New Roman" w:hAnsi="Times New Roman"/>
                <w:sz w:val="24"/>
                <w:szCs w:val="24"/>
              </w:rPr>
            </w:pPr>
            <w:r w:rsidRPr="005D4D7D">
              <w:rPr>
                <w:rFonts w:ascii="Times New Roman" w:eastAsia="Times New Roman" w:hAnsi="Times New Roman"/>
                <w:sz w:val="24"/>
                <w:szCs w:val="24"/>
              </w:rPr>
              <w:t>0.1203</w:t>
            </w:r>
          </w:p>
        </w:tc>
      </w:tr>
      <w:tr w:rsidR="005D4D7D" w:rsidRPr="005D4D7D" w14:paraId="3973BE92" w14:textId="77777777" w:rsidTr="005D4D7D">
        <w:trPr>
          <w:jc w:val="center"/>
        </w:trPr>
        <w:tc>
          <w:tcPr>
            <w:tcW w:w="0" w:type="auto"/>
            <w:tcBorders>
              <w:top w:val="nil"/>
              <w:left w:val="nil"/>
              <w:bottom w:val="nil"/>
              <w:right w:val="nil"/>
            </w:tcBorders>
            <w:hideMark/>
          </w:tcPr>
          <w:p w14:paraId="3BDD2F66" w14:textId="77777777" w:rsidR="005D4D7D" w:rsidRPr="005D4D7D" w:rsidRDefault="005D4D7D" w:rsidP="005D4D7D">
            <w:pPr>
              <w:spacing w:after="0" w:line="240" w:lineRule="auto"/>
              <w:jc w:val="right"/>
              <w:rPr>
                <w:rFonts w:ascii="Times New Roman" w:eastAsia="Times New Roman" w:hAnsi="Times New Roman"/>
                <w:b/>
                <w:bCs/>
                <w:sz w:val="24"/>
                <w:szCs w:val="24"/>
              </w:rPr>
            </w:pPr>
            <w:r w:rsidRPr="005D4D7D">
              <w:rPr>
                <w:rFonts w:ascii="Times New Roman" w:eastAsia="Times New Roman" w:hAnsi="Times New Roman"/>
                <w:b/>
                <w:bCs/>
                <w:sz w:val="24"/>
                <w:szCs w:val="24"/>
              </w:rPr>
              <w:t>2</w:t>
            </w:r>
          </w:p>
        </w:tc>
        <w:tc>
          <w:tcPr>
            <w:tcW w:w="0" w:type="auto"/>
            <w:tcBorders>
              <w:top w:val="nil"/>
              <w:left w:val="nil"/>
              <w:bottom w:val="nil"/>
              <w:right w:val="nil"/>
            </w:tcBorders>
            <w:hideMark/>
          </w:tcPr>
          <w:p w14:paraId="2F702064" w14:textId="77777777" w:rsidR="005D4D7D" w:rsidRPr="005D4D7D" w:rsidRDefault="005D4D7D" w:rsidP="005D4D7D">
            <w:pPr>
              <w:spacing w:after="0" w:line="240" w:lineRule="auto"/>
              <w:jc w:val="right"/>
              <w:rPr>
                <w:rFonts w:ascii="Times New Roman" w:eastAsia="Times New Roman" w:hAnsi="Times New Roman"/>
                <w:b/>
                <w:bCs/>
                <w:sz w:val="24"/>
                <w:szCs w:val="24"/>
              </w:rPr>
            </w:pPr>
            <w:r w:rsidRPr="005D4D7D">
              <w:rPr>
                <w:rFonts w:ascii="Times New Roman" w:eastAsia="Times New Roman" w:hAnsi="Times New Roman"/>
                <w:b/>
                <w:bCs/>
                <w:sz w:val="24"/>
                <w:szCs w:val="24"/>
              </w:rPr>
              <w:t>3</w:t>
            </w:r>
          </w:p>
        </w:tc>
        <w:tc>
          <w:tcPr>
            <w:tcW w:w="0" w:type="auto"/>
            <w:tcBorders>
              <w:top w:val="nil"/>
              <w:left w:val="nil"/>
              <w:bottom w:val="nil"/>
              <w:right w:val="nil"/>
            </w:tcBorders>
            <w:hideMark/>
          </w:tcPr>
          <w:p w14:paraId="7B9768FA" w14:textId="77777777" w:rsidR="005D4D7D" w:rsidRPr="005D4D7D" w:rsidRDefault="005D4D7D" w:rsidP="005D4D7D">
            <w:pPr>
              <w:spacing w:after="0" w:line="240" w:lineRule="auto"/>
              <w:jc w:val="right"/>
              <w:rPr>
                <w:rFonts w:ascii="Times New Roman" w:eastAsia="Times New Roman" w:hAnsi="Times New Roman"/>
                <w:sz w:val="24"/>
                <w:szCs w:val="24"/>
              </w:rPr>
            </w:pPr>
            <w:r w:rsidRPr="005D4D7D">
              <w:rPr>
                <w:rFonts w:ascii="Times New Roman" w:eastAsia="Times New Roman" w:hAnsi="Times New Roman"/>
                <w:sz w:val="24"/>
                <w:szCs w:val="24"/>
              </w:rPr>
              <w:t>2.2305</w:t>
            </w:r>
          </w:p>
        </w:tc>
        <w:tc>
          <w:tcPr>
            <w:tcW w:w="0" w:type="auto"/>
            <w:tcBorders>
              <w:top w:val="nil"/>
              <w:left w:val="nil"/>
              <w:bottom w:val="nil"/>
              <w:right w:val="nil"/>
            </w:tcBorders>
            <w:hideMark/>
          </w:tcPr>
          <w:p w14:paraId="7AA3380D" w14:textId="77777777" w:rsidR="005D4D7D" w:rsidRPr="005D4D7D" w:rsidRDefault="005D4D7D" w:rsidP="005D4D7D">
            <w:pPr>
              <w:spacing w:after="0" w:line="240" w:lineRule="auto"/>
              <w:jc w:val="right"/>
              <w:rPr>
                <w:rFonts w:ascii="Times New Roman" w:eastAsia="Times New Roman" w:hAnsi="Times New Roman"/>
                <w:sz w:val="24"/>
                <w:szCs w:val="24"/>
              </w:rPr>
            </w:pPr>
            <w:r w:rsidRPr="005D4D7D">
              <w:rPr>
                <w:rFonts w:ascii="Times New Roman" w:eastAsia="Times New Roman" w:hAnsi="Times New Roman"/>
                <w:sz w:val="24"/>
                <w:szCs w:val="24"/>
              </w:rPr>
              <w:t>0.1353</w:t>
            </w:r>
          </w:p>
        </w:tc>
        <w:tc>
          <w:tcPr>
            <w:tcW w:w="0" w:type="auto"/>
            <w:tcBorders>
              <w:top w:val="nil"/>
              <w:left w:val="nil"/>
              <w:bottom w:val="nil"/>
              <w:right w:val="nil"/>
            </w:tcBorders>
            <w:hideMark/>
          </w:tcPr>
          <w:p w14:paraId="62AA4707" w14:textId="77777777" w:rsidR="005D4D7D" w:rsidRPr="005D4D7D" w:rsidRDefault="005D4D7D" w:rsidP="005D4D7D">
            <w:pPr>
              <w:spacing w:after="0" w:line="240" w:lineRule="auto"/>
              <w:jc w:val="right"/>
              <w:rPr>
                <w:rFonts w:ascii="Times New Roman" w:eastAsia="Times New Roman" w:hAnsi="Times New Roman"/>
                <w:sz w:val="24"/>
                <w:szCs w:val="24"/>
              </w:rPr>
            </w:pPr>
            <w:r w:rsidRPr="005D4D7D">
              <w:rPr>
                <w:rFonts w:ascii="Times New Roman" w:eastAsia="Times New Roman" w:hAnsi="Times New Roman"/>
                <w:sz w:val="24"/>
                <w:szCs w:val="24"/>
              </w:rPr>
              <w:t>0.5667</w:t>
            </w:r>
          </w:p>
        </w:tc>
      </w:tr>
      <w:tr w:rsidR="005D4D7D" w:rsidRPr="005D4D7D" w14:paraId="266D1601" w14:textId="77777777" w:rsidTr="005D4D7D">
        <w:trPr>
          <w:jc w:val="center"/>
        </w:trPr>
        <w:tc>
          <w:tcPr>
            <w:tcW w:w="0" w:type="auto"/>
            <w:tcBorders>
              <w:top w:val="nil"/>
              <w:left w:val="nil"/>
              <w:bottom w:val="nil"/>
              <w:right w:val="nil"/>
            </w:tcBorders>
            <w:hideMark/>
          </w:tcPr>
          <w:p w14:paraId="2862B784" w14:textId="77777777" w:rsidR="005D4D7D" w:rsidRPr="005D4D7D" w:rsidRDefault="005D4D7D" w:rsidP="005D4D7D">
            <w:pPr>
              <w:spacing w:after="0" w:line="240" w:lineRule="auto"/>
              <w:jc w:val="right"/>
              <w:rPr>
                <w:rFonts w:ascii="Times New Roman" w:eastAsia="Times New Roman" w:hAnsi="Times New Roman"/>
                <w:b/>
                <w:bCs/>
                <w:sz w:val="24"/>
                <w:szCs w:val="24"/>
              </w:rPr>
            </w:pPr>
            <w:r w:rsidRPr="005D4D7D">
              <w:rPr>
                <w:rFonts w:ascii="Times New Roman" w:eastAsia="Times New Roman" w:hAnsi="Times New Roman"/>
                <w:b/>
                <w:bCs/>
                <w:sz w:val="24"/>
                <w:szCs w:val="24"/>
              </w:rPr>
              <w:t>2</w:t>
            </w:r>
          </w:p>
        </w:tc>
        <w:tc>
          <w:tcPr>
            <w:tcW w:w="0" w:type="auto"/>
            <w:tcBorders>
              <w:top w:val="nil"/>
              <w:left w:val="nil"/>
              <w:bottom w:val="nil"/>
              <w:right w:val="nil"/>
            </w:tcBorders>
            <w:hideMark/>
          </w:tcPr>
          <w:p w14:paraId="6E26F993" w14:textId="77777777" w:rsidR="005D4D7D" w:rsidRPr="005D4D7D" w:rsidRDefault="005D4D7D" w:rsidP="005D4D7D">
            <w:pPr>
              <w:spacing w:after="0" w:line="240" w:lineRule="auto"/>
              <w:jc w:val="right"/>
              <w:rPr>
                <w:rFonts w:ascii="Times New Roman" w:eastAsia="Times New Roman" w:hAnsi="Times New Roman"/>
                <w:b/>
                <w:bCs/>
                <w:sz w:val="24"/>
                <w:szCs w:val="24"/>
              </w:rPr>
            </w:pPr>
            <w:r w:rsidRPr="005D4D7D">
              <w:rPr>
                <w:rFonts w:ascii="Times New Roman" w:eastAsia="Times New Roman" w:hAnsi="Times New Roman"/>
                <w:b/>
                <w:bCs/>
                <w:sz w:val="24"/>
                <w:szCs w:val="24"/>
              </w:rPr>
              <w:t>4</w:t>
            </w:r>
          </w:p>
        </w:tc>
        <w:tc>
          <w:tcPr>
            <w:tcW w:w="0" w:type="auto"/>
            <w:tcBorders>
              <w:top w:val="nil"/>
              <w:left w:val="nil"/>
              <w:bottom w:val="nil"/>
              <w:right w:val="nil"/>
            </w:tcBorders>
            <w:hideMark/>
          </w:tcPr>
          <w:p w14:paraId="68416633" w14:textId="77777777" w:rsidR="005D4D7D" w:rsidRPr="005D4D7D" w:rsidRDefault="005D4D7D" w:rsidP="005D4D7D">
            <w:pPr>
              <w:spacing w:after="0" w:line="240" w:lineRule="auto"/>
              <w:jc w:val="right"/>
              <w:rPr>
                <w:rFonts w:ascii="Times New Roman" w:eastAsia="Times New Roman" w:hAnsi="Times New Roman"/>
                <w:sz w:val="24"/>
                <w:szCs w:val="24"/>
              </w:rPr>
            </w:pPr>
            <w:r w:rsidRPr="005D4D7D">
              <w:rPr>
                <w:rFonts w:ascii="Times New Roman" w:eastAsia="Times New Roman" w:hAnsi="Times New Roman"/>
                <w:sz w:val="24"/>
                <w:szCs w:val="24"/>
              </w:rPr>
              <w:t>78.5758</w:t>
            </w:r>
          </w:p>
        </w:tc>
        <w:tc>
          <w:tcPr>
            <w:tcW w:w="0" w:type="auto"/>
            <w:tcBorders>
              <w:top w:val="nil"/>
              <w:left w:val="nil"/>
              <w:bottom w:val="nil"/>
              <w:right w:val="nil"/>
            </w:tcBorders>
            <w:hideMark/>
          </w:tcPr>
          <w:p w14:paraId="2FFA9EA6" w14:textId="77777777" w:rsidR="005D4D7D" w:rsidRPr="005D4D7D" w:rsidRDefault="005D4D7D" w:rsidP="005D4D7D">
            <w:pPr>
              <w:spacing w:after="0" w:line="240" w:lineRule="auto"/>
              <w:jc w:val="right"/>
              <w:rPr>
                <w:rFonts w:ascii="Times New Roman" w:eastAsia="Times New Roman" w:hAnsi="Times New Roman"/>
                <w:sz w:val="24"/>
                <w:szCs w:val="24"/>
              </w:rPr>
            </w:pPr>
            <w:r w:rsidRPr="005D4D7D">
              <w:rPr>
                <w:rFonts w:ascii="Times New Roman" w:eastAsia="Times New Roman" w:hAnsi="Times New Roman"/>
                <w:sz w:val="24"/>
                <w:szCs w:val="24"/>
              </w:rPr>
              <w:t>&lt;.0001</w:t>
            </w:r>
          </w:p>
        </w:tc>
        <w:tc>
          <w:tcPr>
            <w:tcW w:w="0" w:type="auto"/>
            <w:tcBorders>
              <w:top w:val="nil"/>
              <w:left w:val="nil"/>
              <w:bottom w:val="nil"/>
              <w:right w:val="nil"/>
            </w:tcBorders>
            <w:hideMark/>
          </w:tcPr>
          <w:p w14:paraId="3CA52444" w14:textId="77777777" w:rsidR="005D4D7D" w:rsidRPr="005D4D7D" w:rsidRDefault="005D4D7D" w:rsidP="005D4D7D">
            <w:pPr>
              <w:spacing w:after="0" w:line="240" w:lineRule="auto"/>
              <w:jc w:val="right"/>
              <w:rPr>
                <w:rFonts w:ascii="Times New Roman" w:eastAsia="Times New Roman" w:hAnsi="Times New Roman"/>
                <w:sz w:val="24"/>
                <w:szCs w:val="24"/>
              </w:rPr>
            </w:pPr>
            <w:r w:rsidRPr="005D4D7D">
              <w:rPr>
                <w:rFonts w:ascii="Times New Roman" w:eastAsia="Times New Roman" w:hAnsi="Times New Roman"/>
                <w:sz w:val="24"/>
                <w:szCs w:val="24"/>
              </w:rPr>
              <w:t>&lt;.0001</w:t>
            </w:r>
          </w:p>
        </w:tc>
      </w:tr>
      <w:tr w:rsidR="005D4D7D" w:rsidRPr="005D4D7D" w14:paraId="44D235FE" w14:textId="77777777" w:rsidTr="005D4D7D">
        <w:trPr>
          <w:jc w:val="center"/>
        </w:trPr>
        <w:tc>
          <w:tcPr>
            <w:tcW w:w="0" w:type="auto"/>
            <w:tcBorders>
              <w:top w:val="nil"/>
              <w:left w:val="nil"/>
              <w:bottom w:val="nil"/>
              <w:right w:val="nil"/>
            </w:tcBorders>
            <w:hideMark/>
          </w:tcPr>
          <w:p w14:paraId="41F1DAE9" w14:textId="77777777" w:rsidR="005D4D7D" w:rsidRPr="005D4D7D" w:rsidRDefault="005D4D7D" w:rsidP="005D4D7D">
            <w:pPr>
              <w:spacing w:after="0" w:line="240" w:lineRule="auto"/>
              <w:jc w:val="right"/>
              <w:rPr>
                <w:rFonts w:ascii="Times New Roman" w:eastAsia="Times New Roman" w:hAnsi="Times New Roman"/>
                <w:b/>
                <w:bCs/>
                <w:sz w:val="24"/>
                <w:szCs w:val="24"/>
              </w:rPr>
            </w:pPr>
            <w:r w:rsidRPr="005D4D7D">
              <w:rPr>
                <w:rFonts w:ascii="Times New Roman" w:eastAsia="Times New Roman" w:hAnsi="Times New Roman"/>
                <w:b/>
                <w:bCs/>
                <w:sz w:val="24"/>
                <w:szCs w:val="24"/>
              </w:rPr>
              <w:lastRenderedPageBreak/>
              <w:t>3</w:t>
            </w:r>
          </w:p>
        </w:tc>
        <w:tc>
          <w:tcPr>
            <w:tcW w:w="0" w:type="auto"/>
            <w:tcBorders>
              <w:top w:val="nil"/>
              <w:left w:val="nil"/>
              <w:bottom w:val="nil"/>
              <w:right w:val="nil"/>
            </w:tcBorders>
            <w:hideMark/>
          </w:tcPr>
          <w:p w14:paraId="7667FF79" w14:textId="77777777" w:rsidR="005D4D7D" w:rsidRPr="005D4D7D" w:rsidRDefault="005D4D7D" w:rsidP="005D4D7D">
            <w:pPr>
              <w:spacing w:after="0" w:line="240" w:lineRule="auto"/>
              <w:jc w:val="right"/>
              <w:rPr>
                <w:rFonts w:ascii="Times New Roman" w:eastAsia="Times New Roman" w:hAnsi="Times New Roman"/>
                <w:b/>
                <w:bCs/>
                <w:sz w:val="24"/>
                <w:szCs w:val="24"/>
              </w:rPr>
            </w:pPr>
            <w:r w:rsidRPr="005D4D7D">
              <w:rPr>
                <w:rFonts w:ascii="Times New Roman" w:eastAsia="Times New Roman" w:hAnsi="Times New Roman"/>
                <w:b/>
                <w:bCs/>
                <w:sz w:val="24"/>
                <w:szCs w:val="24"/>
              </w:rPr>
              <w:t>4</w:t>
            </w:r>
          </w:p>
        </w:tc>
        <w:tc>
          <w:tcPr>
            <w:tcW w:w="0" w:type="auto"/>
            <w:tcBorders>
              <w:top w:val="nil"/>
              <w:left w:val="nil"/>
              <w:bottom w:val="nil"/>
              <w:right w:val="nil"/>
            </w:tcBorders>
            <w:hideMark/>
          </w:tcPr>
          <w:p w14:paraId="0EC0B534" w14:textId="77777777" w:rsidR="005D4D7D" w:rsidRPr="005D4D7D" w:rsidRDefault="005D4D7D" w:rsidP="005D4D7D">
            <w:pPr>
              <w:spacing w:after="0" w:line="240" w:lineRule="auto"/>
              <w:jc w:val="right"/>
              <w:rPr>
                <w:rFonts w:ascii="Times New Roman" w:eastAsia="Times New Roman" w:hAnsi="Times New Roman"/>
                <w:sz w:val="24"/>
                <w:szCs w:val="24"/>
              </w:rPr>
            </w:pPr>
            <w:r w:rsidRPr="005D4D7D">
              <w:rPr>
                <w:rFonts w:ascii="Times New Roman" w:eastAsia="Times New Roman" w:hAnsi="Times New Roman"/>
                <w:sz w:val="24"/>
                <w:szCs w:val="24"/>
              </w:rPr>
              <w:t>54.5754</w:t>
            </w:r>
          </w:p>
        </w:tc>
        <w:tc>
          <w:tcPr>
            <w:tcW w:w="0" w:type="auto"/>
            <w:tcBorders>
              <w:top w:val="nil"/>
              <w:left w:val="nil"/>
              <w:bottom w:val="nil"/>
              <w:right w:val="nil"/>
            </w:tcBorders>
            <w:hideMark/>
          </w:tcPr>
          <w:p w14:paraId="11F44344" w14:textId="77777777" w:rsidR="005D4D7D" w:rsidRPr="005D4D7D" w:rsidRDefault="005D4D7D" w:rsidP="005D4D7D">
            <w:pPr>
              <w:spacing w:after="0" w:line="240" w:lineRule="auto"/>
              <w:jc w:val="right"/>
              <w:rPr>
                <w:rFonts w:ascii="Times New Roman" w:eastAsia="Times New Roman" w:hAnsi="Times New Roman"/>
                <w:sz w:val="24"/>
                <w:szCs w:val="24"/>
              </w:rPr>
            </w:pPr>
            <w:r w:rsidRPr="005D4D7D">
              <w:rPr>
                <w:rFonts w:ascii="Times New Roman" w:eastAsia="Times New Roman" w:hAnsi="Times New Roman"/>
                <w:sz w:val="24"/>
                <w:szCs w:val="24"/>
              </w:rPr>
              <w:t>&lt;.0001</w:t>
            </w:r>
          </w:p>
        </w:tc>
        <w:tc>
          <w:tcPr>
            <w:tcW w:w="0" w:type="auto"/>
            <w:tcBorders>
              <w:top w:val="nil"/>
              <w:left w:val="nil"/>
              <w:bottom w:val="nil"/>
              <w:right w:val="nil"/>
            </w:tcBorders>
            <w:hideMark/>
          </w:tcPr>
          <w:p w14:paraId="62C54418" w14:textId="77777777" w:rsidR="005D4D7D" w:rsidRPr="005D4D7D" w:rsidRDefault="005D4D7D" w:rsidP="005D4D7D">
            <w:pPr>
              <w:spacing w:after="0" w:line="240" w:lineRule="auto"/>
              <w:jc w:val="right"/>
              <w:rPr>
                <w:rFonts w:ascii="Times New Roman" w:eastAsia="Times New Roman" w:hAnsi="Times New Roman"/>
                <w:sz w:val="24"/>
                <w:szCs w:val="24"/>
              </w:rPr>
            </w:pPr>
            <w:r w:rsidRPr="005D4D7D">
              <w:rPr>
                <w:rFonts w:ascii="Times New Roman" w:eastAsia="Times New Roman" w:hAnsi="Times New Roman"/>
                <w:sz w:val="24"/>
                <w:szCs w:val="24"/>
              </w:rPr>
              <w:t>&lt;.0001</w:t>
            </w:r>
          </w:p>
        </w:tc>
      </w:tr>
    </w:tbl>
    <w:p w14:paraId="4F6E32FB" w14:textId="77777777" w:rsidR="005D4D7D" w:rsidRPr="005D4D7D" w:rsidRDefault="005D4D7D" w:rsidP="005D4D7D">
      <w:pPr>
        <w:rPr>
          <w:rFonts w:ascii="Arial" w:hAnsi="Arial" w:cs="Arial"/>
          <w:sz w:val="24"/>
          <w:szCs w:val="24"/>
        </w:rPr>
      </w:pPr>
    </w:p>
    <w:p w14:paraId="51A69BA1" w14:textId="77777777" w:rsidR="006556E9" w:rsidRDefault="006556E9" w:rsidP="00460C4A">
      <w:pPr>
        <w:pStyle w:val="ListParagraph"/>
        <w:numPr>
          <w:ilvl w:val="0"/>
          <w:numId w:val="4"/>
        </w:numPr>
        <w:rPr>
          <w:rFonts w:ascii="Arial" w:hAnsi="Arial" w:cs="Arial"/>
          <w:sz w:val="24"/>
          <w:szCs w:val="24"/>
        </w:rPr>
      </w:pPr>
      <w:r w:rsidRPr="005D3ADD">
        <w:rPr>
          <w:rFonts w:ascii="Arial" w:hAnsi="Arial" w:cs="Arial"/>
          <w:sz w:val="24"/>
          <w:szCs w:val="24"/>
        </w:rPr>
        <w:t>A coworker naively proposes to combine the failures</w:t>
      </w:r>
      <w:r w:rsidR="00460C4A" w:rsidRPr="005D3ADD">
        <w:rPr>
          <w:rFonts w:ascii="Arial" w:hAnsi="Arial" w:cs="Arial"/>
          <w:sz w:val="24"/>
          <w:szCs w:val="24"/>
        </w:rPr>
        <w:t xml:space="preserve"> into two </w:t>
      </w:r>
      <w:r w:rsidRPr="005D3ADD">
        <w:rPr>
          <w:rFonts w:ascii="Arial" w:hAnsi="Arial" w:cs="Arial"/>
          <w:sz w:val="24"/>
          <w:szCs w:val="24"/>
        </w:rPr>
        <w:t xml:space="preserve">groups, water-based (flood/surge) and </w:t>
      </w:r>
      <w:r w:rsidR="005D3ADD">
        <w:rPr>
          <w:rFonts w:ascii="Arial" w:hAnsi="Arial" w:cs="Arial"/>
          <w:sz w:val="24"/>
          <w:szCs w:val="24"/>
        </w:rPr>
        <w:t xml:space="preserve">mechanical </w:t>
      </w:r>
      <w:r w:rsidRPr="005D3ADD">
        <w:rPr>
          <w:rFonts w:ascii="Arial" w:hAnsi="Arial" w:cs="Arial"/>
          <w:sz w:val="24"/>
          <w:szCs w:val="24"/>
        </w:rPr>
        <w:t xml:space="preserve">(motor/trash). </w:t>
      </w:r>
      <w:r w:rsidR="00A05203" w:rsidRPr="005D3ADD">
        <w:rPr>
          <w:rFonts w:ascii="Arial" w:hAnsi="Arial" w:cs="Arial"/>
          <w:sz w:val="24"/>
          <w:szCs w:val="24"/>
        </w:rPr>
        <w:t xml:space="preserve">Do </w:t>
      </w:r>
      <w:r w:rsidR="00460C4A" w:rsidRPr="005D3ADD">
        <w:rPr>
          <w:rFonts w:ascii="Arial" w:hAnsi="Arial" w:cs="Arial"/>
          <w:sz w:val="24"/>
          <w:szCs w:val="24"/>
        </w:rPr>
        <w:t xml:space="preserve">you agree </w:t>
      </w:r>
      <w:r w:rsidR="00A05203" w:rsidRPr="005D3ADD">
        <w:rPr>
          <w:rFonts w:ascii="Arial" w:hAnsi="Arial" w:cs="Arial"/>
          <w:sz w:val="24"/>
          <w:szCs w:val="24"/>
        </w:rPr>
        <w:t>with the proposal? Explain.</w:t>
      </w:r>
    </w:p>
    <w:p w14:paraId="7FAD3E29" w14:textId="77777777" w:rsidR="0056140F" w:rsidRDefault="0056140F" w:rsidP="0056140F">
      <w:pPr>
        <w:pStyle w:val="ListParagraph"/>
        <w:numPr>
          <w:ilvl w:val="1"/>
          <w:numId w:val="4"/>
        </w:numPr>
        <w:rPr>
          <w:rFonts w:ascii="Arial" w:hAnsi="Arial" w:cs="Arial"/>
          <w:sz w:val="24"/>
          <w:szCs w:val="24"/>
        </w:rPr>
      </w:pPr>
      <w:r>
        <w:rPr>
          <w:rFonts w:ascii="Arial" w:hAnsi="Arial" w:cs="Arial"/>
          <w:sz w:val="24"/>
          <w:szCs w:val="24"/>
        </w:rPr>
        <w:t>No.  They have different survival curves.  The groupings noted above should be used if you had to combine the failure types.</w:t>
      </w:r>
    </w:p>
    <w:p w14:paraId="3436A075" w14:textId="77777777" w:rsidR="0056140F" w:rsidRPr="005D3ADD" w:rsidRDefault="0056140F" w:rsidP="0056140F">
      <w:pPr>
        <w:pStyle w:val="ListParagraph"/>
        <w:ind w:left="1440"/>
        <w:rPr>
          <w:rFonts w:ascii="Arial" w:hAnsi="Arial" w:cs="Arial"/>
          <w:sz w:val="24"/>
          <w:szCs w:val="24"/>
        </w:rPr>
      </w:pPr>
    </w:p>
    <w:p w14:paraId="2EB68232" w14:textId="77777777" w:rsidR="005D3ADD" w:rsidRDefault="005D3ADD" w:rsidP="00460C4A">
      <w:pPr>
        <w:pStyle w:val="ListParagraph"/>
        <w:numPr>
          <w:ilvl w:val="0"/>
          <w:numId w:val="4"/>
        </w:numPr>
        <w:rPr>
          <w:rFonts w:ascii="Arial" w:hAnsi="Arial" w:cs="Arial"/>
          <w:sz w:val="24"/>
          <w:szCs w:val="24"/>
        </w:rPr>
      </w:pPr>
      <w:r>
        <w:rPr>
          <w:rFonts w:ascii="Arial" w:hAnsi="Arial" w:cs="Arial"/>
          <w:sz w:val="24"/>
          <w:szCs w:val="24"/>
        </w:rPr>
        <w:t>Hazard probabilities are sometimes more intuitive than hazard rates. Unfortunately, SAS does not provide a graph of these by default. Take the following steps to create your own:</w:t>
      </w:r>
    </w:p>
    <w:p w14:paraId="2AAD7BE7" w14:textId="77777777" w:rsidR="005D3ADD" w:rsidRDefault="005D3ADD" w:rsidP="005D3ADD">
      <w:pPr>
        <w:pStyle w:val="ListParagraph"/>
        <w:numPr>
          <w:ilvl w:val="1"/>
          <w:numId w:val="4"/>
        </w:numPr>
        <w:rPr>
          <w:rFonts w:ascii="Arial" w:hAnsi="Arial" w:cs="Arial"/>
          <w:sz w:val="24"/>
          <w:szCs w:val="24"/>
        </w:rPr>
      </w:pPr>
      <w:r>
        <w:rPr>
          <w:rFonts w:ascii="Arial" w:hAnsi="Arial" w:cs="Arial"/>
          <w:sz w:val="24"/>
          <w:szCs w:val="24"/>
        </w:rPr>
        <w:t>Use the METHOD=LIFE option in the PROC LIFETEST statement with a WIDTH=1.</w:t>
      </w:r>
    </w:p>
    <w:p w14:paraId="5C77082F" w14:textId="77777777" w:rsidR="00A55586" w:rsidRDefault="005D3ADD" w:rsidP="005D3ADD">
      <w:pPr>
        <w:pStyle w:val="ListParagraph"/>
        <w:numPr>
          <w:ilvl w:val="1"/>
          <w:numId w:val="4"/>
        </w:numPr>
        <w:rPr>
          <w:rFonts w:ascii="Arial" w:hAnsi="Arial" w:cs="Arial"/>
          <w:sz w:val="24"/>
          <w:szCs w:val="24"/>
        </w:rPr>
      </w:pPr>
      <w:r>
        <w:rPr>
          <w:rFonts w:ascii="Arial" w:hAnsi="Arial" w:cs="Arial"/>
          <w:sz w:val="24"/>
          <w:szCs w:val="24"/>
        </w:rPr>
        <w:t>In the PROC LIFETEST statement, use the OUTSURV=… option where the “…” is the name of a data set that will contain all of the needed information.</w:t>
      </w:r>
    </w:p>
    <w:p w14:paraId="5D81E6E9" w14:textId="77777777" w:rsidR="004B7751" w:rsidRDefault="005D3ADD" w:rsidP="004B7751">
      <w:pPr>
        <w:pStyle w:val="ListParagraph"/>
        <w:numPr>
          <w:ilvl w:val="1"/>
          <w:numId w:val="4"/>
        </w:numPr>
        <w:rPr>
          <w:rFonts w:ascii="Arial" w:hAnsi="Arial" w:cs="Arial"/>
          <w:sz w:val="24"/>
          <w:szCs w:val="24"/>
        </w:rPr>
      </w:pPr>
      <w:r>
        <w:rPr>
          <w:rFonts w:ascii="Arial" w:hAnsi="Arial" w:cs="Arial"/>
          <w:sz w:val="24"/>
          <w:szCs w:val="24"/>
        </w:rPr>
        <w:t>In this data set is a list of variables</w:t>
      </w:r>
      <w:r w:rsidR="004B7751">
        <w:rPr>
          <w:rFonts w:ascii="Arial" w:hAnsi="Arial" w:cs="Arial"/>
          <w:sz w:val="24"/>
          <w:szCs w:val="24"/>
        </w:rPr>
        <w:t xml:space="preserve"> including </w:t>
      </w:r>
      <w:r w:rsidR="004B7751">
        <w:rPr>
          <w:rFonts w:ascii="Arial" w:hAnsi="Arial" w:cs="Arial"/>
          <w:b/>
          <w:sz w:val="24"/>
          <w:szCs w:val="24"/>
        </w:rPr>
        <w:t>PDF</w:t>
      </w:r>
      <w:r w:rsidR="004B7751">
        <w:rPr>
          <w:rFonts w:ascii="Arial" w:hAnsi="Arial" w:cs="Arial"/>
          <w:sz w:val="24"/>
          <w:szCs w:val="24"/>
        </w:rPr>
        <w:t xml:space="preserve"> and </w:t>
      </w:r>
      <w:r w:rsidR="004B7751">
        <w:rPr>
          <w:rFonts w:ascii="Arial" w:hAnsi="Arial" w:cs="Arial"/>
          <w:b/>
          <w:sz w:val="24"/>
          <w:szCs w:val="24"/>
        </w:rPr>
        <w:t>SURVIVAL</w:t>
      </w:r>
      <w:r w:rsidR="004B7751">
        <w:rPr>
          <w:rFonts w:ascii="Arial" w:hAnsi="Arial" w:cs="Arial"/>
          <w:sz w:val="24"/>
          <w:szCs w:val="24"/>
        </w:rPr>
        <w:t>.</w:t>
      </w:r>
    </w:p>
    <w:p w14:paraId="5B8471CD" w14:textId="77777777" w:rsidR="004B7751" w:rsidRDefault="004B7751" w:rsidP="004B7751">
      <w:pPr>
        <w:pStyle w:val="ListParagraph"/>
        <w:numPr>
          <w:ilvl w:val="1"/>
          <w:numId w:val="4"/>
        </w:numPr>
        <w:rPr>
          <w:rFonts w:ascii="Arial" w:hAnsi="Arial" w:cs="Arial"/>
          <w:sz w:val="24"/>
          <w:szCs w:val="24"/>
        </w:rPr>
      </w:pPr>
      <w:r>
        <w:rPr>
          <w:rFonts w:ascii="Arial" w:hAnsi="Arial" w:cs="Arial"/>
          <w:sz w:val="24"/>
          <w:szCs w:val="24"/>
        </w:rPr>
        <w:t>The hazard probability is the product of these two variables.</w:t>
      </w:r>
    </w:p>
    <w:p w14:paraId="030EBAAA" w14:textId="77777777" w:rsidR="004B7751" w:rsidRDefault="00824C42" w:rsidP="004B7751">
      <w:pPr>
        <w:pStyle w:val="ListParagraph"/>
        <w:numPr>
          <w:ilvl w:val="1"/>
          <w:numId w:val="4"/>
        </w:numPr>
        <w:rPr>
          <w:rFonts w:ascii="Arial" w:hAnsi="Arial" w:cs="Arial"/>
          <w:sz w:val="24"/>
          <w:szCs w:val="24"/>
        </w:rPr>
      </w:pPr>
      <w:r>
        <w:rPr>
          <w:rFonts w:ascii="Arial" w:hAnsi="Arial" w:cs="Arial"/>
          <w:noProof/>
          <w:color w:val="000000"/>
          <w:sz w:val="20"/>
          <w:szCs w:val="20"/>
        </w:rPr>
        <w:drawing>
          <wp:anchor distT="0" distB="0" distL="114300" distR="114300" simplePos="0" relativeHeight="251658240" behindDoc="0" locked="0" layoutInCell="1" allowOverlap="1" wp14:anchorId="329C087B" wp14:editId="26FE2729">
            <wp:simplePos x="0" y="0"/>
            <wp:positionH relativeFrom="column">
              <wp:posOffset>666750</wp:posOffset>
            </wp:positionH>
            <wp:positionV relativeFrom="paragraph">
              <wp:posOffset>271145</wp:posOffset>
            </wp:positionV>
            <wp:extent cx="3267075" cy="3267075"/>
            <wp:effectExtent l="0" t="0" r="9525" b="9525"/>
            <wp:wrapTopAndBottom/>
            <wp:docPr id="4" name="Picture 4"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SGPlot Proced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7075" cy="3267075"/>
                    </a:xfrm>
                    <a:prstGeom prst="rect">
                      <a:avLst/>
                    </a:prstGeom>
                    <a:noFill/>
                    <a:ln>
                      <a:noFill/>
                    </a:ln>
                  </pic:spPr>
                </pic:pic>
              </a:graphicData>
            </a:graphic>
            <wp14:sizeRelH relativeFrom="page">
              <wp14:pctWidth>0</wp14:pctWidth>
            </wp14:sizeRelH>
            <wp14:sizeRelV relativeFrom="page">
              <wp14:pctHeight>0</wp14:pctHeight>
            </wp14:sizeRelV>
          </wp:anchor>
        </w:drawing>
      </w:r>
      <w:r w:rsidR="004B7751">
        <w:rPr>
          <w:rFonts w:ascii="Arial" w:hAnsi="Arial" w:cs="Arial"/>
          <w:sz w:val="24"/>
          <w:szCs w:val="24"/>
        </w:rPr>
        <w:t>Plot the hazard probabilities for each failure</w:t>
      </w:r>
      <w:bookmarkStart w:id="4" w:name="_GoBack"/>
      <w:bookmarkEnd w:id="4"/>
      <w:r w:rsidR="004B7751">
        <w:rPr>
          <w:rFonts w:ascii="Arial" w:hAnsi="Arial" w:cs="Arial"/>
          <w:sz w:val="24"/>
          <w:szCs w:val="24"/>
        </w:rPr>
        <w:t xml:space="preserve"> type on one graph.</w:t>
      </w:r>
    </w:p>
    <w:p w14:paraId="671BC287" w14:textId="77777777" w:rsidR="004B7751" w:rsidRDefault="004B7751" w:rsidP="004B7751">
      <w:pPr>
        <w:pStyle w:val="ListParagraph"/>
        <w:numPr>
          <w:ilvl w:val="1"/>
          <w:numId w:val="4"/>
        </w:numPr>
        <w:rPr>
          <w:rFonts w:ascii="Arial" w:hAnsi="Arial" w:cs="Arial"/>
          <w:sz w:val="24"/>
          <w:szCs w:val="24"/>
        </w:rPr>
      </w:pPr>
      <w:r>
        <w:rPr>
          <w:rFonts w:ascii="Arial" w:hAnsi="Arial" w:cs="Arial"/>
          <w:sz w:val="24"/>
          <w:szCs w:val="24"/>
        </w:rPr>
        <w:lastRenderedPageBreak/>
        <w:t>Discuss any interesting things you find.</w:t>
      </w:r>
    </w:p>
    <w:p w14:paraId="2F02ACC8" w14:textId="77777777" w:rsidR="00824C42" w:rsidRDefault="00824C42" w:rsidP="00824C42">
      <w:pPr>
        <w:pStyle w:val="ListParagraph"/>
        <w:numPr>
          <w:ilvl w:val="2"/>
          <w:numId w:val="4"/>
        </w:numPr>
        <w:rPr>
          <w:rFonts w:ascii="Arial" w:hAnsi="Arial" w:cs="Arial"/>
          <w:sz w:val="24"/>
          <w:szCs w:val="24"/>
        </w:rPr>
      </w:pPr>
      <w:r>
        <w:rPr>
          <w:rFonts w:ascii="Arial" w:hAnsi="Arial" w:cs="Arial"/>
          <w:sz w:val="24"/>
          <w:szCs w:val="24"/>
        </w:rPr>
        <w:t xml:space="preserve">There is a big spike around Hour 25.  </w:t>
      </w:r>
    </w:p>
    <w:p w14:paraId="14AB492E" w14:textId="77777777" w:rsidR="00824C42" w:rsidRDefault="00824C42" w:rsidP="00824C42">
      <w:pPr>
        <w:pStyle w:val="ListParagraph"/>
        <w:ind w:left="1440"/>
        <w:rPr>
          <w:rFonts w:ascii="Arial" w:hAnsi="Arial" w:cs="Arial"/>
          <w:sz w:val="24"/>
          <w:szCs w:val="24"/>
        </w:rPr>
      </w:pPr>
    </w:p>
    <w:p w14:paraId="0A2318FF" w14:textId="77777777" w:rsidR="00824C42" w:rsidRPr="004B7751" w:rsidRDefault="00824C42" w:rsidP="00824C42">
      <w:pPr>
        <w:pStyle w:val="ListParagraph"/>
        <w:ind w:left="1440"/>
        <w:rPr>
          <w:rFonts w:ascii="Arial" w:hAnsi="Arial" w:cs="Arial"/>
          <w:sz w:val="24"/>
          <w:szCs w:val="24"/>
        </w:rPr>
      </w:pPr>
    </w:p>
    <w:sectPr w:rsidR="00824C42" w:rsidRPr="004B7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3700DA"/>
    <w:multiLevelType w:val="hybridMultilevel"/>
    <w:tmpl w:val="75D0487C"/>
    <w:lvl w:ilvl="0" w:tplc="3710B88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215078"/>
    <w:multiLevelType w:val="hybridMultilevel"/>
    <w:tmpl w:val="A34C0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EF3CC6"/>
    <w:multiLevelType w:val="hybridMultilevel"/>
    <w:tmpl w:val="6442C16A"/>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nsid w:val="7449637E"/>
    <w:multiLevelType w:val="hybridMultilevel"/>
    <w:tmpl w:val="45F06CE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855"/>
    <w:rsid w:val="00021C12"/>
    <w:rsid w:val="000F3C6A"/>
    <w:rsid w:val="00135163"/>
    <w:rsid w:val="00135ADC"/>
    <w:rsid w:val="001745F8"/>
    <w:rsid w:val="001D627C"/>
    <w:rsid w:val="002756D8"/>
    <w:rsid w:val="002929F5"/>
    <w:rsid w:val="002C6C88"/>
    <w:rsid w:val="003225DE"/>
    <w:rsid w:val="003A2074"/>
    <w:rsid w:val="003C33B0"/>
    <w:rsid w:val="003C7CC0"/>
    <w:rsid w:val="00460C4A"/>
    <w:rsid w:val="00466516"/>
    <w:rsid w:val="004B7751"/>
    <w:rsid w:val="004E0158"/>
    <w:rsid w:val="004E471B"/>
    <w:rsid w:val="0051416C"/>
    <w:rsid w:val="0056140F"/>
    <w:rsid w:val="005D3ADD"/>
    <w:rsid w:val="005D45D1"/>
    <w:rsid w:val="005D4D7D"/>
    <w:rsid w:val="005E26BF"/>
    <w:rsid w:val="006556E9"/>
    <w:rsid w:val="00712CEE"/>
    <w:rsid w:val="00824C42"/>
    <w:rsid w:val="00850F2F"/>
    <w:rsid w:val="008B5709"/>
    <w:rsid w:val="00905AB6"/>
    <w:rsid w:val="00A05203"/>
    <w:rsid w:val="00A1515F"/>
    <w:rsid w:val="00A26AF0"/>
    <w:rsid w:val="00A55586"/>
    <w:rsid w:val="00AE24FC"/>
    <w:rsid w:val="00B417A7"/>
    <w:rsid w:val="00B8139D"/>
    <w:rsid w:val="00BD6A5A"/>
    <w:rsid w:val="00C11D34"/>
    <w:rsid w:val="00C46301"/>
    <w:rsid w:val="00D112BE"/>
    <w:rsid w:val="00D216E7"/>
    <w:rsid w:val="00DA2389"/>
    <w:rsid w:val="00EC7AEE"/>
    <w:rsid w:val="00EE6218"/>
    <w:rsid w:val="00F26C00"/>
    <w:rsid w:val="00F46855"/>
    <w:rsid w:val="00FF7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ED206"/>
  <w15:docId w15:val="{6C846D2E-BF23-4FB8-ADAD-B0C21C35E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85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6855"/>
    <w:rPr>
      <w:sz w:val="22"/>
      <w:szCs w:val="22"/>
    </w:rPr>
  </w:style>
  <w:style w:type="character" w:styleId="PlaceholderText">
    <w:name w:val="Placeholder Text"/>
    <w:basedOn w:val="DefaultParagraphFont"/>
    <w:uiPriority w:val="99"/>
    <w:semiHidden/>
    <w:rsid w:val="00905AB6"/>
    <w:rPr>
      <w:color w:val="808080"/>
    </w:rPr>
  </w:style>
  <w:style w:type="paragraph" w:styleId="BalloonText">
    <w:name w:val="Balloon Text"/>
    <w:basedOn w:val="Normal"/>
    <w:link w:val="BalloonTextChar"/>
    <w:uiPriority w:val="99"/>
    <w:semiHidden/>
    <w:unhideWhenUsed/>
    <w:rsid w:val="00905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AB6"/>
    <w:rPr>
      <w:rFonts w:ascii="Tahoma" w:hAnsi="Tahoma" w:cs="Tahoma"/>
      <w:sz w:val="16"/>
      <w:szCs w:val="16"/>
    </w:rPr>
  </w:style>
  <w:style w:type="paragraph" w:styleId="ListParagraph">
    <w:name w:val="List Paragraph"/>
    <w:basedOn w:val="Normal"/>
    <w:uiPriority w:val="34"/>
    <w:qFormat/>
    <w:rsid w:val="00460C4A"/>
    <w:pPr>
      <w:ind w:left="720"/>
      <w:contextualSpacing/>
    </w:pPr>
  </w:style>
  <w:style w:type="character" w:styleId="CommentReference">
    <w:name w:val="annotation reference"/>
    <w:basedOn w:val="DefaultParagraphFont"/>
    <w:uiPriority w:val="99"/>
    <w:semiHidden/>
    <w:unhideWhenUsed/>
    <w:rsid w:val="00824C42"/>
    <w:rPr>
      <w:sz w:val="16"/>
      <w:szCs w:val="16"/>
    </w:rPr>
  </w:style>
  <w:style w:type="paragraph" w:styleId="CommentText">
    <w:name w:val="annotation text"/>
    <w:basedOn w:val="Normal"/>
    <w:link w:val="CommentTextChar"/>
    <w:uiPriority w:val="99"/>
    <w:semiHidden/>
    <w:unhideWhenUsed/>
    <w:rsid w:val="00824C42"/>
    <w:pPr>
      <w:spacing w:line="240" w:lineRule="auto"/>
    </w:pPr>
    <w:rPr>
      <w:sz w:val="20"/>
      <w:szCs w:val="20"/>
    </w:rPr>
  </w:style>
  <w:style w:type="character" w:customStyle="1" w:styleId="CommentTextChar">
    <w:name w:val="Comment Text Char"/>
    <w:basedOn w:val="DefaultParagraphFont"/>
    <w:link w:val="CommentText"/>
    <w:uiPriority w:val="99"/>
    <w:semiHidden/>
    <w:rsid w:val="00824C42"/>
  </w:style>
  <w:style w:type="paragraph" w:styleId="CommentSubject">
    <w:name w:val="annotation subject"/>
    <w:basedOn w:val="CommentText"/>
    <w:next w:val="CommentText"/>
    <w:link w:val="CommentSubjectChar"/>
    <w:uiPriority w:val="99"/>
    <w:semiHidden/>
    <w:unhideWhenUsed/>
    <w:rsid w:val="00824C42"/>
    <w:rPr>
      <w:b/>
      <w:bCs/>
    </w:rPr>
  </w:style>
  <w:style w:type="character" w:customStyle="1" w:styleId="CommentSubjectChar">
    <w:name w:val="Comment Subject Char"/>
    <w:basedOn w:val="CommentTextChar"/>
    <w:link w:val="CommentSubject"/>
    <w:uiPriority w:val="99"/>
    <w:semiHidden/>
    <w:rsid w:val="00824C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447901">
      <w:bodyDiv w:val="1"/>
      <w:marLeft w:val="120"/>
      <w:marRight w:val="120"/>
      <w:marTop w:val="0"/>
      <w:marBottom w:val="0"/>
      <w:divBdr>
        <w:top w:val="none" w:sz="0" w:space="0" w:color="auto"/>
        <w:left w:val="none" w:sz="0" w:space="0" w:color="auto"/>
        <w:bottom w:val="none" w:sz="0" w:space="0" w:color="auto"/>
        <w:right w:val="none" w:sz="0" w:space="0" w:color="auto"/>
      </w:divBdr>
      <w:divsChild>
        <w:div w:id="1761170939">
          <w:marLeft w:val="0"/>
          <w:marRight w:val="0"/>
          <w:marTop w:val="0"/>
          <w:marBottom w:val="0"/>
          <w:divBdr>
            <w:top w:val="none" w:sz="0" w:space="0" w:color="auto"/>
            <w:left w:val="none" w:sz="0" w:space="0" w:color="auto"/>
            <w:bottom w:val="none" w:sz="0" w:space="0" w:color="auto"/>
            <w:right w:val="none" w:sz="0" w:space="0" w:color="auto"/>
          </w:divBdr>
          <w:divsChild>
            <w:div w:id="21269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9678">
      <w:bodyDiv w:val="1"/>
      <w:marLeft w:val="120"/>
      <w:marRight w:val="120"/>
      <w:marTop w:val="0"/>
      <w:marBottom w:val="0"/>
      <w:divBdr>
        <w:top w:val="none" w:sz="0" w:space="0" w:color="auto"/>
        <w:left w:val="none" w:sz="0" w:space="0" w:color="auto"/>
        <w:bottom w:val="none" w:sz="0" w:space="0" w:color="auto"/>
        <w:right w:val="none" w:sz="0" w:space="0" w:color="auto"/>
      </w:divBdr>
      <w:divsChild>
        <w:div w:id="454445722">
          <w:marLeft w:val="0"/>
          <w:marRight w:val="0"/>
          <w:marTop w:val="0"/>
          <w:marBottom w:val="0"/>
          <w:divBdr>
            <w:top w:val="none" w:sz="0" w:space="0" w:color="auto"/>
            <w:left w:val="none" w:sz="0" w:space="0" w:color="auto"/>
            <w:bottom w:val="none" w:sz="0" w:space="0" w:color="auto"/>
            <w:right w:val="none" w:sz="0" w:space="0" w:color="auto"/>
          </w:divBdr>
          <w:divsChild>
            <w:div w:id="147078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19876">
      <w:bodyDiv w:val="1"/>
      <w:marLeft w:val="120"/>
      <w:marRight w:val="120"/>
      <w:marTop w:val="0"/>
      <w:marBottom w:val="0"/>
      <w:divBdr>
        <w:top w:val="none" w:sz="0" w:space="0" w:color="auto"/>
        <w:left w:val="none" w:sz="0" w:space="0" w:color="auto"/>
        <w:bottom w:val="none" w:sz="0" w:space="0" w:color="auto"/>
        <w:right w:val="none" w:sz="0" w:space="0" w:color="auto"/>
      </w:divBdr>
      <w:divsChild>
        <w:div w:id="2079202955">
          <w:marLeft w:val="0"/>
          <w:marRight w:val="0"/>
          <w:marTop w:val="0"/>
          <w:marBottom w:val="0"/>
          <w:divBdr>
            <w:top w:val="none" w:sz="0" w:space="0" w:color="auto"/>
            <w:left w:val="none" w:sz="0" w:space="0" w:color="auto"/>
            <w:bottom w:val="none" w:sz="0" w:space="0" w:color="auto"/>
            <w:right w:val="none" w:sz="0" w:space="0" w:color="auto"/>
          </w:divBdr>
          <w:divsChild>
            <w:div w:id="2083872145">
              <w:marLeft w:val="0"/>
              <w:marRight w:val="0"/>
              <w:marTop w:val="0"/>
              <w:marBottom w:val="0"/>
              <w:divBdr>
                <w:top w:val="none" w:sz="0" w:space="0" w:color="auto"/>
                <w:left w:val="none" w:sz="0" w:space="0" w:color="auto"/>
                <w:bottom w:val="none" w:sz="0" w:space="0" w:color="auto"/>
                <w:right w:val="none" w:sz="0" w:space="0" w:color="auto"/>
              </w:divBdr>
            </w:div>
            <w:div w:id="615601990">
              <w:marLeft w:val="0"/>
              <w:marRight w:val="0"/>
              <w:marTop w:val="0"/>
              <w:marBottom w:val="0"/>
              <w:divBdr>
                <w:top w:val="none" w:sz="0" w:space="0" w:color="auto"/>
                <w:left w:val="none" w:sz="0" w:space="0" w:color="auto"/>
                <w:bottom w:val="none" w:sz="0" w:space="0" w:color="auto"/>
                <w:right w:val="none" w:sz="0" w:space="0" w:color="auto"/>
              </w:divBdr>
            </w:div>
            <w:div w:id="328025700">
              <w:marLeft w:val="0"/>
              <w:marRight w:val="0"/>
              <w:marTop w:val="0"/>
              <w:marBottom w:val="0"/>
              <w:divBdr>
                <w:top w:val="none" w:sz="0" w:space="0" w:color="auto"/>
                <w:left w:val="none" w:sz="0" w:space="0" w:color="auto"/>
                <w:bottom w:val="none" w:sz="0" w:space="0" w:color="auto"/>
                <w:right w:val="none" w:sz="0" w:space="0" w:color="auto"/>
              </w:divBdr>
            </w:div>
            <w:div w:id="183254544">
              <w:marLeft w:val="0"/>
              <w:marRight w:val="0"/>
              <w:marTop w:val="0"/>
              <w:marBottom w:val="0"/>
              <w:divBdr>
                <w:top w:val="none" w:sz="0" w:space="0" w:color="auto"/>
                <w:left w:val="none" w:sz="0" w:space="0" w:color="auto"/>
                <w:bottom w:val="none" w:sz="0" w:space="0" w:color="auto"/>
                <w:right w:val="none" w:sz="0" w:space="0" w:color="auto"/>
              </w:divBdr>
            </w:div>
            <w:div w:id="79298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2997">
      <w:bodyDiv w:val="1"/>
      <w:marLeft w:val="120"/>
      <w:marRight w:val="120"/>
      <w:marTop w:val="0"/>
      <w:marBottom w:val="0"/>
      <w:divBdr>
        <w:top w:val="none" w:sz="0" w:space="0" w:color="auto"/>
        <w:left w:val="none" w:sz="0" w:space="0" w:color="auto"/>
        <w:bottom w:val="none" w:sz="0" w:space="0" w:color="auto"/>
        <w:right w:val="none" w:sz="0" w:space="0" w:color="auto"/>
      </w:divBdr>
      <w:divsChild>
        <w:div w:id="118839428">
          <w:marLeft w:val="0"/>
          <w:marRight w:val="0"/>
          <w:marTop w:val="0"/>
          <w:marBottom w:val="0"/>
          <w:divBdr>
            <w:top w:val="none" w:sz="0" w:space="0" w:color="auto"/>
            <w:left w:val="none" w:sz="0" w:space="0" w:color="auto"/>
            <w:bottom w:val="none" w:sz="0" w:space="0" w:color="auto"/>
            <w:right w:val="none" w:sz="0" w:space="0" w:color="auto"/>
          </w:divBdr>
          <w:divsChild>
            <w:div w:id="111975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56764">
      <w:bodyDiv w:val="1"/>
      <w:marLeft w:val="120"/>
      <w:marRight w:val="120"/>
      <w:marTop w:val="0"/>
      <w:marBottom w:val="0"/>
      <w:divBdr>
        <w:top w:val="none" w:sz="0" w:space="0" w:color="auto"/>
        <w:left w:val="none" w:sz="0" w:space="0" w:color="auto"/>
        <w:bottom w:val="none" w:sz="0" w:space="0" w:color="auto"/>
        <w:right w:val="none" w:sz="0" w:space="0" w:color="auto"/>
      </w:divBdr>
      <w:divsChild>
        <w:div w:id="126746710">
          <w:marLeft w:val="0"/>
          <w:marRight w:val="0"/>
          <w:marTop w:val="0"/>
          <w:marBottom w:val="0"/>
          <w:divBdr>
            <w:top w:val="none" w:sz="0" w:space="0" w:color="auto"/>
            <w:left w:val="none" w:sz="0" w:space="0" w:color="auto"/>
            <w:bottom w:val="none" w:sz="0" w:space="0" w:color="auto"/>
            <w:right w:val="none" w:sz="0" w:space="0" w:color="auto"/>
          </w:divBdr>
          <w:divsChild>
            <w:div w:id="557132359">
              <w:marLeft w:val="0"/>
              <w:marRight w:val="0"/>
              <w:marTop w:val="0"/>
              <w:marBottom w:val="0"/>
              <w:divBdr>
                <w:top w:val="none" w:sz="0" w:space="0" w:color="auto"/>
                <w:left w:val="none" w:sz="0" w:space="0" w:color="auto"/>
                <w:bottom w:val="none" w:sz="0" w:space="0" w:color="auto"/>
                <w:right w:val="none" w:sz="0" w:space="0" w:color="auto"/>
              </w:divBdr>
            </w:div>
            <w:div w:id="958729999">
              <w:marLeft w:val="0"/>
              <w:marRight w:val="0"/>
              <w:marTop w:val="0"/>
              <w:marBottom w:val="0"/>
              <w:divBdr>
                <w:top w:val="none" w:sz="0" w:space="0" w:color="auto"/>
                <w:left w:val="none" w:sz="0" w:space="0" w:color="auto"/>
                <w:bottom w:val="none" w:sz="0" w:space="0" w:color="auto"/>
                <w:right w:val="none" w:sz="0" w:space="0" w:color="auto"/>
              </w:divBdr>
            </w:div>
            <w:div w:id="530000199">
              <w:marLeft w:val="0"/>
              <w:marRight w:val="0"/>
              <w:marTop w:val="0"/>
              <w:marBottom w:val="0"/>
              <w:divBdr>
                <w:top w:val="none" w:sz="0" w:space="0" w:color="auto"/>
                <w:left w:val="none" w:sz="0" w:space="0" w:color="auto"/>
                <w:bottom w:val="none" w:sz="0" w:space="0" w:color="auto"/>
                <w:right w:val="none" w:sz="0" w:space="0" w:color="auto"/>
              </w:divBdr>
            </w:div>
            <w:div w:id="313535352">
              <w:marLeft w:val="0"/>
              <w:marRight w:val="0"/>
              <w:marTop w:val="0"/>
              <w:marBottom w:val="0"/>
              <w:divBdr>
                <w:top w:val="none" w:sz="0" w:space="0" w:color="auto"/>
                <w:left w:val="none" w:sz="0" w:space="0" w:color="auto"/>
                <w:bottom w:val="none" w:sz="0" w:space="0" w:color="auto"/>
                <w:right w:val="none" w:sz="0" w:space="0" w:color="auto"/>
              </w:divBdr>
            </w:div>
            <w:div w:id="19670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1327</TotalTime>
  <Pages>6</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Aric</dc:creator>
  <cp:lastModifiedBy>Steve Neola</cp:lastModifiedBy>
  <cp:revision>6</cp:revision>
  <dcterms:created xsi:type="dcterms:W3CDTF">2013-09-25T11:52:00Z</dcterms:created>
  <dcterms:modified xsi:type="dcterms:W3CDTF">2013-09-27T19:19:00Z</dcterms:modified>
</cp:coreProperties>
</file>