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</w:pPr>
      <w:r>
        <w:drawing>
          <wp:inline distT="0" distB="0" distL="114300" distR="114300">
            <wp:extent cx="4657725" cy="1207770"/>
            <wp:effectExtent l="0" t="0" r="952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计算机硬件结构图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</w:pPr>
      <w:r>
        <w:drawing>
          <wp:inline distT="0" distB="0" distL="114300" distR="114300">
            <wp:extent cx="3115310" cy="15233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冯诺依曼体系结构</w:t>
      </w:r>
    </w:p>
    <w:p>
      <w:pPr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</w:pPr>
      <w:r>
        <w:drawing>
          <wp:inline distT="0" distB="0" distL="114300" distR="114300">
            <wp:extent cx="4827270" cy="2685415"/>
            <wp:effectExtent l="0" t="0" r="1143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IT定律之计算机行业发展规律</w:t>
      </w:r>
    </w:p>
    <w:p>
      <w:pPr>
        <w:pageBreakBefore w:val="0"/>
        <w:numPr>
          <w:ilvl w:val="0"/>
          <w:numId w:val="2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摩尔定律</w:t>
      </w:r>
    </w:p>
    <w:p>
      <w:pPr>
        <w:pageBreakBefore w:val="0"/>
        <w:numPr>
          <w:ilvl w:val="0"/>
          <w:numId w:val="2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安迪-比尔定律</w:t>
      </w:r>
    </w:p>
    <w:p>
      <w:pPr>
        <w:pageBreakBefore w:val="0"/>
        <w:numPr>
          <w:ilvl w:val="0"/>
          <w:numId w:val="2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反摩尔定律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计算机的存储能力是以字节和多字节来衡量的。例如：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千字节（kilobyte,KB） =  1024B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兆字节（megabyte，MB） =  1024KB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千兆字节（gigabyte，GB） =  1024MB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万亿字节（terabyte，TB） =  1024GB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计算机中最基本的存储单元是字节（byte），每个字节由8个bit构成。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48330" cy="1758950"/>
            <wp:effectExtent l="0" t="0" r="139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720" w:firstLineChars="3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软件：一系列按照特定顺序组织的计算机数据和指令的集合。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1440" w:firstLineChars="6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分为：系统软件 和 应用软件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1440" w:firstLineChars="6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系统软件：Windows，os，Linux，unix，Android，iOS......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1440" w:firstLineChars="6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应用软件：用到的软件都可算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96085" cy="1540510"/>
            <wp:effectExtent l="0" t="0" r="18415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计算机语言：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第一代：机器语言，指令以二进制代码形式存在。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第二代：汇编语言，使用助记符表示一条机器指令。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第三代：高级语言，面向过程：C、Pascal、Fortran；面向对象：Java；C++过渡；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Dos命令框写hello world步骤：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Java程序编写---编译---运行的过程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编写：将编写的Java文件保存在“.java”结尾的源文件中；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编译：使用javac.exe命令编译我们的java源文件； 格式：javac 源文件名.java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运行：使用java.exe命令解释运行我们的字节码文件。 格式：java 类名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96160" cy="1641475"/>
            <wp:effectExtent l="0" t="0" r="8890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1440" w:leftChars="0" w:hanging="1440" w:hangingChars="6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文档注释：注释内容可以被JDK提供的工具javadoc所解析，生成一套以网页文件形式体现的该程序的说明文档。</w:t>
      </w:r>
    </w:p>
    <w:p>
      <w:pPr>
        <w:pageBreakBefore w:val="0"/>
        <w:widowControl w:val="0"/>
        <w:numPr>
          <w:ilvl w:val="-1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格式：/**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@version 指定源文件的版本</w:t>
      </w:r>
    </w:p>
    <w:p>
      <w:pPr>
        <w:pageBreakBefore w:val="0"/>
        <w:widowControl w:val="0"/>
        <w:numPr>
          <w:ilvl w:val="-1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*/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操作方式：javadoc -d mydoc -author -version HelloWorld.java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1742" w:firstLineChars="726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(进入代码所在目录)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 API（Application Programming Interface，应用程序编程接口）文档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总结：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在一个Java源文件中可声明多个class，但最多只能有一个类声明为public，且要求声明为public的类的类名必须与源文件名相同。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60495" cy="2252980"/>
            <wp:effectExtent l="0" t="0" r="1905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项目一：家庭收支记账软件(讲完流程控制时可做)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项目二：客户信息管理软件(讲完面向对象第四章可做)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项目三：开发团队人员调度软件(第七章异常处理后可做)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附加项目一：银行业务管理软件(增量式开发，同三)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附加项目二：单机考试管理软件(I/O操作，讲完十一章I/O流后可做)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Java语言的特点：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&gt;面向对象性：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两个要素：类和对象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三个特征：封装，继承，多态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&gt;健壮性： ①去除了C语言中的指针；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1615" w:firstLineChars="673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②自动的垃圾回收机制--&gt;仍然会出现内存溢出、内存泄漏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&gt;跨平台性：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Java中名称命名规范：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包名：多单词组成时所有字母都小写：xxyyzz；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类名、接口名：多单词组成时，所有单词的首字母大写：XxxYyyZzz；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变量名、方法名：多单词组成时，第一个单词首字母小写，第二个单词开始  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每个单词首字母大写：xxxYyyZzz；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常量名：所有字母都大写。多单词时每个单词用下划线连接：XXX_YYY_ZZZ。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基本数据类型之间的转换：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自动类型提升</w:t>
      </w:r>
      <w:r>
        <w:rPr>
          <w:rFonts w:hint="eastAsia"/>
          <w:sz w:val="24"/>
          <w:szCs w:val="24"/>
          <w:lang w:val="en-US" w:eastAsia="zh-CN"/>
        </w:rPr>
        <w:t>：当容量小的数据类型的变量与容量大的数据类型的变量做运算时，结果自动提升为容量大的数据类型。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 w:firstLine="720" w:firstLineChars="3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byte、char、short -&gt; short -&gt; int -&gt; long -&gt; float -&gt; double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特别地：当byte、char、short三种类型的变量做运算时，结果为int型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强制类型转换：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说明：</w:t>
      </w:r>
      <w:r>
        <w:rPr>
          <w:rFonts w:hint="eastAsia"/>
          <w:sz w:val="24"/>
          <w:szCs w:val="24"/>
          <w:lang w:val="en-US" w:eastAsia="zh-CN"/>
        </w:rPr>
        <w:t>此时的容量大小指的是，表示数的范围的大和小。比如：float容量要大于long的容量</w:t>
      </w:r>
    </w:p>
    <w:p>
      <w:pPr>
        <w:pStyle w:val="2"/>
        <w:pageBreakBefore w:val="0"/>
        <w:numPr>
          <w:ilvl w:val="0"/>
          <w:numId w:val="0"/>
        </w:numPr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</w:t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如何从键盘获取数据：使用Scanner类</w:t>
      </w:r>
      <w:r>
        <w:rPr>
          <w:rFonts w:hint="eastAsia"/>
          <w:lang w:val="en-US" w:eastAsia="zh-CN"/>
        </w:rPr>
        <w:t>（demo1）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具体实现步骤：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1、导包：import java.util.Scanner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2、Scanner实例化: Scanner scan = new Scanner(System.in);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3、调用Scanner类的相关方法，来获取指定类型的变量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注意：需要根据相应的方法，来输入指定类型的值，如果输入的类型与要求的类型不匹配时，会报异常：InputMisMatchException，导致程序终止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break和continue的使用：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3709670" cy="758825"/>
            <wp:effectExtent l="0" t="0" r="508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随机值获取：[10，99]  公式：int(Math.random() * (99 - 10 + 1) + 10)</w:t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数组中的异常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 数组角标越界异常：ArrayIndexOutOfBoundsException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 空指针异常：NullPointerException</w:t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类中方法的声明</w:t>
      </w:r>
      <w:r>
        <w:rPr>
          <w:rFonts w:hint="eastAsia"/>
          <w:lang w:val="en-US" w:eastAsia="zh-CN"/>
        </w:rPr>
        <w:t>（demo3----1）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2336165" cy="1248410"/>
            <wp:effectExtent l="0" t="0" r="6985" b="889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159885" cy="2954655"/>
            <wp:effectExtent l="0" t="0" r="12065" b="171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类中属性的使用（demo3----3）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918585" cy="3832225"/>
            <wp:effectExtent l="0" t="0" r="5715" b="158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内存解析和匿名对象的使用（demo5----d）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46270" cy="1360805"/>
            <wp:effectExtent l="0" t="0" r="11430" b="1079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方法的重载（demo6----a c d d）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51350" cy="2023110"/>
            <wp:effectExtent l="0" t="0" r="6350" b="1524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56430" cy="1188720"/>
            <wp:effectExtent l="0" t="0" r="1270" b="1143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48810" cy="837565"/>
            <wp:effectExtent l="0" t="0" r="8890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96435" cy="1340485"/>
            <wp:effectExtent l="0" t="0" r="18415" b="1206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面向对象（demo7）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222750" cy="2825750"/>
            <wp:effectExtent l="0" t="0" r="6350" b="1270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构造器的使用（demo8----a c）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681605" cy="1312545"/>
            <wp:effectExtent l="0" t="0" r="4445" b="190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2303145" cy="982980"/>
            <wp:effectExtent l="0" t="0" r="190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this关键字的使用（demo9----a）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800600" cy="2860675"/>
            <wp:effectExtent l="0" t="0" r="0" b="158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package和import关键字的使用（demo12）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782185" cy="3676650"/>
            <wp:effectExtent l="0" t="0" r="18415" b="0"/>
            <wp:docPr id="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面向对象的特征之二：继承性（part2—demo1）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961890" cy="3656330"/>
            <wp:effectExtent l="0" t="0" r="10160" b="127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方法的重写（override / overwrite）（part2—demo5）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364480" cy="3420745"/>
            <wp:effectExtent l="0" t="0" r="7620" b="825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super关键字的使用（part2—demo8）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346700" cy="2475230"/>
            <wp:effectExtent l="0" t="0" r="635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子类对象实例化全过程（part2—demo8—Instance）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61510" cy="1798955"/>
            <wp:effectExtent l="0" t="0" r="15240" b="1079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4601845" cy="2863215"/>
            <wp:effectExtent l="0" t="0" r="8255" b="13335"/>
            <wp:docPr id="27" name="图片 27" descr="e620c3192eeb5f4eac933182bbbfb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620c3192eeb5f4eac933182bbbfb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val="en-US" w:eastAsia="zh-CN"/>
        </w:rPr>
        <w:t>无论通过哪个构造器创建子类对象，需要保证先初始化父类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val="en-US" w:eastAsia="zh-CN"/>
        </w:rPr>
        <w:t>目的：当子类继承父类后，”继承“父类中所有的属性和方法，因此子类有必要知道父类如何为对象进行初始化。</w:t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面向对象的特征之三：多态性（part3—demo1）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595495" cy="3801110"/>
            <wp:effectExtent l="0" t="0" r="14605" b="889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关于向上转型和向下转型（part3—demo2）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（1）向上转型：多态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（2）向下转型：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①为什么使用向下转型：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有了对象的多态性后，内存中实际上是加载了子类特有的属性和方法的，但由于变量声明为父类类型，导致编译时，只能调用父类中声明的属性和方法，子类所特有的属性和方法不能调用。如何才能调用子类特有的属性和方法？向下转型：使用强制类型转换符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②如何实现向下转型：使用强制类型转换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③使用时的注意点：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使用强转时，可能出现ClassCastException(类型转换)的异常；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为了避免在向下转型时出现ClassCastException的异常，我们在向下转型前先进行instanceof的判断，一旦返回true，就进行向下转型；若返回false，不进行向下转型。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④instanceof的使用：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 instanceof A：判断对象a是否是类A的实例。若是返回true，否则返回false。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如果a instanceof A返回true，则a instanceof B也返回true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其中B是A的父类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要求a所属的类与类A必须是子类和父类的关系，否则编译错误。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⑤图示：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107055" cy="1680845"/>
            <wp:effectExtent l="0" t="0" r="17145" b="146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面试题  （part3—demo2）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i/>
          <w:iCs/>
          <w:sz w:val="24"/>
          <w:szCs w:val="24"/>
          <w:lang w:val="en-US" w:eastAsia="zh-CN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（1）谈谈对多态性的理解？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i/>
          <w:iCs/>
          <w:sz w:val="24"/>
          <w:szCs w:val="24"/>
          <w:lang w:val="en-US" w:eastAsia="zh-CN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①实现代码的通用性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i/>
          <w:iCs/>
          <w:sz w:val="24"/>
          <w:szCs w:val="24"/>
          <w:lang w:val="en-US" w:eastAsia="zh-CN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②Object类中定义的public boolean equals(Object obj){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i/>
          <w:iCs/>
          <w:sz w:val="24"/>
          <w:szCs w:val="24"/>
          <w:lang w:val="en-US" w:eastAsia="zh-CN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 xml:space="preserve">  JDBC：使用java程序操作（获取数据库连接、增删改查）数据库（MySQL、Oracle、DB2、SQL Server）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i/>
          <w:iCs/>
          <w:sz w:val="24"/>
          <w:szCs w:val="24"/>
          <w:lang w:val="en-US" w:eastAsia="zh-CN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③抽象类、接口的使用肯定体现了多态性（抽象类、接口不能实例化）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i/>
          <w:iCs/>
          <w:sz w:val="24"/>
          <w:szCs w:val="24"/>
          <w:lang w:val="en-US" w:eastAsia="zh-CN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（2）多态时编译时行为还是</w:t>
      </w:r>
      <w:r>
        <w:rPr>
          <w:rFonts w:hint="eastAsia"/>
          <w:i/>
          <w:iCs/>
          <w:color w:val="FF0000"/>
          <w:sz w:val="24"/>
          <w:szCs w:val="24"/>
          <w:highlight w:val="none"/>
          <w:lang w:val="en-US" w:eastAsia="zh-CN"/>
        </w:rPr>
        <w:t>运行时行为</w:t>
      </w:r>
      <w:r>
        <w:rPr>
          <w:rFonts w:hint="eastAsia"/>
          <w:i/>
          <w:iCs/>
          <w:sz w:val="24"/>
          <w:szCs w:val="24"/>
          <w:lang w:val="en-US" w:eastAsia="zh-CN"/>
        </w:rPr>
        <w:t xml:space="preserve">？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java.lang.Object类的说明：（part3—demo3）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Object类是所有Java类的根父类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如果在类的生命中未使用extends关键字指明其父类，则默认父类为java.lang.Object类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Object类中的功能（属性、方法）具有通用性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属性：无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方法：equals() / toString() / getClass() / hashCode() / clone() /finalize() / wait() / notify() / notifyAll()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Object类中只声明了一个空参的构造器</w:t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equals()方法（part3—demo3）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（1）equals()的使用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是一个方法，而非运算符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只能适用于引用数据类型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Object类中equals()的定义：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public boolean equals(Object obj) {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return (this == obj);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说明：Object类中定义的equals()和 == 的作用是相同的，比较两个对象的地址值是否相同，即两个引用是否指向同一个实体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像String、Date、File、包装类等都重写了Object类中的equals()方法。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重写后，比较的不是两个引用的地址是否相同，而是比较两个对象的“实体内容”是否相同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通常情况下，自定义的类如果使用equals()的话，指比较两个对象的“实体内容”是否相同。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此时需要对Object类中的equals()进行重写。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重写的原则：比较两个对象的实体内容(即name和age)是否相同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●对称性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>如果x.equals</w:t>
      </w:r>
      <w:r>
        <w:rPr>
          <w:rFonts w:hint="eastAsia"/>
          <w:sz w:val="24"/>
          <w:szCs w:val="24"/>
          <w:lang w:val="en-US" w:eastAsia="zh-CN"/>
        </w:rPr>
        <w:t>(y)</w:t>
      </w:r>
      <w:r>
        <w:rPr>
          <w:rFonts w:hint="default"/>
          <w:sz w:val="24"/>
          <w:szCs w:val="24"/>
          <w:lang w:val="en-US" w:eastAsia="zh-CN"/>
        </w:rPr>
        <w:t>返回是"true"，那么yequals</w:t>
      </w:r>
      <w:r>
        <w:rPr>
          <w:rFonts w:hint="eastAsia"/>
          <w:sz w:val="24"/>
          <w:szCs w:val="24"/>
          <w:lang w:val="en-US" w:eastAsia="zh-CN"/>
        </w:rPr>
        <w:t>(x)</w:t>
      </w:r>
      <w:r>
        <w:rPr>
          <w:rFonts w:hint="default"/>
          <w:sz w:val="24"/>
          <w:szCs w:val="24"/>
          <w:lang w:val="en-US" w:eastAsia="zh-CN"/>
        </w:rPr>
        <w:t>也应该返回是"true"。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●自反性∶ x.equals</w:t>
      </w:r>
      <w:r>
        <w:rPr>
          <w:rFonts w:hint="eastAsia"/>
          <w:sz w:val="24"/>
          <w:szCs w:val="24"/>
          <w:lang w:val="en-US" w:eastAsia="zh-CN"/>
        </w:rPr>
        <w:t>(x)</w:t>
      </w:r>
      <w:r>
        <w:rPr>
          <w:rFonts w:hint="default"/>
          <w:sz w:val="24"/>
          <w:szCs w:val="24"/>
          <w:lang w:val="en-US" w:eastAsia="zh-CN"/>
        </w:rPr>
        <w:t>必须返回是"true"。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●传递性∶如果x.equals</w:t>
      </w:r>
      <w:r>
        <w:rPr>
          <w:rFonts w:hint="eastAsia"/>
          <w:sz w:val="24"/>
          <w:szCs w:val="24"/>
          <w:lang w:val="en-US" w:eastAsia="zh-CN"/>
        </w:rPr>
        <w:t>(y)</w:t>
      </w:r>
      <w:r>
        <w:rPr>
          <w:rFonts w:hint="default"/>
          <w:sz w:val="24"/>
          <w:szCs w:val="24"/>
          <w:lang w:val="en-US" w:eastAsia="zh-CN"/>
        </w:rPr>
        <w:t>返回是"true"，且y.equals</w:t>
      </w:r>
      <w:r>
        <w:rPr>
          <w:rFonts w:hint="eastAsia"/>
          <w:sz w:val="24"/>
          <w:szCs w:val="24"/>
          <w:lang w:val="en-US" w:eastAsia="zh-CN"/>
        </w:rPr>
        <w:t>(z)</w:t>
      </w:r>
      <w:r>
        <w:rPr>
          <w:rFonts w:hint="default"/>
          <w:sz w:val="24"/>
          <w:szCs w:val="24"/>
          <w:lang w:val="en-US" w:eastAsia="zh-CN"/>
        </w:rPr>
        <w:t>返回是"true"，</w:t>
      </w:r>
      <w:r>
        <w:rPr>
          <w:rFonts w:hint="eastAsia"/>
          <w:sz w:val="24"/>
          <w:szCs w:val="24"/>
          <w:lang w:val="en-US" w:eastAsia="zh-CN"/>
        </w:rPr>
        <w:t>则</w:t>
      </w:r>
      <w:r>
        <w:rPr>
          <w:rFonts w:hint="default"/>
          <w:sz w:val="24"/>
          <w:szCs w:val="24"/>
          <w:lang w:val="en-US" w:eastAsia="zh-CN"/>
        </w:rPr>
        <w:t>z.equals</w:t>
      </w:r>
      <w:r>
        <w:rPr>
          <w:rFonts w:hint="eastAsia"/>
          <w:sz w:val="24"/>
          <w:szCs w:val="24"/>
          <w:lang w:val="en-US" w:eastAsia="zh-CN"/>
        </w:rPr>
        <w:t>(x)</w:t>
      </w:r>
      <w:r>
        <w:rPr>
          <w:rFonts w:hint="default"/>
          <w:sz w:val="24"/>
          <w:szCs w:val="24"/>
          <w:lang w:val="en-US" w:eastAsia="zh-CN"/>
        </w:rPr>
        <w:t>也应该返回是"true"。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●一致性∶如果x.equals</w:t>
      </w:r>
      <w:r>
        <w:rPr>
          <w:rFonts w:hint="eastAsia"/>
          <w:sz w:val="24"/>
          <w:szCs w:val="24"/>
          <w:lang w:val="en-US" w:eastAsia="zh-CN"/>
        </w:rPr>
        <w:t>(y)</w:t>
      </w:r>
      <w:r>
        <w:rPr>
          <w:rFonts w:hint="default"/>
          <w:sz w:val="24"/>
          <w:szCs w:val="24"/>
          <w:lang w:val="en-US" w:eastAsia="zh-CN"/>
        </w:rPr>
        <w:t>返回是"true"，只要x和y内容一直不变，不管重复x.equals</w:t>
      </w:r>
      <w:r>
        <w:rPr>
          <w:rFonts w:hint="eastAsia"/>
          <w:sz w:val="24"/>
          <w:szCs w:val="24"/>
          <w:lang w:val="en-US" w:eastAsia="zh-CN"/>
        </w:rPr>
        <w:t>(y)</w:t>
      </w:r>
      <w:r>
        <w:rPr>
          <w:rFonts w:hint="default"/>
          <w:sz w:val="24"/>
          <w:szCs w:val="24"/>
          <w:lang w:val="en-US" w:eastAsia="zh-CN"/>
        </w:rPr>
        <w:t>多少次，返回都是"true"。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● 任何情况下，x.equals</w:t>
      </w:r>
      <w:r>
        <w:rPr>
          <w:rFonts w:hint="eastAsia"/>
          <w:sz w:val="24"/>
          <w:szCs w:val="24"/>
          <w:lang w:val="en-US" w:eastAsia="zh-CN"/>
        </w:rPr>
        <w:t>(null)</w:t>
      </w:r>
      <w:r>
        <w:rPr>
          <w:rFonts w:hint="default"/>
          <w:sz w:val="24"/>
          <w:szCs w:val="24"/>
          <w:lang w:val="en-US" w:eastAsia="zh-CN"/>
        </w:rPr>
        <w:t>，永远返回是"false"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720" w:firstLineChars="3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x.equals（和x不同类型的对象）永远返回是"false"。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（2）如何重写equals()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①手动重写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@Override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public boolean equals(Object obj)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if (this == obj){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return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if (obj instanceof Customer){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Customer cust = (Customer) obj;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            //比较两个对象的属性是否相同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            if (this.name.equals(cust.name) &amp;&amp; this.age == cust.age){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                return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            }else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                return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    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return this.name.equals(cust.name) &amp;&amp; this.age == cust.age;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}else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return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②开发中实现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@Override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public boolean equals(Object o)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if (this == o) return true;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if (o == null || getClass() != o.getClass()) return false;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Customer customer = (Customer) o;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return age == customer.age &amp;&amp; name.equals(customer.name);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（3）==运算符的使用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可以使用在基本数据类型变量和引用数据类型变量中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如果比较的是基本数据类型变量，比较两个变量保存的数据是否相等。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（类型不一定相同，boolean类型除外）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hanging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如果比较的是引用数据类型变量，比较两个对象的地址值是否相同，即两个引用是否指向同一个对象实体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240" w:firstLineChars="1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补充：== 符号使用时，必须保证符号左右两边的变量类型一致</w:t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toString()方法（part3—demo4）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（1）toString()的使用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当我们输出一个对象的引用时，实际上就是调用当前对象的toString();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Object类中toString()的定义：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public String toString()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return getClass().getName() + "@" + Integer.toHexString(hashCode());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像String、Date、File、包装类等都重写了Object类中的toString()方法，使得再调用对象的toString()时，返回“实体内容”信息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自定义类也可重写toString()方法，当调用此方法时，返回对象的“实体内容”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（2）如何重写toString()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 w:firstLine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@Override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public String toString()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return "Customer{name=" + name + '\'' +", age=" + age +'}';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 w:firstLine="42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  <w:t>（1）final、finally、finalize的区别？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/>
          <w:iCs/>
          <w:sz w:val="24"/>
          <w:szCs w:val="24"/>
          <w:lang w:val="en-US" w:eastAsia="zh-CN"/>
        </w:rPr>
        <w:t>（2） == 和equals()的区别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leftChars="0" w:right="0" w:firstLine="420" w:firstLineChars="0"/>
        <w:textAlignment w:val="auto"/>
        <w:rPr>
          <w:i/>
          <w:iCs/>
          <w:sz w:val="24"/>
          <w:szCs w:val="24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①</w:t>
      </w:r>
      <w:r>
        <w:rPr>
          <w:i/>
          <w:iCs/>
          <w:sz w:val="24"/>
          <w:szCs w:val="24"/>
        </w:rPr>
        <w:t>== 既可以比较基本类型也可以比较引用类型。对于基本类型就是比较值，对于引用类型就是比较内存地址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leftChars="0" w:right="0" w:firstLine="420" w:firstLineChars="0"/>
        <w:textAlignment w:val="auto"/>
        <w:rPr>
          <w:i/>
          <w:iCs/>
          <w:sz w:val="24"/>
          <w:szCs w:val="24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②</w:t>
      </w:r>
      <w:r>
        <w:rPr>
          <w:i/>
          <w:iCs/>
          <w:sz w:val="24"/>
          <w:szCs w:val="24"/>
        </w:rPr>
        <w:t>equals的话，它是属于java.lang.Object类里面的方法，如果该方法没有被重写过默认也是==;我们可以看到String等类的equals方法是被重写过的，而且String类在日常开发中用的比较多，久而久之，形成了equals是比较值的错误观点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leftChars="0" w:right="0" w:firstLine="420" w:firstLineChars="0"/>
        <w:textAlignment w:val="auto"/>
        <w:rPr>
          <w:i/>
          <w:iCs/>
          <w:sz w:val="24"/>
          <w:szCs w:val="24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③</w:t>
      </w:r>
      <w:r>
        <w:rPr>
          <w:i/>
          <w:iCs/>
          <w:sz w:val="24"/>
          <w:szCs w:val="24"/>
        </w:rPr>
        <w:t>具体要看自定义类里有没有重写Object的equals方法来判断。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leftChars="0" w:right="0" w:firstLine="420" w:firstLineChars="0"/>
        <w:textAlignment w:val="auto"/>
        <w:rPr>
          <w:rFonts w:hint="default"/>
          <w:b w:val="0"/>
          <w:bCs w:val="0"/>
          <w:i/>
          <w:iCs/>
          <w:lang w:val="en-US" w:eastAsia="zh-CN"/>
        </w:rPr>
      </w:pPr>
      <w:r>
        <w:rPr>
          <w:rFonts w:hint="eastAsia"/>
          <w:i/>
          <w:iCs/>
          <w:sz w:val="24"/>
          <w:szCs w:val="24"/>
          <w:lang w:val="en-US" w:eastAsia="zh-CN"/>
        </w:rPr>
        <w:t>④</w:t>
      </w:r>
      <w:r>
        <w:rPr>
          <w:i/>
          <w:iCs/>
          <w:sz w:val="24"/>
          <w:szCs w:val="24"/>
        </w:rPr>
        <w:t>通常情况下，重写equals方法，会比较类中的相应属性是否都相等。</w:t>
      </w:r>
    </w:p>
    <w:p>
      <w:pPr>
        <w:pStyle w:val="2"/>
        <w:pageBreakBefore w:val="0"/>
        <w:kinsoku/>
        <w:wordWrap/>
        <w:topLinePunct w:val="0"/>
        <w:autoSpaceDE/>
        <w:autoSpaceDN/>
        <w:bidi w:val="0"/>
        <w:adjustRightInd/>
        <w:snapToGrid/>
        <w:spacing w:line="300" w:lineRule="auto"/>
        <w:ind w:left="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Java中的JUnit单元测试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选中当前工程-右键选择∶build path- add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libraries - Junit4 - 下一步；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创建Java类，进行单元测试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此时的Java类要求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①此类是public的 ②此类提供公共的无参的构造器 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此类中声明单元测试方法。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此时的单元测试方法∶ 方法的权限是public，没有返回值，没有形参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此单元测试方法上需要声明注解∶@Test，并在单元测试类中导入∶import org.junit.Test;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声明好单元测试方法以后，就可以在方法体内测试相关的代码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写完代码以后，左键双击单元测试方法名，右键∶run as - JUnit Test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说明∶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如果执行结果没有任何异常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绿条 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如果执行结果出现异常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红条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包装类（或封装类）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（1）为什么要有包装类（封装类）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为了使基本数据类型的变量具有类的特征，引入包装类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（2）基本数据类型与对应的包装类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7360" cy="1676400"/>
            <wp:effectExtent l="0" t="0" r="2540" b="0"/>
            <wp:docPr id="32" name="图片 32" descr="7f07a5160f3665e711257b57e415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f07a5160f3665e711257b57e4151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（3）需要掌握的类型间的转换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7005" cy="2285365"/>
            <wp:effectExtent l="0" t="0" r="10795" b="635"/>
            <wp:docPr id="33" name="图片 33" descr="aee8cb3ad87b25355fac9b6300ea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ee8cb3ad87b25355fac9b6300eaa0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78985" cy="2184400"/>
            <wp:effectExtent l="0" t="0" r="12065" b="6350"/>
            <wp:docPr id="34" name="图片 34" descr="fef9e1ab8b113bfdf89af83824f3f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fef9e1ab8b113bfdf89af83824f3fa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具体实现：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131695" cy="1675765"/>
            <wp:effectExtent l="0" t="0" r="1905" b="63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903855" cy="1656715"/>
            <wp:effectExtent l="0" t="0" r="10795" b="63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210" w:firstLineChars="100"/>
        <w:jc w:val="both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基本数据类型&lt;---&gt;包装类</w:t>
      </w:r>
      <w:r>
        <w:rPr>
          <w:rFonts w:hint="eastAsia"/>
          <w:lang w:val="en-US" w:eastAsia="zh-CN"/>
        </w:rPr>
        <w:t xml:space="preserve">      </w:t>
      </w: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 xml:space="preserve"> 基本数据类型、包装类&lt;---&gt;</w:t>
      </w:r>
      <w:r>
        <w:rPr>
          <w:rFonts w:hint="eastAsia"/>
          <w:lang w:val="en-US" w:eastAsia="zh-CN"/>
        </w:rPr>
        <w:t>String类型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782060" cy="1310640"/>
            <wp:effectExtent l="0" t="0" r="8890" b="381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eastAsia="宋体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String类型</w:t>
      </w:r>
      <w:r>
        <w:rPr>
          <w:rFonts w:hint="eastAsia"/>
          <w:lang w:eastAsia="zh-CN"/>
        </w:rPr>
        <w:t>&lt;---&gt;基本数据类型、包装类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例题：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</w:pPr>
      <w:r>
        <w:drawing>
          <wp:inline distT="0" distB="0" distL="114300" distR="114300">
            <wp:extent cx="3646170" cy="2089150"/>
            <wp:effectExtent l="0" t="0" r="11430" b="635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static关键字的使用（part4—demo1）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static：静态的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可以用来修饰的结构：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主要用来修饰类的内部结构：属性、方法、代码块、内部类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static修饰属性：静态变量（或类变量）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属性：按是否使用static修饰分为：静态属性 vs 非静态属性（实例变量）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实例变量：我们创建了类的多个对象，每个对象都独立的拥有一套类中的非静态属性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当修改其中一个对象中的非静态属性时，不会导致其他对象中同样的属性值的修改。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静态变量：创建了类的多个对象，每个对象共享同一个静态变量。当通过某一个对象修改静态变量时，会导致其他对象调用此静态变量时，是修改过了的。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default"/>
          <w:lang w:val="en-US" w:eastAsia="zh-CN"/>
        </w:rPr>
        <w:t>static修饰属性的其他说明：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a、</w:t>
      </w:r>
      <w:r>
        <w:rPr>
          <w:rFonts w:hint="default"/>
          <w:lang w:val="en-US" w:eastAsia="zh-CN"/>
        </w:rPr>
        <w:t>静态变量随着类的加载而加载，可以通过“类.静态变量”的方式进行调用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b、</w:t>
      </w:r>
      <w:r>
        <w:rPr>
          <w:rFonts w:hint="default"/>
          <w:lang w:val="en-US" w:eastAsia="zh-CN"/>
        </w:rPr>
        <w:t>静态变量的加载要早于对象的创建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c、</w:t>
      </w:r>
      <w:r>
        <w:rPr>
          <w:rFonts w:hint="default"/>
          <w:lang w:val="en-US" w:eastAsia="zh-CN"/>
        </w:rPr>
        <w:t>由于类只会加载一次，则静态变量在内存中也只会存在一份：存在方法区的静态域中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d、      </w:t>
      </w:r>
      <w:r>
        <w:rPr>
          <w:rFonts w:hint="default"/>
          <w:lang w:val="en-US" w:eastAsia="zh-CN"/>
        </w:rPr>
        <w:t>类变量    实例变量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类       yes       no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 w:firstLine="657" w:firstLineChars="274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     yes       yes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静态变量内存解析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66085" cy="1681480"/>
            <wp:effectExtent l="0" t="0" r="5715" b="13970"/>
            <wp:docPr id="30" name="图片 30" descr="9852e37e58b900a1f5cc8c47bae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9852e37e58b900a1f5cc8c47bae22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static修饰方法：静态方法（类方法）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随着类的加载而加载，可以通过“类.静态方法”的方式进行调用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②            </w:t>
      </w:r>
      <w:r>
        <w:rPr>
          <w:rFonts w:hint="default"/>
          <w:lang w:val="en-US" w:eastAsia="zh-CN"/>
        </w:rPr>
        <w:t>静态方法    非静态方法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类       yes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对象     yes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yes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>静态方法中，只能调用静态的方法或属性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非静态方法中，</w:t>
      </w:r>
      <w:r>
        <w:rPr>
          <w:rFonts w:hint="eastAsia"/>
          <w:lang w:val="en-US" w:eastAsia="zh-CN"/>
        </w:rPr>
        <w:t>既</w:t>
      </w:r>
      <w:r>
        <w:rPr>
          <w:rFonts w:hint="default"/>
          <w:lang w:val="en-US" w:eastAsia="zh-CN"/>
        </w:rPr>
        <w:t>可调用非静态的方法或属性，也可调用静态的方法或属性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static的注意点：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在静态的方法内，不能使用this、super关键字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关于静态属性和静态方法使用，需从生命周期（类或对象的）的角度去理解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如何判定属性和方法应该使用static关键字？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 w:firstLine="240" w:firstLineChars="100"/>
      </w:pPr>
      <w:r>
        <w:t>开发中，如何确定一个属性是否要声明为static的?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&gt; 属性可以被多个对象所共享的，不会随着对象的不同而不同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&gt; 类中的常量也常常声明位st</w:t>
      </w:r>
      <w:r>
        <w:rPr>
          <w:rFonts w:hint="eastAsia"/>
          <w:lang w:val="en-US" w:eastAsia="zh-CN"/>
        </w:rPr>
        <w:t>a</w:t>
      </w:r>
      <w:r>
        <w:t>tic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40" w:firstLineChars="100"/>
      </w:pPr>
      <w:r>
        <w:t>开发中，如何确定一个属性是否要声明为stαtic的?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&gt; 操作静态属性的方法，通常设置为st</w:t>
      </w:r>
      <w:r>
        <w:rPr>
          <w:rFonts w:hint="eastAsia"/>
          <w:lang w:val="en-US" w:eastAsia="zh-CN"/>
        </w:rPr>
        <w:t>a</w:t>
      </w:r>
      <w:r>
        <w:t>tic的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</w:pPr>
      <w:r>
        <w:t>&gt; 工具类中的方法，习惯上声明为static的。比如∶ Math、Arrays、CoLlections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设计模式的说明（part4—demo3）</w:t>
      </w:r>
    </w:p>
    <w:p>
      <w:pPr>
        <w:pStyle w:val="5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left="425" w:leftChars="0" w:right="0" w:hanging="425" w:firstLineChars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理解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 w:firstLine="480"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设计模式是在大量的实践中总结和理论化之后优选的代码结构、编程风格、以及解决问题的思考方式。</w:t>
      </w:r>
    </w:p>
    <w:p>
      <w:pPr>
        <w:pStyle w:val="5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left="425" w:leftChars="0" w:right="0" w:hanging="425" w:firstLineChars="0"/>
      </w:pPr>
      <w:r>
        <w:rPr>
          <w:rFonts w:hint="eastAsia"/>
          <w:lang w:val="en-US" w:eastAsia="zh-CN"/>
        </w:rPr>
        <w:t>常用设计模式—23种经典的设计模式 GOF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创建型模式</w:t>
      </w:r>
      <w:r>
        <w:rPr>
          <w:rFonts w:hint="eastAsia"/>
          <w:lang w:val="en-US" w:eastAsia="zh-CN"/>
        </w:rPr>
        <w:t>，5种：工厂方法模式、抽象工厂模式、单例模式、建造者模式、原型模式；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结构型模式</w:t>
      </w:r>
      <w:r>
        <w:rPr>
          <w:rFonts w:hint="eastAsia"/>
          <w:lang w:val="en-US" w:eastAsia="zh-CN"/>
        </w:rPr>
        <w:t>，7种：适配器模式、装饰器模式、代理模式、外观模式、桥接模式、组合模式、享元模式；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u w:val="single"/>
          <w:lang w:val="en-US" w:eastAsia="zh-CN"/>
        </w:rPr>
        <w:t>行为型模式</w:t>
      </w:r>
      <w:r>
        <w:rPr>
          <w:rFonts w:hint="eastAsia"/>
          <w:lang w:val="en-US" w:eastAsia="zh-CN"/>
        </w:rPr>
        <w:t>，11种：策略</w:t>
      </w:r>
      <w:bookmarkStart w:id="0" w:name="OLE_LINK1"/>
      <w:r>
        <w:rPr>
          <w:rFonts w:hint="eastAsia"/>
          <w:lang w:val="en-US" w:eastAsia="zh-CN"/>
        </w:rPr>
        <w:t>模式</w:t>
      </w:r>
      <w:bookmarkEnd w:id="0"/>
      <w:r>
        <w:rPr>
          <w:rFonts w:hint="eastAsia"/>
          <w:lang w:val="en-US" w:eastAsia="zh-CN"/>
        </w:rPr>
        <w:t>、模板方法模式、观察者模式、迭代器模式、责任链模式、命令模式、备忘录模式、状态模式、访问者模式、中介者模式、解释器模式。</w:t>
      </w:r>
    </w:p>
    <w:p>
      <w:pPr>
        <w:pStyle w:val="5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300" w:lineRule="auto"/>
        <w:ind w:left="425" w:leftChars="0" w:right="0" w:righ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①要解决的问题：所谓类的单例设计模式，就是采取一定的方法保证在整个的软件系统中，对某个类只能存在一个对象实例。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②具体代码的实现：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520825" cy="1487805"/>
            <wp:effectExtent l="0" t="0" r="3175" b="1714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05915" cy="1480185"/>
            <wp:effectExtent l="0" t="0" r="13335" b="5715"/>
            <wp:docPr id="37" name="图片 37" descr="b9e8fd08d5836c86ac9c065d5c52c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b9e8fd08d5836c86ac9c065d5c52c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509395" cy="1321435"/>
            <wp:effectExtent l="0" t="0" r="14605" b="1206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 w:firstLine="1920" w:firstLineChars="8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饿汉式                               懒汉式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③两种方式的对比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饿汉式：坏处-&gt;对象加载时间过长</w:t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好处-&gt;保证线程安全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懒汉式：好处-&gt;延迟对象的创建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目前写法的坏处：线程不安全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main()方法的使用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91815" cy="1912620"/>
            <wp:effectExtent l="0" t="0" r="13335" b="11430"/>
            <wp:docPr id="38" name="图片 38" descr="893cc46fa36892893ee4f1475a1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93cc46fa36892893ee4f1475a159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类的成员之四：代码块（初始代码块）（part4—demo4）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代码块的作用：用来初始化类、对象的信息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分类：代码块若使用修饰符，只能使用static（静态代码块 vs 非静态代码块）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静态代码块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内部可以有输出语句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随着类的加载而执行，且只执行一次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作用：初始化类的信息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如果一个类中定义了多个静态代码块，则按照声明的先后顺序执行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静态代码块的执行要优先于非静态代码块的执行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静态代码块只能调用静态的属性、静态的方法，不能调用非静态结构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非静态代码块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内部可以有输出语句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随着对象的创建而执行，且每创建一个对象就执行一次非静态代码块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作用：可以在创建对象时，对对象的属性等进行初始化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如果一个类中定义了多个非静态代码块，则按照声明的先后顺序执行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非静态代码块可以调用静态的属性、静态的方法，或非静态的属性、非静态的方法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实例化子类对象时，涉及到父类、子类种静态代码块、非静态代码块、构造器的加载顺序：</w:t>
      </w:r>
      <w:r>
        <w:rPr>
          <w:rFonts w:hint="eastAsia"/>
          <w:color w:val="00B0F0"/>
          <w:lang w:val="en-US" w:eastAsia="zh-CN"/>
        </w:rPr>
        <w:t>由父及子，静态先行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对属性可以赋值的位置：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①默认初始化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default"/>
          <w:lang w:val="en-US" w:eastAsia="zh-CN"/>
        </w:rPr>
        <w:t>显式初始化</w:t>
      </w:r>
      <w:r>
        <w:rPr>
          <w:rFonts w:hint="eastAsia"/>
          <w:lang w:val="en-US" w:eastAsia="zh-CN"/>
        </w:rPr>
        <w:t xml:space="preserve"> / ⑤</w:t>
      </w:r>
      <w:r>
        <w:rPr>
          <w:rFonts w:hint="default"/>
          <w:lang w:val="en-US" w:eastAsia="zh-CN"/>
        </w:rPr>
        <w:t>代码块中赋值  (代码块和构造器时，先执行代码块)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>构造器中初始化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default"/>
          <w:lang w:val="en-US" w:eastAsia="zh-CN"/>
        </w:rPr>
        <w:t>有了对象后，可通过“对象.属性”或“对象.方法”的方式进行赋值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final关键字（part4—demo4）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final可修饰的结构：类、方法、变量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具体：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final 用来修饰类 : 此类不可被其它类所继承</w:t>
      </w:r>
      <w:r>
        <w:rPr>
          <w:rFonts w:hint="eastAsia"/>
          <w:lang w:val="en-US" w:eastAsia="zh-CN"/>
        </w:rPr>
        <w:t>，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比如：String类、System类、StringBuffer类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用来修饰方法：表明此方法不可被重写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比如：Object类中getClass()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用来修饰变量：此时的“变量”称为一个常量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tabs>
          <w:tab w:val="clear" w:pos="84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126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修饰属性：可以考虑赋值的位置有：显式初始化、代码块中初始化、构造器中初始化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tabs>
          <w:tab w:val="clear" w:pos="84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126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</w:t>
      </w:r>
      <w:r>
        <w:rPr>
          <w:rFonts w:hint="eastAsia"/>
          <w:lang w:val="en-US" w:eastAsia="zh-CN"/>
        </w:rPr>
        <w:t>l</w:t>
      </w:r>
      <w:r>
        <w:rPr>
          <w:rFonts w:hint="default"/>
          <w:lang w:val="en-US" w:eastAsia="zh-CN"/>
        </w:rPr>
        <w:t>修饰局部变量：尤其是使用final修饰形参时，表明此形参是一个常量。当调用此方法时，给常量形参赋一个参数。一旦赋值，就只能在方法体内使用此形参，但不可重新赋值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tabs>
          <w:tab w:val="clear" w:pos="420"/>
        </w:tabs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final 用来修饰属性：全局常量；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abstract关键字的使用（part4—demo5）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abstract可以用来修饰的结构：类、方法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abstract可以用来修饰类：抽象类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&gt; 此类不可实例化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抽象类中一定有构造器，便于子类对象实例化调用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660" w:firstLineChars="275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（涉及：子类对象实例化的全过程）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开发中会提供抽象类的子类，让子类对象实例化，完成相关操作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abstract修饰方法：抽象方法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抽象方法：只有方法的声明，没有方法体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包含抽象方法的类，一定是个抽象类。反之，抽象类中可以没有抽象方法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若子类重写了父类所有的抽象方法后，此类可实例化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若子类没有重写父类所有的抽象方法后，则此子类也是一个抽象类，需要使用abstract修饰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abstract使用上的注意点：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abstract不能用来修饰：属性、构造器等结构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abstract不能用来修饰私有方法、静态方</w:t>
      </w:r>
      <w:bookmarkStart w:id="2" w:name="_GoBack"/>
      <w:bookmarkEnd w:id="2"/>
      <w:r>
        <w:rPr>
          <w:rFonts w:hint="default"/>
          <w:lang w:val="en-US" w:eastAsia="zh-CN"/>
        </w:rPr>
        <w:t>法、final的方法、final的类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abstract的应用举例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258060" cy="1068070"/>
            <wp:effectExtent l="0" t="0" r="8890" b="1778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92835" cy="1092835"/>
            <wp:effectExtent l="0" t="0" r="12065" b="1206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抽象类的匿名子类及抽象类的应用：模板方法的设计模式（part4—demo5）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解决的问题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在软件开发中实现一个算法时，整体步骤很固定、通用，这些步骤已经在父类中写好了。但是某些部分易变，易变部分可以抽象出来，供不同子类实现。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533525" cy="2225040"/>
            <wp:effectExtent l="0" t="0" r="3810" b="952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3352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</w:pPr>
      <w:r>
        <w:rPr>
          <w:rFonts w:hint="eastAsia"/>
          <w:lang w:val="en-US" w:eastAsia="zh-CN"/>
        </w:rPr>
        <w:t>应用场景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 w:firstLineChars="200"/>
      </w:pPr>
      <w:r>
        <w:t>模板方法设计模式是编程中经常用得到的模式。各个框架、类库中都有他的影子，比如常见的有∶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</w:pPr>
      <w:r>
        <w:t>●</w:t>
      </w:r>
      <w:r>
        <w:rPr>
          <w:rFonts w:hint="eastAsia"/>
          <w:lang w:val="en-US" w:eastAsia="zh-CN"/>
        </w:rPr>
        <w:t xml:space="preserve"> </w:t>
      </w:r>
      <w:r>
        <w:t>数据库访问的封装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</w:pPr>
      <w:r>
        <w:t>●</w:t>
      </w:r>
      <w:r>
        <w:rPr>
          <w:rFonts w:hint="eastAsia"/>
          <w:lang w:val="en-US" w:eastAsia="zh-CN"/>
        </w:rPr>
        <w:t xml:space="preserve"> </w:t>
      </w:r>
      <w:r>
        <w:t>Junit单元测试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</w:pPr>
      <w:r>
        <w:t>● JavaWeb的Servlet中关于doGet/doPost方法调用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</w:pPr>
      <w:r>
        <w:t>● Hibernate中模板程序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t>● Spring中JDBCTemlate、HibernateTemplate等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interface关键字（part5—demo1）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使用说明：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接口使用interface关键字来定义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Java中，接口和类是并列的两个结构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如何定义接口：定义接口中的成员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 jdk7以前：只能定义全局常量和抽象方法</w:t>
      </w:r>
    </w:p>
    <w:p>
      <w:pPr>
        <w:keepNext w:val="0"/>
        <w:keepLines w:val="0"/>
        <w:pageBreakBefore w:val="0"/>
        <w:widowControl w:val="0"/>
        <w:numPr>
          <w:ilvl w:val="-5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&gt; 全局常量：public static final的，但书写时可省略</w:t>
      </w:r>
    </w:p>
    <w:p>
      <w:pPr>
        <w:keepNext w:val="0"/>
        <w:keepLines w:val="0"/>
        <w:pageBreakBefore w:val="0"/>
        <w:widowControl w:val="0"/>
        <w:numPr>
          <w:ilvl w:val="-5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&gt; 抽象方法：public abstract的</w:t>
      </w:r>
    </w:p>
    <w:p>
      <w:pPr>
        <w:keepNext w:val="0"/>
        <w:keepLines w:val="0"/>
        <w:pageBreakBefore w:val="0"/>
        <w:widowControl w:val="0"/>
        <w:numPr>
          <w:ilvl w:val="-5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(略)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3.2 jdk8：除定义全局常量和抽象方法外，还可定义静态方法、默认方法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接口中不能定义构造器，意味着接口不可以实例化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Java开发中，接口通过让类去实现（implements）的方式来使用</w:t>
      </w:r>
    </w:p>
    <w:p>
      <w:pPr>
        <w:keepNext w:val="0"/>
        <w:keepLines w:val="0"/>
        <w:pageBreakBefore w:val="0"/>
        <w:widowControl w:val="0"/>
        <w:numPr>
          <w:ilvl w:val="-5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如果实现类覆盖了接口中所有抽象方法，则此实现类就可实例化</w:t>
      </w:r>
    </w:p>
    <w:p>
      <w:pPr>
        <w:keepNext w:val="0"/>
        <w:keepLines w:val="0"/>
        <w:pageBreakBefore w:val="0"/>
        <w:widowControl w:val="0"/>
        <w:numPr>
          <w:ilvl w:val="-5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如果实现类没有覆盖接口中所有抽象方法，则此实现类仍未一个抽象类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Java类可以实现多个接口---&gt;弥补了Java单继承性的局限性</w:t>
      </w:r>
    </w:p>
    <w:p>
      <w:pPr>
        <w:keepNext w:val="0"/>
        <w:keepLines w:val="0"/>
        <w:pageBreakBefore w:val="0"/>
        <w:widowControl w:val="0"/>
        <w:numPr>
          <w:ilvl w:val="-5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格式：class AA extend BB implements CC,DD,EE{}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接口与接口之间可以继承，且可以多继承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接口的具体使用：体现了多态性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接口，实际上可以看作是一种规范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举例：</w:t>
      </w: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31115</wp:posOffset>
            </wp:positionV>
            <wp:extent cx="1426845" cy="951230"/>
            <wp:effectExtent l="0" t="0" r="1905" b="1270"/>
            <wp:wrapSquare wrapText="bothSides"/>
            <wp:docPr id="45" name="图片 45" descr="6bd362d5487d32b98ba6e8e67d6dc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6bd362d5487d32b98ba6e8e67d6dc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（part5—demo1—USBTest）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体会：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·接口使用上也满足多态性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·接口，实际上就是定义了一种规范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·开发中，体会面向接口编程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体会面向接口编程的思想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3175</wp:posOffset>
            </wp:positionV>
            <wp:extent cx="1346200" cy="802640"/>
            <wp:effectExtent l="0" t="0" r="6350" b="16510"/>
            <wp:wrapSquare wrapText="bothSides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面向接口编程：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我们在应用程序中，调用的接口都是JDBC中定义的接口，不会出现具体某一个数据库厂商的API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Java8中关于接口的新规范</w:t>
      </w:r>
      <w:bookmarkStart w:id="1" w:name="OLE_LINK2"/>
      <w:r>
        <w:rPr>
          <w:rFonts w:hint="eastAsia"/>
          <w:lang w:val="en-US" w:eastAsia="zh-CN"/>
        </w:rPr>
        <w:t>（part5—demo3）</w:t>
      </w:r>
      <w:bookmarkEnd w:id="1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195830" cy="2687320"/>
            <wp:effectExtent l="0" t="0" r="17780" b="1397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9583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面试题：抽象类和接口的异同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相同点：不能实例化；都可包含抽象方法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不同点：前者有构造器，后者没有；具体从抽象类和接口的定义、内部结构解释说明；前者单继承性，后者多继承；类和接口，多实现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代理模式和工厂模式（part5—demo1）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274570" cy="2592070"/>
            <wp:effectExtent l="0" t="0" r="17780" b="1143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457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2550795" cy="1403985"/>
            <wp:effectExtent l="0" t="0" r="1905" b="5715"/>
            <wp:docPr id="50" name="图片 50" descr="0c6e9184313d102544532ffc2726a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c6e9184313d102544532ffc2726a9c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13000" cy="1487170"/>
            <wp:effectExtent l="0" t="0" r="6350" b="17780"/>
            <wp:docPr id="51" name="图片 51" descr="b256f4109cc01a1613c5b0d813e61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b256f4109cc01a1613c5b0d813e61dc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68905" cy="960120"/>
            <wp:effectExtent l="0" t="0" r="17145" b="11430"/>
            <wp:docPr id="52" name="图片 52" descr="73341943efac20d1242f1d99ce8b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73341943efac20d1242f1d99ce8ba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类的成员之五：内部类（part5—demo4）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Java中允许将一个类A声明在另一个类B中，则类A就是内部类，类B就是外部类。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内部类的分类：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成员内部类(静态/非静态)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局部内部类（方法内、代码块内、构造器内）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成员内部类的理解：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一方面，作为外部类的成员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调用外部类的结构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可被static修饰（此时外部类作为内部类出现，可被static修饰）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可被4中不同的权限修饰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另一方面，作为一个类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类内可以定义属性、方法、构造器等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可被final修饰，表示此类不可被继承。即不使用final修饰时可被继承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可被abstract修饰，表明不可实例化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成员内部类：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4.1 </w:t>
      </w:r>
      <w:r>
        <w:rPr>
          <w:rFonts w:hint="eastAsia"/>
          <w:lang w:val="en-US" w:eastAsia="zh-CN"/>
        </w:rPr>
        <w:t>如何创建成员内部类的对象？（静态，非静态）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//创建静态的Dog内部类的实例（静态的成员内部类）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Person.Dog dog = new Person.Dog();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//创建非静态的Dog内部类的实例（非静态的成员内部类）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//此时不可同上述实例化过程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Person p = new Person();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Person.Bird bird = p.new Bird();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如何在成员内部类中调用外部类的结构？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Person{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String name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小明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//非静态成员内部类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Bird{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name = "黄鹂";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84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display(String name){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126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System.out.println(name);  //此时调用的是方法的形参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1260"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//此时调用的时内部类Bird中的属性name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1620" w:leftChars="550" w:hanging="300" w:hangingChars="125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System.out.println(this.name);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126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//此时调:外部类Person的成员变量name    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1620" w:leftChars="550" w:hanging="300" w:hangingChars="125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 xml:space="preserve"> System.out.println(Person.this.name);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0" w:leftChars="0" w:firstLine="900" w:firstLineChars="375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firstLine="900" w:firstLineChars="375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局部内部类的使用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885950" cy="2855595"/>
            <wp:effectExtent l="0" t="0" r="0" b="190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710180" cy="1413510"/>
            <wp:effectExtent l="0" t="0" r="13970" b="15240"/>
            <wp:docPr id="53" name="图片 53" descr="4c6cffd72162af61af35dabc3fbc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4c6cffd72162af61af35dabc3fbc74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8B6694"/>
    <w:multiLevelType w:val="singleLevel"/>
    <w:tmpl w:val="838B669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92B70335"/>
    <w:multiLevelType w:val="singleLevel"/>
    <w:tmpl w:val="92B7033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9C65CDE"/>
    <w:multiLevelType w:val="singleLevel"/>
    <w:tmpl w:val="99C65CD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9E0B7A79"/>
    <w:multiLevelType w:val="singleLevel"/>
    <w:tmpl w:val="9E0B7A7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9FA01506"/>
    <w:multiLevelType w:val="singleLevel"/>
    <w:tmpl w:val="9FA0150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leftChars="0" w:hanging="420" w:firstLineChars="0"/>
      </w:pPr>
      <w:rPr>
        <w:rFonts w:hint="default" w:ascii="Wingdings" w:hAnsi="Wingdings" w:cs="Wingdings"/>
      </w:rPr>
    </w:lvl>
  </w:abstractNum>
  <w:abstractNum w:abstractNumId="5">
    <w:nsid w:val="A455C120"/>
    <w:multiLevelType w:val="singleLevel"/>
    <w:tmpl w:val="A455C12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">
    <w:nsid w:val="A98B3B15"/>
    <w:multiLevelType w:val="singleLevel"/>
    <w:tmpl w:val="A98B3B1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ACC51D94"/>
    <w:multiLevelType w:val="singleLevel"/>
    <w:tmpl w:val="ACC51D94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8">
    <w:nsid w:val="B376D04E"/>
    <w:multiLevelType w:val="singleLevel"/>
    <w:tmpl w:val="B376D04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BAE82D9E"/>
    <w:multiLevelType w:val="singleLevel"/>
    <w:tmpl w:val="BAE82D9E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0">
    <w:nsid w:val="BB16D88A"/>
    <w:multiLevelType w:val="singleLevel"/>
    <w:tmpl w:val="BB16D88A"/>
    <w:lvl w:ilvl="0" w:tentative="0">
      <w:start w:val="1"/>
      <w:numFmt w:val="lowerLetter"/>
      <w:lvlText w:val="%1."/>
      <w:lvlJc w:val="left"/>
      <w:pPr>
        <w:tabs>
          <w:tab w:val="left" w:pos="312"/>
        </w:tabs>
        <w:ind w:left="0"/>
      </w:pPr>
    </w:lvl>
  </w:abstractNum>
  <w:abstractNum w:abstractNumId="11">
    <w:nsid w:val="D46CBC41"/>
    <w:multiLevelType w:val="singleLevel"/>
    <w:tmpl w:val="D46CBC4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E7F5409A"/>
    <w:multiLevelType w:val="singleLevel"/>
    <w:tmpl w:val="E7F5409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F4E91BDC"/>
    <w:multiLevelType w:val="singleLevel"/>
    <w:tmpl w:val="F4E91BDC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4">
    <w:nsid w:val="024C0E7C"/>
    <w:multiLevelType w:val="singleLevel"/>
    <w:tmpl w:val="024C0E7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5">
    <w:nsid w:val="035D9245"/>
    <w:multiLevelType w:val="singleLevel"/>
    <w:tmpl w:val="035D924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03B2A3E6"/>
    <w:multiLevelType w:val="singleLevel"/>
    <w:tmpl w:val="03B2A3E6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7">
    <w:nsid w:val="0B2F120C"/>
    <w:multiLevelType w:val="singleLevel"/>
    <w:tmpl w:val="0B2F120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0D80BE1B"/>
    <w:multiLevelType w:val="singleLevel"/>
    <w:tmpl w:val="0D80BE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9">
    <w:nsid w:val="0F60E343"/>
    <w:multiLevelType w:val="singleLevel"/>
    <w:tmpl w:val="0F60E34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0">
    <w:nsid w:val="29B9EFB8"/>
    <w:multiLevelType w:val="singleLevel"/>
    <w:tmpl w:val="29B9EFB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1">
    <w:nsid w:val="3173CFE7"/>
    <w:multiLevelType w:val="singleLevel"/>
    <w:tmpl w:val="3173CFE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2">
    <w:nsid w:val="34BC1944"/>
    <w:multiLevelType w:val="singleLevel"/>
    <w:tmpl w:val="34BC194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635066FF"/>
    <w:multiLevelType w:val="multilevel"/>
    <w:tmpl w:val="635066FF"/>
    <w:lvl w:ilvl="0" w:tentative="0">
      <w:start w:val="1"/>
      <w:numFmt w:val="decimal"/>
      <w:pStyle w:val="2"/>
      <w:lvlText w:val="%1."/>
      <w:lvlJc w:val="left"/>
      <w:pPr>
        <w:ind w:left="2405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space"/>
      <w:lvlText w:val="%1.%2"/>
      <w:lvlJc w:val="left"/>
      <w:pPr>
        <w:ind w:left="807" w:hanging="567"/>
      </w:pPr>
      <w:rPr>
        <w:rFonts w:hint="eastAsia"/>
      </w:rPr>
    </w:lvl>
    <w:lvl w:ilvl="2" w:tentative="0">
      <w:start w:val="1"/>
      <w:numFmt w:val="decimal"/>
      <w:suff w:val="space"/>
      <w:lvlText w:val="%1.%2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1561" w:hanging="851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7299E802"/>
    <w:multiLevelType w:val="singleLevel"/>
    <w:tmpl w:val="7299E80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5">
    <w:nsid w:val="731E4EB6"/>
    <w:multiLevelType w:val="singleLevel"/>
    <w:tmpl w:val="731E4EB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6">
    <w:nsid w:val="7EDCD0AA"/>
    <w:multiLevelType w:val="singleLevel"/>
    <w:tmpl w:val="7EDCD0A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23"/>
  </w:num>
  <w:num w:numId="2">
    <w:abstractNumId w:val="12"/>
  </w:num>
  <w:num w:numId="3">
    <w:abstractNumId w:val="0"/>
  </w:num>
  <w:num w:numId="4">
    <w:abstractNumId w:val="10"/>
  </w:num>
  <w:num w:numId="5">
    <w:abstractNumId w:val="4"/>
  </w:num>
  <w:num w:numId="6">
    <w:abstractNumId w:val="13"/>
  </w:num>
  <w:num w:numId="7">
    <w:abstractNumId w:val="17"/>
  </w:num>
  <w:num w:numId="8">
    <w:abstractNumId w:val="11"/>
  </w:num>
  <w:num w:numId="9">
    <w:abstractNumId w:val="6"/>
  </w:num>
  <w:num w:numId="10">
    <w:abstractNumId w:val="14"/>
  </w:num>
  <w:num w:numId="11">
    <w:abstractNumId w:val="22"/>
  </w:num>
  <w:num w:numId="12">
    <w:abstractNumId w:val="15"/>
  </w:num>
  <w:num w:numId="13">
    <w:abstractNumId w:val="7"/>
  </w:num>
  <w:num w:numId="14">
    <w:abstractNumId w:val="18"/>
  </w:num>
  <w:num w:numId="15">
    <w:abstractNumId w:val="1"/>
  </w:num>
  <w:num w:numId="16">
    <w:abstractNumId w:val="8"/>
  </w:num>
  <w:num w:numId="17">
    <w:abstractNumId w:val="24"/>
  </w:num>
  <w:num w:numId="18">
    <w:abstractNumId w:val="21"/>
  </w:num>
  <w:num w:numId="19">
    <w:abstractNumId w:val="25"/>
  </w:num>
  <w:num w:numId="20">
    <w:abstractNumId w:val="16"/>
  </w:num>
  <w:num w:numId="21">
    <w:abstractNumId w:val="5"/>
  </w:num>
  <w:num w:numId="22">
    <w:abstractNumId w:val="20"/>
  </w:num>
  <w:num w:numId="23">
    <w:abstractNumId w:val="19"/>
  </w:num>
  <w:num w:numId="24">
    <w:abstractNumId w:val="3"/>
  </w:num>
  <w:num w:numId="25">
    <w:abstractNumId w:val="2"/>
  </w:num>
  <w:num w:numId="26">
    <w:abstractNumId w:val="9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6A1050"/>
    <w:rsid w:val="02893497"/>
    <w:rsid w:val="096D5334"/>
    <w:rsid w:val="105F7A72"/>
    <w:rsid w:val="116705D1"/>
    <w:rsid w:val="116C7430"/>
    <w:rsid w:val="15876994"/>
    <w:rsid w:val="16D343C8"/>
    <w:rsid w:val="23606F0C"/>
    <w:rsid w:val="240F5276"/>
    <w:rsid w:val="276A1050"/>
    <w:rsid w:val="27787F5E"/>
    <w:rsid w:val="28046EEB"/>
    <w:rsid w:val="2F567EA1"/>
    <w:rsid w:val="328474A7"/>
    <w:rsid w:val="3AA15C75"/>
    <w:rsid w:val="3B415323"/>
    <w:rsid w:val="50FB27DD"/>
    <w:rsid w:val="53823F23"/>
    <w:rsid w:val="55F1598E"/>
    <w:rsid w:val="5D487B98"/>
    <w:rsid w:val="62D72CB6"/>
    <w:rsid w:val="636B6AC7"/>
    <w:rsid w:val="671874CA"/>
    <w:rsid w:val="6F1332E6"/>
    <w:rsid w:val="704E23D8"/>
    <w:rsid w:val="70791A8B"/>
    <w:rsid w:val="72B03F34"/>
    <w:rsid w:val="77502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8"/>
    <w:qFormat/>
    <w:uiPriority w:val="0"/>
    <w:pPr>
      <w:keepNext/>
      <w:keepLines/>
      <w:numPr>
        <w:ilvl w:val="0"/>
        <w:numId w:val="1"/>
      </w:numPr>
      <w:spacing w:line="300" w:lineRule="auto"/>
      <w:ind w:left="0" w:firstLine="0"/>
      <w:outlineLvl w:val="0"/>
    </w:pPr>
    <w:rPr>
      <w:rFonts w:ascii="Times New Roman" w:hAnsi="Times New Roman" w:eastAsia="宋体" w:cs="Times New Roman"/>
      <w:b/>
      <w:bCs/>
      <w:kern w:val="44"/>
      <w:sz w:val="24"/>
      <w:szCs w:val="4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pPr>
      <w:jc w:val="center"/>
    </w:pPr>
    <w:rPr>
      <w:rFonts w:ascii="Arial" w:hAnsi="Arial" w:eastAsia="宋体"/>
      <w:sz w:val="21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标题 1 Char1"/>
    <w:link w:val="2"/>
    <w:uiPriority w:val="0"/>
    <w:rPr>
      <w:rFonts w:ascii="Times New Roman" w:hAnsi="Times New Roman" w:eastAsia="宋体" w:cs="Times New Roman"/>
      <w:b/>
      <w:bCs/>
      <w:kern w:val="44"/>
      <w:sz w:val="24"/>
      <w:szCs w:val="4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2021-03-26T06:26:00Z</dcterms:created>
  <dc:creator>离殇</dc:creator>
  <cp:lastModifiedBy>耿扬</cp:lastModifiedBy>
  <dcterms:modified xsi:type="dcterms:W3CDTF">2021-07-23T14:34:52Z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88A2F4CA828048139C6759C1E4EB6981</vt:lpwstr>
  </property>
</Properties>
</file>