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验证码登录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生成token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JWT工具生成token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io.jsonwebtoken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jjwt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0.9.0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ind w:left="630" w:leftChars="0"/>
        <w:rPr>
          <w:rFonts w:hint="eastAsia" w:ascii="宋体" w:hAnsi="宋体" w:eastAsia="宋体" w:cs="宋体"/>
          <w:color w:val="000000"/>
          <w:sz w:val="21"/>
          <w:szCs w:val="21"/>
          <w:shd w:val="clear" w:color="auto" w:fill="EFEFEF"/>
        </w:rPr>
      </w:pPr>
    </w:p>
    <w:p>
      <w:pPr>
        <w:numPr>
          <w:ilvl w:val="0"/>
          <w:numId w:val="0"/>
        </w:numPr>
        <w:ind w:left="630" w:leftChars="0"/>
        <w:rPr>
          <w:rFonts w:hint="default" w:ascii="宋体" w:hAnsi="宋体" w:eastAsia="宋体" w:cs="宋体"/>
          <w:color w:val="000000"/>
          <w:sz w:val="21"/>
          <w:szCs w:val="21"/>
          <w:shd w:val="clear" w:color="auto" w:fill="EFEFEF"/>
          <w:lang w:val="en-US" w:eastAsia="zh-CN"/>
        </w:rPr>
      </w:pPr>
    </w:p>
    <w:p>
      <w:pPr>
        <w:numPr>
          <w:ilvl w:val="1"/>
          <w:numId w:val="3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生成token的工具类</w:t>
      </w:r>
    </w:p>
    <w:p>
      <w:pPr>
        <w:numPr>
          <w:ilvl w:val="0"/>
          <w:numId w:val="0"/>
        </w:numPr>
        <w:ind w:left="630" w:leftChars="0"/>
        <w:rPr>
          <w:rFonts w:hint="default" w:ascii="宋体" w:hAnsi="宋体" w:eastAsia="宋体" w:cs="宋体"/>
          <w:color w:val="000000"/>
          <w:sz w:val="21"/>
          <w:szCs w:val="21"/>
          <w:shd w:val="clear" w:color="auto" w:fill="EFEFE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JwtHelper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//Token过期时间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private static long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13"/>
                <w:szCs w:val="13"/>
              </w:rPr>
              <w:t xml:space="preserve">tokenExpiration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</w:rPr>
              <w:t>24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*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*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</w:rPr>
              <w:t>60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*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</w:rPr>
              <w:t>1000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签名密钥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13"/>
                <w:szCs w:val="13"/>
              </w:rPr>
              <w:t xml:space="preserve">tokenSignKey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"123456"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生成token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String createToken(Long userId, String userName)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String token = Jwts.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builder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.setSubject(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"YYGH-USER"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.setExpiration(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Date(System.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() +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13"/>
                <w:szCs w:val="13"/>
              </w:rPr>
              <w:t>tokenExpiration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.claim(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"userId"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, userId)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.claim(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"userName"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, userName)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1040" w:firstLineChars="8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签名hash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.signWith(SignatureAlgorithm.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13"/>
                <w:szCs w:val="13"/>
              </w:rPr>
              <w:t>HS512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13"/>
                <w:szCs w:val="13"/>
              </w:rPr>
              <w:t>tokenSignKey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.compressWith(CompressionCodecs.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13"/>
                <w:szCs w:val="13"/>
              </w:rPr>
              <w:t>GZIP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        .compact();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token;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获取用户id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Long getUserId(String token)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(token))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>return 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Jws&lt;Claims&gt; claimsJws = Jwts.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parser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().setSigningKey(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13"/>
                <w:szCs w:val="13"/>
              </w:rPr>
              <w:t>tokenSignKey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).parseClaimsJws(token);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Claims claims = claimsJws.getBody();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Integer userId = (Integer)claims.get(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"userId"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userId.longValue();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获取用户名称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String getUserName(String token)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(StringUtils.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isEmpty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(token))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Jws&lt;Claims&gt; claimsJws 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= Jwts.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parser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().setSigningKey(</w:t>
            </w:r>
            <w:r>
              <w:rPr>
                <w:rFonts w:hint="eastAsia" w:ascii="宋体" w:hAnsi="宋体" w:eastAsia="宋体" w:cs="宋体"/>
                <w:i/>
                <w:iCs/>
                <w:color w:val="660E7A"/>
                <w:sz w:val="13"/>
                <w:szCs w:val="13"/>
              </w:rPr>
              <w:t>tokenSignKey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).parseClaimsJws(token);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Claims claims = claimsJws.getBody();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(String)claims.get(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"userName"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260" w:firstLineChars="2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测试方法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main(String[] args) {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520" w:firstLineChars="4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根据用户名和用户id生成token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String token = JwtHelper.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createToken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</w:rPr>
              <w:t>1L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sz w:val="13"/>
                <w:szCs w:val="13"/>
              </w:rPr>
              <w:t>"55"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.println(token);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520" w:firstLineChars="400"/>
              <w:jc w:val="both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获取用户id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.println(JwtHelper.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getUserId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(token));</w:t>
            </w:r>
          </w:p>
          <w:p>
            <w:pPr>
              <w:widowControl w:val="0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ind w:firstLine="520" w:firstLineChars="400"/>
              <w:jc w:val="both"/>
              <w:rPr>
                <w:rFonts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lang w:val="en-US" w:eastAsia="zh-CN"/>
              </w:rPr>
              <w:t>// 获取token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.println(JwtHelper.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sz w:val="13"/>
                <w:szCs w:val="13"/>
              </w:rPr>
              <w:t>getUserName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(token));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numPr>
          <w:ilvl w:val="0"/>
          <w:numId w:val="0"/>
        </w:numPr>
        <w:ind w:left="630" w:leftChars="0"/>
        <w:rPr>
          <w:rFonts w:hint="default" w:ascii="宋体" w:hAnsi="宋体" w:eastAsia="宋体" w:cs="宋体"/>
          <w:color w:val="000000"/>
          <w:sz w:val="21"/>
          <w:szCs w:val="21"/>
          <w:shd w:val="clear" w:color="auto" w:fill="EFEFEF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1.3、阿里云短信服务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1.3.1、网址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"https://www.aliyun.com/"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https://www.aliyun.com/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210"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1.3.2、点击搜索</w:t>
      </w:r>
      <w:r>
        <w:drawing>
          <wp:inline distT="0" distB="0" distL="114300" distR="114300">
            <wp:extent cx="3330575" cy="4406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1.3.3、输入短信服务跳转到</w:t>
      </w:r>
    </w:p>
    <w:p>
      <w:pPr>
        <w:numPr>
          <w:ilvl w:val="0"/>
          <w:numId w:val="0"/>
        </w:numPr>
        <w:ind w:left="210" w:leftChars="0" w:firstLine="420"/>
      </w:pPr>
      <w:r>
        <w:drawing>
          <wp:inline distT="0" distB="0" distL="114300" distR="114300">
            <wp:extent cx="5267325" cy="16586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点击免费开通</w:t>
      </w:r>
    </w:p>
    <w:p>
      <w:pPr>
        <w:numPr>
          <w:ilvl w:val="0"/>
          <w:numId w:val="0"/>
        </w:numPr>
        <w:ind w:left="210" w:leftChars="0" w:firstLine="420"/>
      </w:pPr>
      <w:r>
        <w:drawing>
          <wp:inline distT="0" distB="0" distL="114300" distR="114300">
            <wp:extent cx="4582160" cy="214058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支付宝扫码登录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按照提示就可以看到短信服务的界面了</w:t>
      </w:r>
    </w:p>
    <w:p>
      <w:pPr>
        <w:numPr>
          <w:ilvl w:val="0"/>
          <w:numId w:val="0"/>
        </w:numPr>
        <w:ind w:left="210" w:leftChars="0" w:firstLine="420"/>
      </w:pPr>
      <w:r>
        <w:drawing>
          <wp:inline distT="0" distB="0" distL="114300" distR="114300">
            <wp:extent cx="5266055" cy="190500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点击立即开通之后还得需要实名认证：认证的方式有个人认证和企业认证</w:t>
      </w: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实名认证以后就看到这个页面</w:t>
      </w:r>
    </w:p>
    <w:p>
      <w:pPr>
        <w:numPr>
          <w:ilvl w:val="0"/>
          <w:numId w:val="0"/>
        </w:numPr>
        <w:ind w:left="210" w:leftChars="0" w:firstLine="420"/>
      </w:pPr>
      <w:r>
        <w:drawing>
          <wp:inline distT="0" distB="0" distL="114300" distR="114300">
            <wp:extent cx="5266690" cy="1319530"/>
            <wp:effectExtent l="0" t="0" r="1016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 w:firstLine="420"/>
      </w:pPr>
    </w:p>
    <w:p>
      <w:pPr>
        <w:numPr>
          <w:ilvl w:val="0"/>
          <w:numId w:val="0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阿里云的短信服务一共设置3处：</w:t>
      </w:r>
    </w:p>
    <w:p>
      <w:pPr>
        <w:numPr>
          <w:ilvl w:val="0"/>
          <w:numId w:val="4"/>
        </w:numPr>
        <w:ind w:left="21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签名管理</w:t>
      </w:r>
    </w:p>
    <w:p>
      <w:pPr>
        <w:numPr>
          <w:ilvl w:val="0"/>
          <w:numId w:val="4"/>
        </w:numPr>
        <w:ind w:left="21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模板管理</w:t>
      </w:r>
    </w:p>
    <w:p>
      <w:pPr>
        <w:numPr>
          <w:ilvl w:val="0"/>
          <w:numId w:val="4"/>
        </w:numPr>
        <w:ind w:left="21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点击accesskey管理， 就可以看到accesskeyId和secret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例如   accesskeyId： LTAI5tLyW8vTXgPKnwZrpe2n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Secret： v9CccaBLvPC8kP6OFLmceCWolWiDrW</w:t>
      </w:r>
    </w:p>
    <w:p>
      <w:pPr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1.4、准备工作做完就可以整合sms短信服务了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1.4.1、引入依赖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com.aliyun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aliyun-java-sdk-core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&lt;version&gt;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4.1.1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&lt;/version&gt;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1.4.2、启动redis，短信验证码存在redis里面， 设置过期时间（比如5分钟）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1.4.3、这三个值前面准备工作审核通过之后得到的，调短信发送的时候需要用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left="1200" w:hanging="1200" w:hangingChars="500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aliyun.sms.regionId 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default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aliyun.sms.accessKeyId 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LTAI5tLyW8vTXgPKnwZrpe2n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1"/>
          <w:szCs w:val="21"/>
          <w:shd w:val="clear" w:fill="2B2B2B"/>
        </w:rPr>
        <w:t xml:space="preserve">aliyun.sms.secret </w:t>
      </w:r>
      <w:r>
        <w:rPr>
          <w:rFonts w:hint="default" w:ascii="JetBrains Mono" w:hAnsi="JetBrains Mono" w:eastAsia="JetBrains Mono" w:cs="JetBrains Mono"/>
          <w:color w:val="808080"/>
          <w:sz w:val="21"/>
          <w:szCs w:val="21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1"/>
          <w:szCs w:val="21"/>
          <w:shd w:val="clear" w:fill="2B2B2B"/>
        </w:rPr>
        <w:t>v9CccaBLvPC8kP6OFLmceCWolWiDrW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1.4.4、调用方法进行短信验证码的发送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JetBrains Mono" w:hAnsi="JetBrains Mono" w:cs="JetBrains Mono"/>
          <w:color w:val="A9B7C6"/>
          <w:sz w:val="13"/>
          <w:szCs w:val="13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3"/>
          <w:szCs w:val="13"/>
          <w:shd w:val="clear" w:fill="2B2B2B"/>
          <w:lang w:val="en-US" w:eastAsia="zh-CN"/>
        </w:rPr>
        <w:t>Controller里面：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cs="JetBrains Mono"/>
          <w:color w:val="A9B7C6"/>
          <w:sz w:val="13"/>
          <w:szCs w:val="13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@GetMapping("/send/{phone}")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public Object sendCode(@PathVariable String phone)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从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redis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获取验证码，获取到直接返回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(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发送一次，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5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分钟内不能再次发送验证码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)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String code = redisTemplate.opsForValue().get(phone).toString();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if(!StringUtils.isEmpty(code))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return "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已经发送过验证码，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5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分钟内有效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";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获取不到， 生成验证码设置有效时长，放在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redis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里面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double aa = (double)Math.random()*9000+1000;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int createCode = (int)Math.ceil(aa);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System.err.println(createCode);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boolean isSend = smsService.sendCode(phone, createCode);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调用阿里云的短信服务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if(isSend)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短信发送成功，存到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redis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里面设置上过期时间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redisTemplate.opsForValue().set(phone, createCode, 5, TimeUnit.MINUTES);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存到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redis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中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5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分钟过期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return "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验证码发送成功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";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}else{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return "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验证码发送失败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";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A9B7C6"/>
          <w:sz w:val="13"/>
          <w:szCs w:val="13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A9B7C6"/>
          <w:sz w:val="13"/>
          <w:szCs w:val="13"/>
          <w:shd w:val="clear" w:fill="2B2B2B"/>
          <w:lang w:val="en-US" w:eastAsia="zh-CN"/>
        </w:rPr>
        <w:t>ServiceImpl里面：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调阿里云短信接口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public boolean sendCode(String phone, int createCode)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判断手机号是否为空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if(StringUtils.isEmpty(phone))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return false;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以下都是固定写法， 不能变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DefaultProfile profile = DefaultProfile.getProfile(REGION_Id, ACCESS_KEY_ID, SECRECT);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IAcsClient client = new DefaultAcsClient(profile);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CommonRequest request = new CommonRequest();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//request.setProtocol(ProtocolType.HTTPS);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request.setMethod(MethodType.POST);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request.setDomain("dysmsapi.aliyuncs.com");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request.setVersion("2017-05-25");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request.setAction("SendSms");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 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设置参数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//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手机号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request.putQueryParameter("PhoneNumbers", phone);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签名名称（和申请网站上的是一样的）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request.putQueryParameter("SignName", "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我的谷粒在线教育网站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");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模板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code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（和申请网站上的是一样的）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request.putQueryParameter("TemplateCode", "SMS_180051135");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验证码  使用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json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格式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{"code":"123456"}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Map&lt;String,Object&gt; param = new HashMap();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param.put("code",createCode);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request.putQueryParameter("TemplateParam", JSONObject.toJSONString(param));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//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>调用方法进行短信发送</w:t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try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CommonResponse response = client.getCommonResponse(request);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System.out.println(response.getData());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return response.getHttpResponse().isSuccess();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 catch (ServerException 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e.printStackTrace();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20" w:firstLineChars="400"/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return false;</w:t>
      </w:r>
      <w:bookmarkStart w:id="0" w:name="_GoBack"/>
      <w:bookmarkEnd w:id="0"/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 catch (ClientException e) {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    e.printStackTrace();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520" w:firstLineChars="400"/>
        <w:rPr>
          <w:rFonts w:hint="eastAsia" w:ascii="JetBrains Mono" w:hAnsi="JetBrains Mono" w:eastAsia="JetBrains Mono" w:cs="JetBrains Mono"/>
          <w:color w:val="A9B7C6"/>
          <w:sz w:val="13"/>
          <w:szCs w:val="13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return false;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 xml:space="preserve">    } </w:t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3"/>
          <w:szCs w:val="13"/>
          <w:shd w:val="clear" w:fill="2B2B2B"/>
        </w:rPr>
        <w:t>}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47C42"/>
    <w:multiLevelType w:val="singleLevel"/>
    <w:tmpl w:val="AC247C42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BF4BD012"/>
    <w:multiLevelType w:val="multilevel"/>
    <w:tmpl w:val="BF4BD012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-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-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-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-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-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-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-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-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809490E"/>
    <w:multiLevelType w:val="singleLevel"/>
    <w:tmpl w:val="D809490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D863ED7"/>
    <w:multiLevelType w:val="singleLevel"/>
    <w:tmpl w:val="2D863E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335A"/>
    <w:rsid w:val="04893D2A"/>
    <w:rsid w:val="08EB5B90"/>
    <w:rsid w:val="098F0B02"/>
    <w:rsid w:val="0F7536E8"/>
    <w:rsid w:val="10B641C0"/>
    <w:rsid w:val="10BF33D0"/>
    <w:rsid w:val="13383ABB"/>
    <w:rsid w:val="16F95924"/>
    <w:rsid w:val="1B4F532B"/>
    <w:rsid w:val="2C896BF6"/>
    <w:rsid w:val="2F8B2D08"/>
    <w:rsid w:val="329D4705"/>
    <w:rsid w:val="33897390"/>
    <w:rsid w:val="38564C1C"/>
    <w:rsid w:val="3C311A77"/>
    <w:rsid w:val="3D746DD4"/>
    <w:rsid w:val="3E9D3AF0"/>
    <w:rsid w:val="40C1412D"/>
    <w:rsid w:val="4F763489"/>
    <w:rsid w:val="56781318"/>
    <w:rsid w:val="58477699"/>
    <w:rsid w:val="7772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2021-09-29T07:35:28Z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F3A4DBF8756944A9887ACCD5FA934CEA</vt:lpwstr>
  </property>
</Properties>
</file>