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rabbitMQ消息中间件：商业版收费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1975" cy="1355725"/>
            <wp:effectExtent l="0" t="0" r="3175" b="15875"/>
            <wp:docPr id="2" name="图片 2" descr="rabbit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bbitM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RabbitMQ的官方下载文档：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"https://rabbitmq.com/download.html"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https://rabbitmq.com/download.html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下载安装rabbitMQ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10394"/>
    <w:rsid w:val="0B4308A5"/>
    <w:rsid w:val="3FE743BC"/>
    <w:rsid w:val="450F73D7"/>
    <w:rsid w:val="5E492B8D"/>
    <w:rsid w:val="689207E8"/>
    <w:rsid w:val="7B3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2021-09-30T06:17:20Z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D2136EB7035D4814B618A9F0BA7FCC22</vt:lpwstr>
  </property>
</Properties>
</file>