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  <w:lang w:eastAsia="zh-CN"/>
        </w:rPr>
        <w:t>主板固件出厂前均已刷过，而且经过测试，本固件仅仅适合学习使用，如因为刷固件造成的一些问题，本公司概不承担</w:t>
      </w:r>
      <w:r>
        <w:rPr>
          <w:rFonts w:hint="eastAsia"/>
          <w:b/>
          <w:bCs/>
          <w:sz w:val="48"/>
          <w:szCs w:val="48"/>
          <w:lang w:val="en-US" w:eastAsia="zh-CN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60EE5"/>
    <w:rsid w:val="679C52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2016-12-24T04:23:47Z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