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39181F" w14:textId="77777777" w:rsidR="00E9432A" w:rsidRDefault="00E9432A" w:rsidP="00E9432A">
      <w:pPr>
        <w:pStyle w:val="1"/>
        <w:spacing w:before="120" w:after="120"/>
      </w:pPr>
      <w:r>
        <w:rPr>
          <w:rFonts w:hint="eastAsia"/>
        </w:rPr>
        <w:t>绪论</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3E5F0BCB" w14:textId="77777777" w:rsidR="00E9432A" w:rsidRDefault="00E9432A" w:rsidP="00E9432A">
      <w:pPr>
        <w:pStyle w:val="2"/>
      </w:pPr>
      <w:r>
        <w:rPr>
          <w:rFonts w:hint="eastAsia"/>
        </w:rPr>
        <w:t>研究背景和意义</w:t>
      </w:r>
    </w:p>
    <w:p w14:paraId="5F543CDE" w14:textId="77777777" w:rsidR="00E9432A" w:rsidRDefault="00E9432A" w:rsidP="00E9432A">
      <w:pPr>
        <w:pStyle w:val="2"/>
      </w:pPr>
      <w:r>
        <w:rPr>
          <w:rFonts w:hint="eastAsia"/>
        </w:rPr>
        <w:t>GNSS</w:t>
      </w:r>
      <w:r>
        <w:rPr>
          <w:rFonts w:hint="eastAsia"/>
        </w:rPr>
        <w:t>实时轨道的国内外服务现状</w:t>
      </w:r>
    </w:p>
    <w:p w14:paraId="3DAFED7C" w14:textId="77777777" w:rsidR="00E9432A" w:rsidRDefault="00E9432A" w:rsidP="00E9432A">
      <w:pPr>
        <w:pStyle w:val="3"/>
      </w:pPr>
      <w:r>
        <w:rPr>
          <w:rFonts w:hint="eastAsia"/>
        </w:rPr>
        <w:t>超快速轨道实时服务研究现状</w:t>
      </w:r>
    </w:p>
    <w:p w14:paraId="213689E9" w14:textId="77777777" w:rsidR="00E9432A" w:rsidRDefault="00E9432A" w:rsidP="00E9432A">
      <w:pPr>
        <w:pStyle w:val="3"/>
      </w:pPr>
      <w:r>
        <w:rPr>
          <w:rFonts w:hint="eastAsia"/>
        </w:rPr>
        <w:t>实时滤波轨道服务研究现状</w:t>
      </w:r>
    </w:p>
    <w:p w14:paraId="44557DA5" w14:textId="77777777" w:rsidR="00E9432A" w:rsidRDefault="00E9432A" w:rsidP="00E9432A">
      <w:pPr>
        <w:pStyle w:val="2"/>
      </w:pPr>
      <w:r>
        <w:rPr>
          <w:rFonts w:hint="eastAsia"/>
        </w:rPr>
        <w:t>本文研究目标和研究内容</w:t>
      </w:r>
    </w:p>
    <w:p w14:paraId="1EC20028" w14:textId="77777777" w:rsidR="00E9432A" w:rsidRDefault="00E9432A" w:rsidP="00E9432A">
      <w:pPr>
        <w:pStyle w:val="3"/>
      </w:pPr>
      <w:r>
        <w:rPr>
          <w:rFonts w:hint="eastAsia"/>
        </w:rPr>
        <w:t>研究目标</w:t>
      </w:r>
    </w:p>
    <w:p w14:paraId="138CB083" w14:textId="77777777" w:rsidR="00E9432A" w:rsidRDefault="00E9432A" w:rsidP="00E9432A">
      <w:pPr>
        <w:pStyle w:val="3"/>
      </w:pPr>
      <w:r>
        <w:rPr>
          <w:rFonts w:hint="eastAsia"/>
        </w:rPr>
        <w:t>研究内容</w:t>
      </w:r>
    </w:p>
    <w:p w14:paraId="175C4AFD" w14:textId="77777777" w:rsidR="00E9432A" w:rsidRDefault="00E9432A" w:rsidP="00E9432A">
      <w:pPr>
        <w:pStyle w:val="1"/>
        <w:spacing w:before="120" w:after="120"/>
      </w:pPr>
      <w:r>
        <w:rPr>
          <w:rFonts w:hint="eastAsia"/>
        </w:rPr>
        <w:lastRenderedPageBreak/>
        <w:t>导航卫星精密轨道确定的基本原理</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4AB584A1" w14:textId="77777777" w:rsidR="00E9432A" w:rsidRDefault="00E9432A" w:rsidP="00E9432A">
      <w:pPr>
        <w:pStyle w:val="2"/>
      </w:pPr>
      <w:r>
        <w:rPr>
          <w:rFonts w:hint="eastAsia"/>
        </w:rPr>
        <w:t>引言</w:t>
      </w:r>
    </w:p>
    <w:p w14:paraId="30AE0196" w14:textId="77777777" w:rsidR="00E9432A" w:rsidRDefault="00E9432A" w:rsidP="00E9432A">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14:paraId="1E7F9CF4" w14:textId="77777777" w:rsidR="00E9432A" w:rsidRDefault="00E9432A" w:rsidP="00E9432A">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14:paraId="20B4FEBB" w14:textId="77777777" w:rsidR="00E9432A" w:rsidRDefault="00E9432A" w:rsidP="00E9432A">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14:paraId="5A9D075A" w14:textId="77777777" w:rsidR="00E9432A" w:rsidRDefault="00E9432A" w:rsidP="00E9432A">
      <w:pPr>
        <w:pStyle w:val="2"/>
      </w:pPr>
      <w:r>
        <w:rPr>
          <w:rFonts w:hint="eastAsia"/>
        </w:rPr>
        <w:t>时空参考系统</w:t>
      </w:r>
    </w:p>
    <w:p w14:paraId="552FE31B" w14:textId="77777777" w:rsidR="00E9432A" w:rsidRDefault="00E9432A" w:rsidP="00E9432A">
      <w:pPr>
        <w:pStyle w:val="3"/>
      </w:pPr>
      <w:r>
        <w:rPr>
          <w:rFonts w:hint="eastAsia"/>
        </w:rPr>
        <w:t>时间系统</w:t>
      </w:r>
    </w:p>
    <w:p w14:paraId="292873BA" w14:textId="77777777" w:rsidR="00E9432A" w:rsidRDefault="00E9432A" w:rsidP="00E9432A">
      <w:pPr>
        <w:spacing w:before="60" w:after="60"/>
        <w:ind w:firstLine="480"/>
      </w:pPr>
      <w:r>
        <w:rPr>
          <w:rFonts w:hint="eastAsia"/>
        </w:rPr>
        <w:t>时间系统的参考基准是由起始历元和时间尺度两者所确定的。目前常用的时间系统根据其定义和用途，主要可以分为以下三种类别</w:t>
      </w:r>
      <w:r>
        <w:rPr>
          <w:rFonts w:hint="eastAsia"/>
        </w:rPr>
        <w:t>:</w:t>
      </w:r>
    </w:p>
    <w:p w14:paraId="0FEC7626" w14:textId="77777777" w:rsidR="00E9432A" w:rsidRDefault="00E9432A" w:rsidP="00E9432A">
      <w:pPr>
        <w:pStyle w:val="af6"/>
        <w:numPr>
          <w:ilvl w:val="0"/>
          <w:numId w:val="2"/>
        </w:numPr>
        <w:spacing w:before="60" w:after="60"/>
        <w:ind w:firstLineChars="0"/>
      </w:pPr>
      <w:r>
        <w:rPr>
          <w:rFonts w:hint="eastAsia"/>
        </w:rPr>
        <w:t>以地球自转规律为基础所定义的世界时系统。常见的包括恒星时（</w:t>
      </w:r>
      <w:r>
        <w:rPr>
          <w:rFonts w:hint="eastAsia"/>
        </w:rPr>
        <w:t>Sidereal Time</w:t>
      </w:r>
      <w:r>
        <w:rPr>
          <w:rFonts w:hint="eastAsia"/>
        </w:rPr>
        <w:t>，</w:t>
      </w:r>
      <w:r>
        <w:rPr>
          <w:rFonts w:hint="eastAsia"/>
        </w:rPr>
        <w:t>ST</w:t>
      </w:r>
      <w:r>
        <w:rPr>
          <w:rFonts w:hint="eastAsia"/>
        </w:rPr>
        <w:t>），以及世界时（</w:t>
      </w:r>
      <w:r>
        <w:rPr>
          <w:rFonts w:hint="eastAsia"/>
        </w:rPr>
        <w:t>Universal Time,UT)</w:t>
      </w:r>
      <w:r>
        <w:rPr>
          <w:rFonts w:hint="eastAsia"/>
        </w:rPr>
        <w:t>。</w:t>
      </w:r>
    </w:p>
    <w:p w14:paraId="7D7D3F88" w14:textId="77777777" w:rsidR="00E9432A" w:rsidRDefault="00E9432A" w:rsidP="00E9432A">
      <w:pPr>
        <w:pStyle w:val="af6"/>
        <w:numPr>
          <w:ilvl w:val="0"/>
          <w:numId w:val="2"/>
        </w:numPr>
        <w:spacing w:before="60" w:after="60"/>
        <w:ind w:firstLineChars="0"/>
      </w:pPr>
      <w:r>
        <w:rPr>
          <w:rFonts w:hint="eastAsia"/>
        </w:rPr>
        <w:t>以天体运动方程为基础所定义的力学时系统。常见的包括地球时（</w:t>
      </w:r>
      <w:r>
        <w:rPr>
          <w:rFonts w:hint="eastAsia"/>
        </w:rPr>
        <w:t xml:space="preserve">Terrestrial </w:t>
      </w:r>
      <w:r>
        <w:rPr>
          <w:rFonts w:hint="eastAsia"/>
        </w:rPr>
        <w:lastRenderedPageBreak/>
        <w:t>Time</w:t>
      </w:r>
      <w:r>
        <w:rPr>
          <w:rFonts w:hint="eastAsia"/>
        </w:rPr>
        <w:t>，</w:t>
      </w:r>
      <w:r>
        <w:rPr>
          <w:rFonts w:hint="eastAsia"/>
        </w:rPr>
        <w:t>TT)</w:t>
      </w:r>
      <w:r>
        <w:rPr>
          <w:rFonts w:hint="eastAsia"/>
        </w:rPr>
        <w:t>和太阳质心动力学时（</w:t>
      </w:r>
      <w:r>
        <w:rPr>
          <w:rFonts w:hint="eastAsia"/>
        </w:rPr>
        <w:t>Barycentric Dynamical Time</w:t>
      </w:r>
      <w:r>
        <w:rPr>
          <w:rFonts w:hint="eastAsia"/>
        </w:rPr>
        <w:t>，</w:t>
      </w:r>
      <w:r>
        <w:rPr>
          <w:rFonts w:hint="eastAsia"/>
        </w:rPr>
        <w:t>TDB</w:t>
      </w:r>
      <w:r>
        <w:rPr>
          <w:rFonts w:hint="eastAsia"/>
        </w:rPr>
        <w:t>）。</w:t>
      </w:r>
    </w:p>
    <w:p w14:paraId="48FB394B" w14:textId="77777777" w:rsidR="00E9432A" w:rsidRDefault="00E9432A" w:rsidP="00E9432A">
      <w:pPr>
        <w:pStyle w:val="af6"/>
        <w:numPr>
          <w:ilvl w:val="0"/>
          <w:numId w:val="2"/>
        </w:numPr>
        <w:spacing w:before="60" w:after="60"/>
        <w:ind w:firstLineChars="0"/>
      </w:pPr>
      <w:r>
        <w:rPr>
          <w:rFonts w:hint="eastAsia"/>
        </w:rPr>
        <w:t>以原子运动规律为基础所定义的原子时系统。常见的包括国际原子时（</w:t>
      </w:r>
      <w:r>
        <w:rPr>
          <w:rFonts w:hint="eastAsia"/>
        </w:rPr>
        <w:t>temps atomique International</w:t>
      </w:r>
      <w:r>
        <w:rPr>
          <w:rFonts w:hint="eastAsia"/>
        </w:rPr>
        <w:t>，</w:t>
      </w:r>
      <w:r>
        <w:rPr>
          <w:rFonts w:hint="eastAsia"/>
        </w:rPr>
        <w:t>TAI</w:t>
      </w:r>
      <w:r>
        <w:rPr>
          <w:rFonts w:hint="eastAsia"/>
        </w:rPr>
        <w:t>），协调世界时（</w:t>
      </w:r>
      <w:r>
        <w:rPr>
          <w:rFonts w:hint="eastAsia"/>
        </w:rPr>
        <w:t>Barycentric Dynamical Time</w:t>
      </w:r>
      <w:r>
        <w:rPr>
          <w:rFonts w:hint="eastAsia"/>
        </w:rPr>
        <w:t>，</w:t>
      </w:r>
      <w:r>
        <w:rPr>
          <w:rFonts w:hint="eastAsia"/>
        </w:rPr>
        <w:t>UTC</w:t>
      </w:r>
      <w:r>
        <w:rPr>
          <w:rFonts w:hint="eastAsia"/>
        </w:rPr>
        <w:t>）。</w:t>
      </w:r>
    </w:p>
    <w:p w14:paraId="68D1D9DF" w14:textId="77777777" w:rsidR="00E9432A" w:rsidRDefault="00E9432A" w:rsidP="00E9432A">
      <w:pPr>
        <w:spacing w:before="60" w:after="60"/>
        <w:ind w:firstLine="480"/>
      </w:pPr>
      <w:r>
        <w:rPr>
          <w:rFonts w:hint="eastAsia"/>
        </w:rPr>
        <w:t>尽管目前四大全球卫星导航系统定义了各自的时间系统作为参考基准，但它们都是属于原子时一类的时间系统。即它们的时间尺度相同，只是在定义起始历元上有所区别。</w:t>
      </w:r>
      <w:r>
        <w:fldChar w:fldCharType="begin"/>
      </w:r>
      <w:r>
        <w:instrText xml:space="preserve"> </w:instrText>
      </w:r>
      <w:r>
        <w:rPr>
          <w:rFonts w:hint="eastAsia"/>
        </w:rPr>
        <w:instrText>REF timerefer_fig \r \h</w:instrText>
      </w:r>
      <w:r>
        <w:instrText xml:space="preserve"> </w:instrText>
      </w:r>
      <w:r>
        <w:fldChar w:fldCharType="separate"/>
      </w:r>
      <w:r>
        <w:rPr>
          <w:rFonts w:hint="eastAsia"/>
        </w:rPr>
        <w:t>图</w:t>
      </w:r>
      <w:r>
        <w:rPr>
          <w:rFonts w:hint="eastAsia"/>
        </w:rPr>
        <w:t xml:space="preserve"> 2.1  </w:t>
      </w:r>
      <w:r>
        <w:fldChar w:fldCharType="end"/>
      </w:r>
      <w:r>
        <w:rPr>
          <w:rFonts w:hint="eastAsia"/>
        </w:rPr>
        <w:t>给出了常见的时间系统之间的转换关系。</w:t>
      </w:r>
    </w:p>
    <w:p w14:paraId="55A021DE" w14:textId="77777777" w:rsidR="00E9432A" w:rsidRDefault="00E9432A" w:rsidP="00E9432A">
      <w:pPr>
        <w:pStyle w:val="ae"/>
        <w:spacing w:before="120" w:after="120"/>
      </w:pPr>
      <w:r>
        <w:rPr>
          <w:noProof/>
        </w:rPr>
        <w:drawing>
          <wp:inline distT="0" distB="0" distL="0" distR="0" wp14:anchorId="4D3E361B" wp14:editId="66AE910F">
            <wp:extent cx="5759450" cy="36569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59450" cy="3657047"/>
                    </a:xfrm>
                    <a:prstGeom prst="rect">
                      <a:avLst/>
                    </a:prstGeom>
                    <a:noFill/>
                    <a:ln>
                      <a:noFill/>
                    </a:ln>
                  </pic:spPr>
                </pic:pic>
              </a:graphicData>
            </a:graphic>
          </wp:inline>
        </w:drawing>
      </w:r>
    </w:p>
    <w:p w14:paraId="7B402407" w14:textId="77777777" w:rsidR="00E9432A" w:rsidRDefault="00E9432A" w:rsidP="00E9432A">
      <w:pPr>
        <w:pStyle w:val="a"/>
        <w:spacing w:after="60"/>
      </w:pPr>
      <w:bookmarkStart w:id="0" w:name="timerefer_fig"/>
      <w:bookmarkEnd w:id="0"/>
      <w:r>
        <w:rPr>
          <w:rFonts w:hint="eastAsia"/>
        </w:rPr>
        <w:t>各常见时间系统转换示意图</w:t>
      </w:r>
    </w:p>
    <w:p w14:paraId="66B30D56" w14:textId="77777777" w:rsidR="00E9432A" w:rsidRDefault="00E9432A" w:rsidP="00E9432A">
      <w:pPr>
        <w:pStyle w:val="3"/>
      </w:pPr>
      <w:r>
        <w:rPr>
          <w:rFonts w:hint="eastAsia"/>
        </w:rPr>
        <w:t>坐标系统</w:t>
      </w:r>
    </w:p>
    <w:p w14:paraId="7E13928D" w14:textId="77777777" w:rsidR="00E9432A" w:rsidRDefault="00E9432A" w:rsidP="00E9432A">
      <w:pPr>
        <w:spacing w:before="60" w:after="60"/>
        <w:ind w:firstLine="480"/>
      </w:pPr>
      <w:r>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14:paraId="4FEA2428" w14:textId="77777777" w:rsidR="00E9432A" w:rsidRDefault="00E9432A" w:rsidP="00E9432A">
      <w:pPr>
        <w:pStyle w:val="af6"/>
        <w:numPr>
          <w:ilvl w:val="0"/>
          <w:numId w:val="3"/>
        </w:numPr>
        <w:spacing w:before="60" w:after="60"/>
        <w:ind w:firstLineChars="0"/>
      </w:pPr>
      <w:r>
        <w:rPr>
          <w:rFonts w:hint="eastAsia"/>
        </w:rPr>
        <w:t>地心固体坐标系统</w:t>
      </w:r>
    </w:p>
    <w:p w14:paraId="6479F2F6" w14:textId="77777777" w:rsidR="00E9432A" w:rsidRDefault="00E9432A" w:rsidP="00E9432A">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14:paraId="356ABECE" w14:textId="77777777" w:rsidR="00E9432A" w:rsidRDefault="00E9432A" w:rsidP="00E9432A">
      <w:pPr>
        <w:pStyle w:val="af6"/>
        <w:numPr>
          <w:ilvl w:val="0"/>
          <w:numId w:val="3"/>
        </w:numPr>
        <w:spacing w:before="60" w:after="60"/>
        <w:ind w:firstLineChars="0"/>
      </w:pPr>
      <w:r>
        <w:rPr>
          <w:rFonts w:hint="eastAsia"/>
        </w:rPr>
        <w:t>惯性坐标系统</w:t>
      </w:r>
    </w:p>
    <w:p w14:paraId="5B26ACD7" w14:textId="77777777" w:rsidR="00E9432A" w:rsidRDefault="00E9432A" w:rsidP="00E9432A">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14:paraId="75C1A34C" w14:textId="77777777" w:rsidR="00E9432A" w:rsidRDefault="00E9432A" w:rsidP="00E9432A">
      <w:pPr>
        <w:pStyle w:val="af6"/>
        <w:numPr>
          <w:ilvl w:val="0"/>
          <w:numId w:val="3"/>
        </w:numPr>
        <w:spacing w:before="60" w:after="60"/>
        <w:ind w:firstLineChars="0"/>
      </w:pPr>
      <w:r>
        <w:rPr>
          <w:rFonts w:hint="eastAsia"/>
        </w:rPr>
        <w:t>卫星轨道坐标系统</w:t>
      </w:r>
    </w:p>
    <w:p w14:paraId="20A289BB" w14:textId="77777777" w:rsidR="00E9432A" w:rsidRDefault="00E9432A" w:rsidP="00E9432A">
      <w:pPr>
        <w:spacing w:before="60" w:after="60"/>
        <w:ind w:firstLine="480"/>
      </w:pPr>
      <w:r>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Pr>
          <w:rFonts w:hint="eastAsia"/>
        </w:rPr>
        <w:t>Radial</w:t>
      </w:r>
      <w:r>
        <w:rPr>
          <w:rFonts w:hint="eastAsia"/>
        </w:rPr>
        <w:t>）、切向（</w:t>
      </w:r>
      <w:r>
        <w:rPr>
          <w:rFonts w:hint="eastAsia"/>
        </w:rPr>
        <w:t>Along-track</w:t>
      </w:r>
      <w:r>
        <w:rPr>
          <w:rFonts w:hint="eastAsia"/>
        </w:rPr>
        <w:t>）和法向（</w:t>
      </w:r>
      <w:r>
        <w:rPr>
          <w:rFonts w:hint="eastAsia"/>
        </w:rPr>
        <w:t>Cross-track</w:t>
      </w:r>
      <w:r>
        <w:rPr>
          <w:rFonts w:hint="eastAsia"/>
        </w:rPr>
        <w:t>）所构成，其具体定义可参照如下公式</w:t>
      </w:r>
      <w:r>
        <w:fldChar w:fldCharType="begin"/>
      </w:r>
      <w:r>
        <w:instrText xml:space="preserve"> </w:instrText>
      </w:r>
      <w:r>
        <w:rPr>
          <w:rFonts w:hint="eastAsia"/>
        </w:rPr>
        <w:instrText>GOTOBUTTON ZEqnNum468890  \* MERGEFORMAT</w:instrText>
      </w:r>
      <w:r>
        <w:instrText xml:space="preserve"> </w:instrText>
      </w:r>
      <w:r>
        <w:fldChar w:fldCharType="begin"/>
      </w:r>
      <w:r>
        <w:instrText xml:space="preserve"> REF ZEqnNum468890 \* Charformat \! \* MERGEFORMAT </w:instrText>
      </w:r>
      <w:r>
        <w:fldChar w:fldCharType="separate"/>
      </w:r>
      <w:r>
        <w:instrText>(2.1)</w:instrText>
      </w:r>
      <w:r>
        <w:fldChar w:fldCharType="end"/>
      </w:r>
      <w:r>
        <w:fldChar w:fldCharType="end"/>
      </w:r>
      <w:r>
        <w:rPr>
          <w:rFonts w:hint="eastAsia"/>
        </w:rPr>
        <w:t>：</w:t>
      </w:r>
    </w:p>
    <w:p w14:paraId="168A8CCC" w14:textId="77777777" w:rsidR="00E9432A" w:rsidRDefault="00E9432A" w:rsidP="00E9432A">
      <w:pPr>
        <w:pStyle w:val="af3"/>
      </w:pPr>
      <w:r>
        <w:lastRenderedPageBreak/>
        <w:tab/>
      </w:r>
      <w:r>
        <w:rPr>
          <w:position w:val="-64"/>
        </w:rPr>
        <w:object w:dxaOrig="1128" w:dyaOrig="1709" w14:anchorId="096EEF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5" type="#_x0000_t75" style="width:56.35pt;height:85.75pt" o:ole="">
            <v:imagedata r:id="rId11" o:title=""/>
          </v:shape>
          <o:OLEObject Type="Embed" ProgID="Equation.DSMT4" ShapeID="_x0000_i1345" DrawAspect="Content" ObjectID="_1711179995"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r>
        <w:fldChar w:fldCharType="begin"/>
      </w:r>
      <w:r>
        <w:instrText xml:space="preserve"> SEQ MTChap \c \* Arabic \* MERGEFORMAT </w:instrText>
      </w:r>
      <w:r>
        <w:fldChar w:fldCharType="separate"/>
      </w:r>
      <w:r>
        <w:rPr>
          <w:noProof/>
        </w:rPr>
        <w:instrText>2</w:instrText>
      </w:r>
      <w:r>
        <w:fldChar w:fldCharType="end"/>
      </w:r>
      <w:r>
        <w:instrText>.</w:instrText>
      </w:r>
      <w:r>
        <w:fldChar w:fldCharType="begin"/>
      </w:r>
      <w:r>
        <w:instrText xml:space="preserve"> SEQ MTEqn \c \* Arabic \* MERGEFORMAT </w:instrText>
      </w:r>
      <w:r>
        <w:fldChar w:fldCharType="separate"/>
      </w:r>
      <w:r>
        <w:rPr>
          <w:noProof/>
        </w:rPr>
        <w:instrText>1</w:instrText>
      </w:r>
      <w:r>
        <w:fldChar w:fldCharType="end"/>
      </w:r>
      <w:r>
        <w:instrText>)</w:instrText>
      </w:r>
      <w:bookmarkEnd w:id="1"/>
      <w:r>
        <w:fldChar w:fldCharType="end"/>
      </w:r>
    </w:p>
    <w:p w14:paraId="5C483AFC" w14:textId="77777777" w:rsidR="00E9432A" w:rsidRDefault="00E9432A" w:rsidP="00E9432A">
      <w:pPr>
        <w:spacing w:before="60" w:after="60"/>
        <w:ind w:firstLine="480"/>
      </w:pPr>
      <w:r>
        <w:rPr>
          <w:rFonts w:hint="eastAsia"/>
        </w:rPr>
        <w:t>式中，</w:t>
      </w:r>
      <w:r>
        <w:t xml:space="preserve"> </w:t>
      </w:r>
      <w:r>
        <w:rPr>
          <w:position w:val="-4"/>
        </w:rPr>
        <w:object w:dxaOrig="204" w:dyaOrig="258" w14:anchorId="7FD5DF19">
          <v:shape id="_x0000_i1346" type="#_x0000_t75" style="width:10pt;height:13.15pt" o:ole="">
            <v:imagedata r:id="rId13" o:title=""/>
          </v:shape>
          <o:OLEObject Type="Embed" ProgID="Equation.DSMT4" ShapeID="_x0000_i1346" DrawAspect="Content" ObjectID="_1711179996" r:id="rId14"/>
        </w:object>
      </w:r>
      <w:r>
        <w:rPr>
          <w:rFonts w:hint="eastAsia"/>
        </w:rPr>
        <w:t>表示导航卫星的位置向量，</w:t>
      </w:r>
      <w:r>
        <w:rPr>
          <w:position w:val="-6"/>
        </w:rPr>
        <w:object w:dxaOrig="204" w:dyaOrig="258" w14:anchorId="4ADCBB51">
          <v:shape id="_x0000_i1347" type="#_x0000_t75" style="width:10pt;height:13.15pt" o:ole="">
            <v:imagedata r:id="rId15" o:title=""/>
          </v:shape>
          <o:OLEObject Type="Embed" ProgID="Equation.DSMT4" ShapeID="_x0000_i1347" DrawAspect="Content" ObjectID="_1711179997" r:id="rId16"/>
        </w:object>
      </w:r>
      <w:r>
        <w:rPr>
          <w:rFonts w:hint="eastAsia"/>
        </w:rPr>
        <w:t>表示导航卫星的速度向量，</w:t>
      </w:r>
      <w:r>
        <w:rPr>
          <w:position w:val="-10"/>
        </w:rPr>
        <w:object w:dxaOrig="731" w:dyaOrig="387" w14:anchorId="110AE85F">
          <v:shape id="_x0000_i1348" type="#_x0000_t75" style="width:36.3pt;height:19.4pt" o:ole="">
            <v:imagedata r:id="rId17" o:title=""/>
          </v:shape>
          <o:OLEObject Type="Embed" ProgID="Equation.DSMT4" ShapeID="_x0000_i1348" DrawAspect="Content" ObjectID="_1711179998" r:id="rId18"/>
        </w:object>
      </w:r>
      <w:r>
        <w:rPr>
          <w:rFonts w:hint="eastAsia"/>
        </w:rPr>
        <w:t>分别表示坐标系的径向、法向和切向。</w:t>
      </w:r>
    </w:p>
    <w:p w14:paraId="5A0BBD52" w14:textId="77777777" w:rsidR="00E9432A" w:rsidRDefault="00E9432A" w:rsidP="00E9432A">
      <w:pPr>
        <w:pStyle w:val="af6"/>
        <w:numPr>
          <w:ilvl w:val="0"/>
          <w:numId w:val="3"/>
        </w:numPr>
        <w:spacing w:before="60" w:after="60"/>
        <w:ind w:firstLineChars="0"/>
      </w:pPr>
      <w:r>
        <w:rPr>
          <w:rFonts w:hint="eastAsia"/>
        </w:rPr>
        <w:t>星固系</w:t>
      </w:r>
    </w:p>
    <w:p w14:paraId="0F6AE296" w14:textId="77777777" w:rsidR="00E9432A" w:rsidRDefault="00E9432A" w:rsidP="00E9432A">
      <w:pPr>
        <w:spacing w:before="60" w:after="60"/>
        <w:ind w:firstLine="480"/>
      </w:pPr>
      <w:r>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Pr>
          <w:rFonts w:hint="eastAsia"/>
        </w:rPr>
        <w:t>IGS</w:t>
      </w:r>
      <w:r>
        <w:rPr>
          <w:rFonts w:hint="eastAsia"/>
        </w:rPr>
        <w:t>定义的协议星固系为例：该坐标系统的原点定义在卫星质心，其中以太阳帆板旋转轴为</w:t>
      </w:r>
      <w:r>
        <w:rPr>
          <w:rFonts w:hint="eastAsia"/>
        </w:rPr>
        <w:t>Y</w:t>
      </w:r>
      <w:r>
        <w:rPr>
          <w:rFonts w:hint="eastAsia"/>
        </w:rPr>
        <w:t>轴，同时理论上天线所指地心方向为</w:t>
      </w:r>
      <w:r>
        <w:rPr>
          <w:rFonts w:hint="eastAsia"/>
        </w:rPr>
        <w:t>Z</w:t>
      </w:r>
      <w:r>
        <w:rPr>
          <w:rFonts w:hint="eastAsia"/>
        </w:rPr>
        <w:t>轴，最终</w:t>
      </w:r>
      <w:r>
        <w:rPr>
          <w:rFonts w:hint="eastAsia"/>
        </w:rPr>
        <w:t>X</w:t>
      </w:r>
      <w:r>
        <w:rPr>
          <w:rFonts w:hint="eastAsia"/>
        </w:rPr>
        <w:t>轴可由</w:t>
      </w:r>
      <w:r>
        <w:rPr>
          <w:rFonts w:hint="eastAsia"/>
        </w:rPr>
        <w:t>Y</w:t>
      </w:r>
      <w:r>
        <w:rPr>
          <w:rFonts w:hint="eastAsia"/>
        </w:rPr>
        <w:t>轴和</w:t>
      </w:r>
      <w:r>
        <w:rPr>
          <w:rFonts w:hint="eastAsia"/>
        </w:rPr>
        <w:t>Z</w:t>
      </w:r>
      <w:r>
        <w:rPr>
          <w:rFonts w:hint="eastAsia"/>
        </w:rPr>
        <w:t>轴所构成的右手坐标系唯一确定（</w:t>
      </w:r>
      <w:r>
        <w:rPr>
          <w:rFonts w:hint="eastAsia"/>
        </w:rPr>
        <w:t xml:space="preserve">Montenbruck </w:t>
      </w:r>
      <w:r>
        <w:rPr>
          <w:rFonts w:hint="eastAsia"/>
        </w:rPr>
        <w:t>等，</w:t>
      </w:r>
      <w:r>
        <w:rPr>
          <w:rFonts w:hint="eastAsia"/>
        </w:rPr>
        <w:t>2015</w:t>
      </w:r>
      <w:r>
        <w:rPr>
          <w:rFonts w:hint="eastAsia"/>
        </w:rPr>
        <w:t>）。</w:t>
      </w:r>
    </w:p>
    <w:p w14:paraId="12834845" w14:textId="77777777" w:rsidR="00E9432A" w:rsidRDefault="00E9432A" w:rsidP="00E9432A">
      <w:pPr>
        <w:pStyle w:val="2"/>
      </w:pPr>
      <w:r>
        <w:rPr>
          <w:rFonts w:hint="eastAsia"/>
        </w:rPr>
        <w:t>GNSS</w:t>
      </w:r>
      <w:r>
        <w:rPr>
          <w:rFonts w:hint="eastAsia"/>
        </w:rPr>
        <w:t>观测模型</w:t>
      </w:r>
    </w:p>
    <w:p w14:paraId="5178463F" w14:textId="77777777" w:rsidR="00E9432A" w:rsidRDefault="00E9432A" w:rsidP="00E9432A">
      <w:pPr>
        <w:spacing w:before="60" w:after="60"/>
        <w:ind w:firstLine="480"/>
      </w:pPr>
      <w:r>
        <w:rPr>
          <w:rFonts w:hint="eastAsia"/>
        </w:rPr>
        <w:t>这里参考下当时写</w:t>
      </w:r>
      <w:r>
        <w:rPr>
          <w:rFonts w:hint="eastAsia"/>
        </w:rPr>
        <w:t>IFCB</w:t>
      </w:r>
      <w:r>
        <w:rPr>
          <w:rFonts w:hint="eastAsia"/>
        </w:rPr>
        <w:t>论文里面的观测模型吧，相应的误差改正就简单的概况一下吧。</w:t>
      </w:r>
    </w:p>
    <w:p w14:paraId="0E2BCE29" w14:textId="77777777" w:rsidR="00E9432A" w:rsidRDefault="00E9432A" w:rsidP="00E9432A">
      <w:pPr>
        <w:spacing w:before="60" w:after="60"/>
        <w:ind w:firstLine="480"/>
      </w:pPr>
      <w:r>
        <w:rPr>
          <w:rFonts w:hint="eastAsia"/>
        </w:rPr>
        <w:t>这里我们使用</w:t>
      </w:r>
      <w:r>
        <w:rPr>
          <w:rFonts w:hint="eastAsia"/>
        </w:rPr>
        <w:t>L</w:t>
      </w:r>
      <w:r>
        <w:t>1</w:t>
      </w:r>
      <w:r>
        <w:rPr>
          <w:rFonts w:hint="eastAsia"/>
        </w:rPr>
        <w:t>，</w:t>
      </w:r>
      <w:r>
        <w:rPr>
          <w:rFonts w:hint="eastAsia"/>
        </w:rPr>
        <w:t>L</w:t>
      </w:r>
      <w:r>
        <w:t>2</w:t>
      </w:r>
      <w:r>
        <w:rPr>
          <w:rFonts w:hint="eastAsia"/>
        </w:rPr>
        <w:t>来统一表示不同卫星系统的两个频率信号（如</w:t>
      </w:r>
      <w:r>
        <w:rPr>
          <w:rFonts w:hint="eastAsia"/>
        </w:rPr>
        <w:t>GPS</w:t>
      </w:r>
      <w:r>
        <w:rPr>
          <w:rFonts w:hint="eastAsia"/>
        </w:rPr>
        <w:t>的</w:t>
      </w:r>
      <w:r>
        <w:rPr>
          <w:rFonts w:hint="eastAsia"/>
        </w:rPr>
        <w:t>L</w:t>
      </w:r>
      <w:r>
        <w:t>1/L2</w:t>
      </w:r>
      <w:r>
        <w:rPr>
          <w:rFonts w:hint="eastAsia"/>
        </w:rPr>
        <w:t>，</w:t>
      </w:r>
      <w:r>
        <w:rPr>
          <w:rFonts w:hint="eastAsia"/>
        </w:rPr>
        <w:t>GAL</w:t>
      </w:r>
      <w:r>
        <w:rPr>
          <w:rFonts w:hint="eastAsia"/>
        </w:rPr>
        <w:t>的</w:t>
      </w:r>
      <w:r>
        <w:rPr>
          <w:rFonts w:hint="eastAsia"/>
        </w:rPr>
        <w:t>E</w:t>
      </w:r>
      <w:r>
        <w:t>1/E2</w:t>
      </w:r>
      <w:r>
        <w:rPr>
          <w:rFonts w:hint="eastAsia"/>
        </w:rPr>
        <w:t>，</w:t>
      </w:r>
      <w:r>
        <w:rPr>
          <w:rFonts w:hint="eastAsia"/>
        </w:rPr>
        <w:t>B</w:t>
      </w:r>
      <w:r>
        <w:t>DS</w:t>
      </w:r>
      <w:r>
        <w:rPr>
          <w:rFonts w:hint="eastAsia"/>
        </w:rPr>
        <w:t>的</w:t>
      </w:r>
      <w:r>
        <w:rPr>
          <w:rFonts w:hint="eastAsia"/>
        </w:rPr>
        <w:t>B</w:t>
      </w:r>
      <w:r>
        <w:t>1/B2</w:t>
      </w:r>
      <w:r>
        <w:rPr>
          <w:rFonts w:hint="eastAsia"/>
        </w:rPr>
        <w:t>）。则</w:t>
      </w:r>
      <w:r>
        <w:rPr>
          <w:rFonts w:hint="eastAsia"/>
        </w:rPr>
        <w:t>L</w:t>
      </w:r>
      <w:r>
        <w:t>1</w:t>
      </w:r>
      <w:r>
        <w:rPr>
          <w:rFonts w:hint="eastAsia"/>
        </w:rPr>
        <w:t>和</w:t>
      </w:r>
      <w:r>
        <w:rPr>
          <w:rFonts w:hint="eastAsia"/>
        </w:rPr>
        <w:t>L</w:t>
      </w:r>
      <w:r>
        <w:t>2</w:t>
      </w:r>
      <w:r>
        <w:rPr>
          <w:rFonts w:hint="eastAsia"/>
        </w:rPr>
        <w:t>频率上</w:t>
      </w:r>
      <w:r>
        <w:rPr>
          <w:rFonts w:hint="eastAsia"/>
        </w:rPr>
        <w:t>IF</w:t>
      </w:r>
      <w:r>
        <w:rPr>
          <w:rFonts w:hint="eastAsia"/>
        </w:rPr>
        <w:t>组合的</w:t>
      </w:r>
      <w:r>
        <w:rPr>
          <w:rFonts w:hint="eastAsia"/>
        </w:rPr>
        <w:t>GNSS</w:t>
      </w:r>
      <w:r>
        <w:rPr>
          <w:rFonts w:hint="eastAsia"/>
        </w:rPr>
        <w:t>伪距和相位的观测方程可以被表达为如下形式：</w:t>
      </w:r>
    </w:p>
    <w:p w14:paraId="4190A441" w14:textId="77777777" w:rsidR="00E9432A" w:rsidRDefault="00E9432A" w:rsidP="00E9432A">
      <w:pPr>
        <w:pStyle w:val="af3"/>
      </w:pPr>
      <w:r>
        <w:tab/>
      </w:r>
      <w:r>
        <w:rPr>
          <w:position w:val="-38"/>
        </w:rPr>
        <w:object w:dxaOrig="7469" w:dyaOrig="881" w14:anchorId="6A814519">
          <v:shape id="_x0000_i1349" type="#_x0000_t75" style="width:373.15pt;height:44.45pt" o:ole="">
            <v:imagedata r:id="rId19" o:title=""/>
          </v:shape>
          <o:OLEObject Type="Embed" ProgID="Equation.DSMT4" ShapeID="_x0000_i1349" DrawAspect="Content" ObjectID="_1711179999"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w:instrText>
      </w:r>
      <w:r>
        <w:fldChar w:fldCharType="begin"/>
      </w:r>
      <w:r>
        <w:instrText xml:space="preserve"> SEQ MTChap \c \* Arabic \* MERGEFORMAT </w:instrText>
      </w:r>
      <w:r>
        <w:fldChar w:fldCharType="separate"/>
      </w:r>
      <w:r>
        <w:rPr>
          <w:noProof/>
        </w:rPr>
        <w:instrText>2</w:instrText>
      </w:r>
      <w:r>
        <w:fldChar w:fldCharType="end"/>
      </w:r>
      <w:r>
        <w:instrText>.</w:instrText>
      </w:r>
      <w:r>
        <w:fldChar w:fldCharType="begin"/>
      </w:r>
      <w:r>
        <w:instrText xml:space="preserve"> SEQ MTEqn \c \* Arabic \* MERGEFORMAT </w:instrText>
      </w:r>
      <w:r>
        <w:fldChar w:fldCharType="separate"/>
      </w:r>
      <w:r>
        <w:rPr>
          <w:noProof/>
        </w:rPr>
        <w:instrText>2</w:instrText>
      </w:r>
      <w:r>
        <w:fldChar w:fldCharType="end"/>
      </w:r>
      <w:r>
        <w:instrText>)</w:instrText>
      </w:r>
      <w:bookmarkEnd w:id="2"/>
      <w:r>
        <w:fldChar w:fldCharType="end"/>
      </w:r>
    </w:p>
    <w:p w14:paraId="64FA35A4" w14:textId="77777777" w:rsidR="00E9432A" w:rsidRDefault="00E9432A" w:rsidP="00E9432A">
      <w:pPr>
        <w:spacing w:before="60" w:after="60"/>
        <w:ind w:firstLine="480"/>
      </w:pPr>
      <w:r>
        <w:rPr>
          <w:rFonts w:hint="eastAsia"/>
        </w:rPr>
        <w:t>（这里记得改一下公式，将模糊度记为以整周为单位的表达）</w:t>
      </w:r>
    </w:p>
    <w:p w14:paraId="6DE8C139" w14:textId="77777777" w:rsidR="00E9432A" w:rsidRDefault="00E9432A" w:rsidP="00E9432A">
      <w:pPr>
        <w:pStyle w:val="2"/>
      </w:pPr>
      <w:r>
        <w:rPr>
          <w:rFonts w:hint="eastAsia"/>
        </w:rPr>
        <w:t>导航卫星运动模型</w:t>
      </w:r>
    </w:p>
    <w:p w14:paraId="15499016" w14:textId="77777777" w:rsidR="00E9432A" w:rsidRDefault="00E9432A" w:rsidP="00E9432A">
      <w:pPr>
        <w:pStyle w:val="3"/>
      </w:pPr>
      <w:r>
        <w:rPr>
          <w:rFonts w:hint="eastAsia"/>
        </w:rPr>
        <w:t>动力学方程和状态转移</w:t>
      </w:r>
    </w:p>
    <w:p w14:paraId="42295084" w14:textId="77777777" w:rsidR="00E9432A" w:rsidRDefault="00E9432A" w:rsidP="00E9432A">
      <w:pPr>
        <w:pStyle w:val="3"/>
      </w:pPr>
      <w:r>
        <w:rPr>
          <w:rFonts w:hint="eastAsia"/>
        </w:rPr>
        <w:t>摄动力模型</w:t>
      </w:r>
    </w:p>
    <w:p w14:paraId="4602BE74" w14:textId="77777777" w:rsidR="00E9432A" w:rsidRDefault="00E9432A" w:rsidP="00E9432A">
      <w:pPr>
        <w:pStyle w:val="2"/>
      </w:pPr>
      <w:r>
        <w:rPr>
          <w:rFonts w:hint="eastAsia"/>
        </w:rPr>
        <w:t>参数估计方法</w:t>
      </w:r>
    </w:p>
    <w:p w14:paraId="7251548F" w14:textId="77777777" w:rsidR="00E9432A" w:rsidRDefault="00E9432A" w:rsidP="00E9432A">
      <w:pPr>
        <w:spacing w:before="60" w:after="60"/>
        <w:ind w:firstLine="480"/>
      </w:pPr>
      <w:r>
        <w:rPr>
          <w:rFonts w:hint="eastAsia"/>
        </w:rPr>
        <w:t>目前高精度</w:t>
      </w:r>
      <w:r>
        <w:rPr>
          <w:rFonts w:hint="eastAsia"/>
        </w:rPr>
        <w:t xml:space="preserve"> GNSS </w:t>
      </w:r>
      <w:r>
        <w:rPr>
          <w:rFonts w:hint="eastAsia"/>
        </w:rPr>
        <w:t>数据处理的方法主要可以分为两大类，一类是最小二乘估计，一类是卡尔曼滤波估计。卡尔曼滤波通过递推的方式，利用参数的协方差信息</w:t>
      </w:r>
      <w:r>
        <w:rPr>
          <w:rFonts w:hint="eastAsia"/>
        </w:rPr>
        <w:t xml:space="preserve"> </w:t>
      </w:r>
      <w:r>
        <w:rPr>
          <w:rFonts w:hint="eastAsia"/>
        </w:rPr>
        <w:t>阵</w:t>
      </w:r>
      <w:r>
        <w:rPr>
          <w:rFonts w:hint="eastAsia"/>
        </w:rPr>
        <w:t>(</w:t>
      </w:r>
      <w:r>
        <w:rPr>
          <w:rFonts w:hint="eastAsia"/>
        </w:rPr>
        <w:t>实际上是包含了参数的先验信息以及之前所有历元的观测信息</w:t>
      </w:r>
      <w:r>
        <w:rPr>
          <w:rFonts w:hint="eastAsia"/>
        </w:rPr>
        <w:t>)</w:t>
      </w:r>
      <w:r>
        <w:rPr>
          <w:rFonts w:hint="eastAsia"/>
        </w:rPr>
        <w:t>以及当前历元</w:t>
      </w:r>
      <w:r>
        <w:rPr>
          <w:rFonts w:hint="eastAsia"/>
        </w:rPr>
        <w:t xml:space="preserve"> </w:t>
      </w:r>
      <w:r>
        <w:rPr>
          <w:rFonts w:hint="eastAsia"/>
        </w:rPr>
        <w:t>的新增观测</w:t>
      </w:r>
      <w:r>
        <w:rPr>
          <w:rFonts w:hint="eastAsia"/>
        </w:rPr>
        <w:lastRenderedPageBreak/>
        <w:t>数据，通过时间更新、状态更新两个步骤，给出了基于最小方差准则下</w:t>
      </w:r>
      <w:r>
        <w:rPr>
          <w:rFonts w:hint="eastAsia"/>
        </w:rPr>
        <w:t xml:space="preserve"> </w:t>
      </w:r>
      <w:r>
        <w:rPr>
          <w:rFonts w:hint="eastAsia"/>
        </w:rPr>
        <w:t>的参数最优估计值以及相应的协方差</w:t>
      </w:r>
      <w:r>
        <w:rPr>
          <w:rFonts w:hint="eastAsia"/>
        </w:rPr>
        <w:t>[21]</w:t>
      </w:r>
      <w:r>
        <w:rPr>
          <w:rFonts w:hint="eastAsia"/>
        </w:rPr>
        <w:t>。而最小二乘，则是根据相应观测量组建</w:t>
      </w:r>
      <w:r>
        <w:rPr>
          <w:rFonts w:hint="eastAsia"/>
        </w:rPr>
        <w:t xml:space="preserve"> </w:t>
      </w:r>
      <w:r>
        <w:rPr>
          <w:rFonts w:hint="eastAsia"/>
        </w:rPr>
        <w:t>观测方程，考虑观测量的随机模型，给出了基于最小残差平方和下的参数最优估计</w:t>
      </w:r>
      <w:r>
        <w:rPr>
          <w:rFonts w:hint="eastAsia"/>
        </w:rPr>
        <w:t xml:space="preserve"> </w:t>
      </w:r>
      <w:r>
        <w:rPr>
          <w:rFonts w:hint="eastAsia"/>
        </w:rPr>
        <w:t>值。虽然二者表现形式不同，其本质上是一样的。</w:t>
      </w:r>
    </w:p>
    <w:p w14:paraId="3525EBC9" w14:textId="77777777" w:rsidR="00E9432A" w:rsidRDefault="00E9432A" w:rsidP="00E9432A">
      <w:pPr>
        <w:pStyle w:val="3"/>
      </w:pPr>
      <w:r>
        <w:rPr>
          <w:rFonts w:hint="eastAsia"/>
        </w:rPr>
        <w:t>最小二乘</w:t>
      </w:r>
    </w:p>
    <w:p w14:paraId="0AD33EFC" w14:textId="77777777" w:rsidR="00E9432A" w:rsidRDefault="00E9432A" w:rsidP="00E9432A">
      <w:pPr>
        <w:spacing w:before="60" w:after="60"/>
        <w:ind w:firstLine="480"/>
      </w:pPr>
      <w:r>
        <w:rPr>
          <w:rFonts w:hint="eastAsia"/>
        </w:rPr>
        <w:t>参考下本科设计时候的思路写一下这部分的内容</w:t>
      </w:r>
    </w:p>
    <w:p w14:paraId="65240F87" w14:textId="77777777" w:rsidR="00E9432A" w:rsidRDefault="00E9432A" w:rsidP="00E9432A">
      <w:pPr>
        <w:pStyle w:val="3"/>
      </w:pPr>
      <w:r>
        <w:rPr>
          <w:rFonts w:hint="eastAsia"/>
        </w:rPr>
        <w:t>卡尔曼滤波</w:t>
      </w:r>
    </w:p>
    <w:p w14:paraId="3374A0E9" w14:textId="77777777" w:rsidR="00E9432A" w:rsidRDefault="00E9432A" w:rsidP="00E9432A">
      <w:pPr>
        <w:spacing w:before="60" w:after="60"/>
        <w:ind w:firstLine="480"/>
      </w:pPr>
      <w:r>
        <w:rPr>
          <w:rFonts w:hint="eastAsia"/>
        </w:rPr>
        <w:t>参考之前整理的推导的卡尔曼滤波内容的部分下一下这部分的内容</w:t>
      </w:r>
    </w:p>
    <w:p w14:paraId="1C4DCF95" w14:textId="77777777" w:rsidR="00E9432A" w:rsidRDefault="00E9432A" w:rsidP="00E9432A">
      <w:pPr>
        <w:pStyle w:val="1"/>
        <w:spacing w:before="120" w:after="120"/>
      </w:pPr>
      <w:r>
        <w:rPr>
          <w:rFonts w:hint="eastAsia"/>
        </w:rPr>
        <w:lastRenderedPageBreak/>
        <w:t>GNSS</w:t>
      </w:r>
      <w:r>
        <w:rPr>
          <w:rFonts w:hint="eastAsia"/>
        </w:rPr>
        <w:t>实时滤波精密轨道确定的研究与实现</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70213ECC" w14:textId="77777777" w:rsidR="00E9432A" w:rsidRDefault="00E9432A" w:rsidP="00E9432A">
      <w:pPr>
        <w:pStyle w:val="2"/>
      </w:pPr>
      <w:r>
        <w:rPr>
          <w:rFonts w:hint="eastAsia"/>
        </w:rPr>
        <w:t>引言</w:t>
      </w:r>
    </w:p>
    <w:p w14:paraId="467316BD" w14:textId="77777777" w:rsidR="00E9432A" w:rsidRDefault="00E9432A" w:rsidP="00E9432A">
      <w:pPr>
        <w:spacing w:before="60" w:after="60"/>
        <w:ind w:firstLine="480"/>
      </w:pPr>
      <w:r>
        <w:rPr>
          <w:rFonts w:hint="eastAsia"/>
        </w:rPr>
        <w:t>不论是提供事后或是实时的导航卫星轨道的位置服务，目前主流的</w:t>
      </w:r>
      <w:r>
        <w:rPr>
          <w:rFonts w:hint="eastAsia"/>
        </w:rPr>
        <w:t>GNSS</w:t>
      </w:r>
      <w:r>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14:paraId="483C299A" w14:textId="77777777" w:rsidR="00E9432A" w:rsidRDefault="00E9432A" w:rsidP="00E9432A">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14:paraId="4714C3B9" w14:textId="77777777" w:rsidR="00E9432A" w:rsidRDefault="00E9432A" w:rsidP="00E9432A">
      <w:pPr>
        <w:pStyle w:val="2"/>
      </w:pPr>
      <w:r>
        <w:rPr>
          <w:rFonts w:hint="eastAsia"/>
        </w:rPr>
        <w:t>基于平方根信息滤波的参数估计原理</w:t>
      </w:r>
    </w:p>
    <w:p w14:paraId="02A574B1" w14:textId="77777777" w:rsidR="00E9432A" w:rsidRDefault="00E9432A" w:rsidP="00E9432A">
      <w:pPr>
        <w:spacing w:before="60" w:after="60"/>
        <w:ind w:firstLine="480"/>
      </w:pPr>
      <w:r>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Pr>
          <w:rFonts w:hint="eastAsia"/>
        </w:rPr>
        <w:t>Dyer</w:t>
      </w:r>
      <w:r>
        <w:rPr>
          <w:rFonts w:hint="eastAsia"/>
        </w:rPr>
        <w:t>，</w:t>
      </w:r>
      <w:r>
        <w:rPr>
          <w:rFonts w:hint="eastAsia"/>
        </w:rPr>
        <w:t>1969</w:t>
      </w:r>
      <w:r>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Pr>
          <w:rFonts w:hint="eastAsia"/>
        </w:rPr>
        <w:t>Square Root Information Filter,SRIF</w:t>
      </w:r>
      <w:r>
        <w:rPr>
          <w:rFonts w:hint="eastAsia"/>
        </w:rPr>
        <w:t>）作为参数估计的方法。由于广义最小二乘算法在测绘领域更为常用，因此本文从广义最小二乘算法角度出发，推导和梳理了</w:t>
      </w:r>
      <w:r>
        <w:rPr>
          <w:rFonts w:hint="eastAsia"/>
        </w:rPr>
        <w:t>SRIF</w:t>
      </w:r>
      <w:r>
        <w:rPr>
          <w:rFonts w:hint="eastAsia"/>
        </w:rPr>
        <w:t>算法过程。</w:t>
      </w:r>
    </w:p>
    <w:p w14:paraId="207A4DAB" w14:textId="77777777" w:rsidR="00E9432A" w:rsidRDefault="00E9432A" w:rsidP="00E9432A">
      <w:pPr>
        <w:pStyle w:val="3"/>
      </w:pPr>
      <w:r>
        <w:rPr>
          <w:rFonts w:hint="eastAsia"/>
        </w:rPr>
        <w:t>量测更新算法</w:t>
      </w:r>
    </w:p>
    <w:p w14:paraId="0F0268C7" w14:textId="77777777" w:rsidR="00E9432A" w:rsidRDefault="00E9432A" w:rsidP="00E9432A">
      <w:pPr>
        <w:spacing w:before="60" w:after="60"/>
        <w:ind w:firstLine="480"/>
      </w:pPr>
      <w:r>
        <w:rPr>
          <w:rFonts w:hint="eastAsia"/>
        </w:rPr>
        <w:lastRenderedPageBreak/>
        <w:t>对于已经构建好线性化后的观测函数模型以及确定了待估参数的问题中，最小二乘算法所求解的核心问题为</w:t>
      </w:r>
      <w:r>
        <w:rPr>
          <w:rFonts w:hint="eastAsia"/>
        </w:rPr>
        <w:t>:</w:t>
      </w:r>
      <w:r>
        <w:rPr>
          <w:rFonts w:hint="eastAsia"/>
        </w:rPr>
        <w:t>在包含有多余观测量的情况下，求解出一组最优的待估参数，使得所有观测方程的残差平方和最小，即满足式</w:t>
      </w:r>
      <w:r>
        <w:fldChar w:fldCharType="begin"/>
      </w:r>
      <w:r>
        <w:instrText xml:space="preserve"> </w:instrText>
      </w:r>
      <w:r>
        <w:rPr>
          <w:rFonts w:hint="eastAsia"/>
        </w:rPr>
        <w:instrText>GOTOBUTTON ZEqnNum202128  \* MERGEFORMAT</w:instrText>
      </w:r>
      <w:r>
        <w:instrText xml:space="preserve"> </w:instrText>
      </w:r>
      <w:r>
        <w:fldChar w:fldCharType="begin"/>
      </w:r>
      <w:r>
        <w:instrText xml:space="preserve"> REF ZEqnNum202128 \* Charformat \! \* MERGEFORMAT </w:instrText>
      </w:r>
      <w:r>
        <w:fldChar w:fldCharType="separate"/>
      </w:r>
      <w:r>
        <w:instrText>(3.1)</w:instrText>
      </w:r>
      <w:r>
        <w:fldChar w:fldCharType="end"/>
      </w:r>
      <w:r>
        <w:fldChar w:fldCharType="end"/>
      </w:r>
      <w:r>
        <w:rPr>
          <w:rFonts w:hint="eastAsia"/>
        </w:rPr>
        <w:t>。</w:t>
      </w:r>
    </w:p>
    <w:p w14:paraId="6A7A41A1" w14:textId="77777777" w:rsidR="00E9432A" w:rsidRDefault="00E9432A" w:rsidP="00E9432A">
      <w:pPr>
        <w:pStyle w:val="af3"/>
      </w:pPr>
      <w:r>
        <w:tab/>
      </w:r>
      <w:r>
        <w:rPr>
          <w:position w:val="-28"/>
        </w:rPr>
        <w:object w:dxaOrig="2020" w:dyaOrig="688" w14:anchorId="7C44BFF2">
          <v:shape id="_x0000_i1350" type="#_x0000_t75" style="width:100.8pt;height:34.45pt" o:ole="">
            <v:imagedata r:id="rId21" o:title=""/>
          </v:shape>
          <o:OLEObject Type="Embed" ProgID="Equation.DSMT4" ShapeID="_x0000_i1350" DrawAspect="Content" ObjectID="_1711180000"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1</w:instrText>
      </w:r>
      <w:r>
        <w:fldChar w:fldCharType="end"/>
      </w:r>
      <w:r>
        <w:instrText>)</w:instrText>
      </w:r>
      <w:bookmarkEnd w:id="3"/>
      <w:r>
        <w:fldChar w:fldCharType="end"/>
      </w:r>
    </w:p>
    <w:p w14:paraId="6F34A530" w14:textId="77777777" w:rsidR="00E9432A" w:rsidRDefault="00E9432A" w:rsidP="00E9432A">
      <w:pPr>
        <w:spacing w:before="60" w:after="60"/>
        <w:ind w:firstLineChars="0" w:firstLine="0"/>
      </w:pPr>
      <w:r>
        <w:rPr>
          <w:rFonts w:hint="eastAsia"/>
        </w:rPr>
        <w:t>式中，</w:t>
      </w:r>
      <w:r>
        <w:t xml:space="preserve"> </w:t>
      </w:r>
      <w:r>
        <w:rPr>
          <w:position w:val="-6"/>
        </w:rPr>
        <w:object w:dxaOrig="204" w:dyaOrig="226" w14:anchorId="7484AE62">
          <v:shape id="_x0000_i1351" type="#_x0000_t75" style="width:10pt;height:11.25pt" o:ole="">
            <v:imagedata r:id="rId23" o:title=""/>
          </v:shape>
          <o:OLEObject Type="Embed" ProgID="Equation.DSMT4" ShapeID="_x0000_i1351" DrawAspect="Content" ObjectID="_1711180001" r:id="rId24"/>
        </w:object>
      </w:r>
      <w:r>
        <w:rPr>
          <w:rFonts w:hint="eastAsia"/>
        </w:rPr>
        <w:t>为待估计的参数向量，</w:t>
      </w:r>
      <w:r>
        <w:t xml:space="preserve"> </w:t>
      </w:r>
      <w:r>
        <w:rPr>
          <w:position w:val="-4"/>
        </w:rPr>
        <w:object w:dxaOrig="236" w:dyaOrig="258" w14:anchorId="2122CF07">
          <v:shape id="_x0000_i1352" type="#_x0000_t75" style="width:11.9pt;height:13.15pt" o:ole="">
            <v:imagedata r:id="rId25" o:title=""/>
          </v:shape>
          <o:OLEObject Type="Embed" ProgID="Equation.DSMT4" ShapeID="_x0000_i1352" DrawAspect="Content" ObjectID="_1711180002" r:id="rId26"/>
        </w:object>
      </w:r>
      <w:r>
        <w:rPr>
          <w:rFonts w:hint="eastAsia"/>
        </w:rPr>
        <w:t>为观测函数模型化对在参数初始值上的线性化后的系数矩阵，</w:t>
      </w:r>
      <w:r>
        <w:rPr>
          <w:position w:val="-6"/>
        </w:rPr>
        <w:object w:dxaOrig="204" w:dyaOrig="258" w14:anchorId="4F6D08E6">
          <v:shape id="_x0000_i1353" type="#_x0000_t75" style="width:10pt;height:13.15pt" o:ole="">
            <v:imagedata r:id="rId27" o:title=""/>
          </v:shape>
          <o:OLEObject Type="Embed" ProgID="Equation.DSMT4" ShapeID="_x0000_i1353" DrawAspect="Content" ObjectID="_1711180003" r:id="rId28"/>
        </w:object>
      </w:r>
      <w:r>
        <w:rPr>
          <w:rFonts w:hint="eastAsia"/>
        </w:rPr>
        <w:t>为观测值与使用参数初值计算的观测函数初值之差得到的先验残差向量。</w:t>
      </w:r>
      <w:r>
        <w:rPr>
          <w:position w:val="-10"/>
        </w:rPr>
        <w:object w:dxaOrig="462" w:dyaOrig="258" w14:anchorId="24FB32BA">
          <v:shape id="_x0000_i1354" type="#_x0000_t75" style="width:23.15pt;height:13.15pt" o:ole="">
            <v:imagedata r:id="rId29" o:title=""/>
          </v:shape>
          <o:OLEObject Type="Embed" ProgID="Equation.DSMT4" ShapeID="_x0000_i1354" DrawAspect="Content" ObjectID="_1711180004" r:id="rId30"/>
        </w:object>
      </w:r>
      <w:r>
        <w:rPr>
          <w:rFonts w:hint="eastAsia"/>
        </w:rPr>
        <w:t>分别为观测方程的数量与待估参数的维度。</w:t>
      </w:r>
      <w:r>
        <w:rPr>
          <w:position w:val="-4"/>
        </w:rPr>
        <w:object w:dxaOrig="236" w:dyaOrig="258" w14:anchorId="53D5D4DF">
          <v:shape id="_x0000_i1355" type="#_x0000_t75" style="width:11.9pt;height:13.15pt" o:ole="">
            <v:imagedata r:id="rId31" o:title=""/>
          </v:shape>
          <o:OLEObject Type="Embed" ProgID="Equation.DSMT4" ShapeID="_x0000_i1355" DrawAspect="Content" ObjectID="_1711180005" r:id="rId32"/>
        </w:object>
      </w:r>
      <w:r>
        <w:rPr>
          <w:rFonts w:hint="eastAsia"/>
        </w:rPr>
        <w:t>为观测方程的权矩阵，这里假定其为正定对称阵。在此基础上，除考虑观测信息外，还需要考虑到待估计参数具有先验信息</w:t>
      </w:r>
      <w:r>
        <w:rPr>
          <w:position w:val="-6"/>
        </w:rPr>
        <w:object w:dxaOrig="258" w:dyaOrig="258" w14:anchorId="4D545DE8">
          <v:shape id="_x0000_i1356" type="#_x0000_t75" style="width:13.15pt;height:13.15pt" o:ole="">
            <v:imagedata r:id="rId33" o:title=""/>
          </v:shape>
          <o:OLEObject Type="Embed" ProgID="Equation.DSMT4" ShapeID="_x0000_i1356" DrawAspect="Content" ObjectID="_1711180006" r:id="rId34"/>
        </w:object>
      </w:r>
      <w:r>
        <w:rPr>
          <w:rFonts w:hint="eastAsia"/>
        </w:rPr>
        <w:t>。这里广义最小二乘算法的常见做法是构建基于先验的虚拟观测方程，和其他观测方程一同求解，即式</w:t>
      </w:r>
      <w:r>
        <w:fldChar w:fldCharType="begin"/>
      </w:r>
      <w:r>
        <w:instrText xml:space="preserve"> </w:instrText>
      </w:r>
      <w:r>
        <w:rPr>
          <w:rFonts w:hint="eastAsia"/>
        </w:rPr>
        <w:instrText>GOTOBUTTON ZEqnNum202128  \* MERGEFORMAT</w:instrText>
      </w:r>
      <w:r>
        <w:instrText xml:space="preserve"> </w:instrText>
      </w:r>
      <w:r>
        <w:fldChar w:fldCharType="begin"/>
      </w:r>
      <w:r>
        <w:instrText xml:space="preserve"> REF ZEqnNum202128 \* Charformat \! \* MERGEFORMAT </w:instrText>
      </w:r>
      <w:r>
        <w:fldChar w:fldCharType="separate"/>
      </w:r>
      <w:r>
        <w:instrText>(3.1)</w:instrText>
      </w:r>
      <w:r>
        <w:fldChar w:fldCharType="end"/>
      </w:r>
      <w:r>
        <w:fldChar w:fldCharType="end"/>
      </w:r>
      <w:r>
        <w:rPr>
          <w:rFonts w:hint="eastAsia"/>
        </w:rPr>
        <w:t>可以被扩展成式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instrText>(3.2)</w:instrText>
      </w:r>
      <w:r>
        <w:fldChar w:fldCharType="end"/>
      </w:r>
      <w:r>
        <w:fldChar w:fldCharType="end"/>
      </w:r>
      <w:r>
        <w:rPr>
          <w:rFonts w:hint="eastAsia"/>
        </w:rPr>
        <w:t>。</w:t>
      </w:r>
    </w:p>
    <w:p w14:paraId="51B20B43" w14:textId="77777777" w:rsidR="00E9432A" w:rsidRDefault="00E9432A" w:rsidP="00E9432A">
      <w:pPr>
        <w:pStyle w:val="af3"/>
      </w:pPr>
      <w:r>
        <w:tab/>
      </w:r>
      <w:r>
        <w:rPr>
          <w:position w:val="-50"/>
        </w:rPr>
        <w:object w:dxaOrig="3675" w:dyaOrig="1128" w14:anchorId="38A36087">
          <v:shape id="_x0000_i1357" type="#_x0000_t75" style="width:183.45pt;height:56.35pt" o:ole="">
            <v:imagedata r:id="rId35" o:title=""/>
          </v:shape>
          <o:OLEObject Type="Embed" ProgID="Equation.DSMT4" ShapeID="_x0000_i1357" DrawAspect="Content" ObjectID="_1711180007"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2</w:instrText>
      </w:r>
      <w:r>
        <w:fldChar w:fldCharType="end"/>
      </w:r>
      <w:r>
        <w:instrText>)</w:instrText>
      </w:r>
      <w:bookmarkEnd w:id="4"/>
      <w:r>
        <w:fldChar w:fldCharType="end"/>
      </w:r>
    </w:p>
    <w:p w14:paraId="3666E7AD" w14:textId="77777777" w:rsidR="00E9432A" w:rsidRDefault="00E9432A" w:rsidP="00E9432A">
      <w:pPr>
        <w:spacing w:before="60" w:after="60"/>
        <w:ind w:firstLineChars="0" w:firstLine="0"/>
      </w:pPr>
      <w:r>
        <w:rPr>
          <w:rFonts w:hint="eastAsia"/>
        </w:rPr>
        <w:t>式中，</w:t>
      </w:r>
      <w:r>
        <w:rPr>
          <w:position w:val="-4"/>
        </w:rPr>
        <w:object w:dxaOrig="236" w:dyaOrig="258" w14:anchorId="6EBAED50">
          <v:shape id="_x0000_i1358" type="#_x0000_t75" style="width:11.9pt;height:13.15pt" o:ole="">
            <v:imagedata r:id="rId37" o:title=""/>
          </v:shape>
          <o:OLEObject Type="Embed" ProgID="Equation.DSMT4" ShapeID="_x0000_i1358" DrawAspect="Content" ObjectID="_1711180008" r:id="rId38"/>
        </w:object>
      </w:r>
      <w:r>
        <w:rPr>
          <w:rFonts w:hint="eastAsia"/>
        </w:rPr>
        <w:t>为单位阵</w:t>
      </w:r>
      <w:r>
        <w:rPr>
          <w:rFonts w:hint="eastAsia"/>
        </w:rPr>
        <w:t>,</w:t>
      </w:r>
      <w:r>
        <w:rPr>
          <w:position w:val="-6"/>
        </w:rPr>
        <w:object w:dxaOrig="226" w:dyaOrig="258" w14:anchorId="142F00D7">
          <v:shape id="_x0000_i1359" type="#_x0000_t75" style="width:11.25pt;height:13.15pt" o:ole="">
            <v:imagedata r:id="rId39" o:title=""/>
          </v:shape>
          <o:OLEObject Type="Embed" ProgID="Equation.DSMT4" ShapeID="_x0000_i1359" DrawAspect="Content" ObjectID="_1711180009" r:id="rId40"/>
        </w:object>
      </w:r>
      <w:r>
        <w:rPr>
          <w:rFonts w:hint="eastAsia"/>
        </w:rPr>
        <w:t>为待估参数的先验值。</w:t>
      </w:r>
    </w:p>
    <w:p w14:paraId="24D2A5A0" w14:textId="77777777" w:rsidR="00E9432A" w:rsidRDefault="00E9432A" w:rsidP="00E9432A">
      <w:pPr>
        <w:spacing w:before="60" w:after="60"/>
        <w:ind w:firstLine="480"/>
      </w:pPr>
      <w:r>
        <w:rPr>
          <w:rFonts w:hint="eastAsia"/>
        </w:rPr>
        <w:t>这里为了求解式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instrText>(3.2)</w:instrText>
      </w:r>
      <w:r>
        <w:fldChar w:fldCharType="end"/>
      </w:r>
      <w:r>
        <w:fldChar w:fldCharType="end"/>
      </w:r>
      <w:r>
        <w:rPr>
          <w:rFonts w:hint="eastAsia"/>
        </w:rPr>
        <w:t>,</w:t>
      </w:r>
      <w:r>
        <w:rPr>
          <w:rFonts w:hint="eastAsia"/>
        </w:rPr>
        <w:t>可以等价求解其对应的正规方程</w:t>
      </w:r>
      <w:r>
        <w:rPr>
          <w:rFonts w:hint="eastAsia"/>
        </w:rPr>
        <w:t>(normal equations)</w:t>
      </w:r>
      <w:r>
        <w:rPr>
          <w:rFonts w:hint="eastAsia"/>
        </w:rPr>
        <w:t>，即</w:t>
      </w:r>
      <w:r>
        <w:rPr>
          <w:position w:val="-6"/>
        </w:rPr>
        <w:object w:dxaOrig="1537" w:dyaOrig="312" w14:anchorId="6A3FE56F">
          <v:shape id="_x0000_i1360" type="#_x0000_t75" style="width:77pt;height:15.65pt" o:ole="">
            <v:imagedata r:id="rId41" o:title=""/>
          </v:shape>
          <o:OLEObject Type="Embed" ProgID="Equation.DSMT4" ShapeID="_x0000_i1360" DrawAspect="Content" ObjectID="_1711180010" r:id="rId42"/>
        </w:object>
      </w:r>
      <w:r>
        <w:rPr>
          <w:rFonts w:hint="eastAsia"/>
        </w:rPr>
        <w:t>。当观测系统存在病态观测的时候，也就是系数矩阵</w:t>
      </w:r>
      <w:r>
        <w:rPr>
          <w:position w:val="-4"/>
        </w:rPr>
        <w:object w:dxaOrig="236" w:dyaOrig="258" w14:anchorId="3051CF68">
          <v:shape id="_x0000_i1361" type="#_x0000_t75" style="width:11.9pt;height:13.15pt" o:ole="">
            <v:imagedata r:id="rId43" o:title=""/>
          </v:shape>
          <o:OLEObject Type="Embed" ProgID="Equation.DSMT4" ShapeID="_x0000_i1361" DrawAspect="Content" ObjectID="_1711180011" r:id="rId44"/>
        </w:object>
      </w:r>
      <w:r>
        <w:rPr>
          <w:rFonts w:hint="eastAsia"/>
        </w:rPr>
        <w:t>的条件数较大的时候，容易导致所求解的参数数值误差较大。为了避免这种情况，可以使用</w:t>
      </w:r>
      <w:r>
        <w:rPr>
          <w:rFonts w:hint="eastAsia"/>
        </w:rPr>
        <w:t>QR</w:t>
      </w:r>
      <w:r>
        <w:rPr>
          <w:rFonts w:hint="eastAsia"/>
        </w:rPr>
        <w:t>分解的方式进行求解。在使用</w:t>
      </w:r>
      <w:r>
        <w:rPr>
          <w:rFonts w:hint="eastAsia"/>
        </w:rPr>
        <w:t>QR</w:t>
      </w:r>
      <w:r>
        <w:rPr>
          <w:rFonts w:hint="eastAsia"/>
        </w:rPr>
        <w:t>分解算法之前，需要对上述广义最小二乘问题进行单位权规整化。对于前述的观测方程权矩阵和先验信息的权矩阵作三角化分解有，</w:t>
      </w:r>
      <w:r>
        <w:t xml:space="preserve"> </w:t>
      </w:r>
      <w:r>
        <w:rPr>
          <w:position w:val="-12"/>
        </w:rPr>
        <w:object w:dxaOrig="1956" w:dyaOrig="387" w14:anchorId="4D8E9AD4">
          <v:shape id="_x0000_i1362" type="#_x0000_t75" style="width:98.3pt;height:19.4pt" o:ole="">
            <v:imagedata r:id="rId45" o:title=""/>
          </v:shape>
          <o:OLEObject Type="Embed" ProgID="Equation.DSMT4" ShapeID="_x0000_i1362" DrawAspect="Content" ObjectID="_1711180012" r:id="rId46"/>
        </w:object>
      </w:r>
      <w:r>
        <w:rPr>
          <w:rFonts w:hint="eastAsia"/>
        </w:rPr>
        <w:t>，这里我们用下标</w:t>
      </w:r>
      <w:r>
        <w:rPr>
          <w:position w:val="-6"/>
        </w:rPr>
        <w:object w:dxaOrig="204" w:dyaOrig="258" w14:anchorId="72D68CE1">
          <v:shape id="_x0000_i1363" type="#_x0000_t75" style="width:10pt;height:13.15pt" o:ole="">
            <v:imagedata r:id="rId47" o:title=""/>
          </v:shape>
          <o:OLEObject Type="Embed" ProgID="Equation.DSMT4" ShapeID="_x0000_i1363" DrawAspect="Content" ObjectID="_1711180013" r:id="rId48"/>
        </w:object>
      </w:r>
      <w:r>
        <w:rPr>
          <w:rFonts w:hint="eastAsia"/>
        </w:rPr>
        <w:t>表明权矩阵所在的时刻。因此</w:t>
      </w:r>
      <w:r>
        <w:rPr>
          <w:rFonts w:hint="eastAsia"/>
        </w:rPr>
        <w:t>,</w:t>
      </w:r>
      <w:r>
        <w:rPr>
          <w:rFonts w:hint="eastAsia"/>
        </w:rPr>
        <w:t>上述最小二乘问题可被等价转换为下面的表达：</w:t>
      </w:r>
    </w:p>
    <w:p w14:paraId="4028B36E" w14:textId="77777777" w:rsidR="00E9432A" w:rsidRDefault="00E9432A" w:rsidP="00E9432A">
      <w:pPr>
        <w:pStyle w:val="af3"/>
      </w:pPr>
      <w:r>
        <w:tab/>
      </w:r>
      <w:r>
        <w:rPr>
          <w:position w:val="-50"/>
        </w:rPr>
        <w:object w:dxaOrig="2622" w:dyaOrig="1128" w14:anchorId="2BE79A16">
          <v:shape id="_x0000_i1364" type="#_x0000_t75" style="width:130.85pt;height:56.35pt" o:ole="">
            <v:imagedata r:id="rId49" o:title=""/>
          </v:shape>
          <o:OLEObject Type="Embed" ProgID="Equation.DSMT4" ShapeID="_x0000_i1364" DrawAspect="Content" ObjectID="_1711180014"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3</w:instrText>
      </w:r>
      <w:r>
        <w:fldChar w:fldCharType="end"/>
      </w:r>
      <w:r>
        <w:instrText>)</w:instrText>
      </w:r>
      <w:bookmarkEnd w:id="5"/>
      <w:r>
        <w:fldChar w:fldCharType="end"/>
      </w:r>
    </w:p>
    <w:p w14:paraId="747867A9" w14:textId="77777777" w:rsidR="00E9432A" w:rsidRDefault="00E9432A" w:rsidP="00E9432A">
      <w:pPr>
        <w:spacing w:before="60" w:after="60"/>
        <w:ind w:firstLineChars="0" w:firstLine="0"/>
      </w:pPr>
      <w:r>
        <w:rPr>
          <w:rFonts w:hint="eastAsia"/>
        </w:rPr>
        <w:t>式中</w:t>
      </w:r>
      <w:r>
        <w:rPr>
          <w:rFonts w:hint="eastAsia"/>
        </w:rPr>
        <w:t>,</w:t>
      </w:r>
      <w:r>
        <w:t xml:space="preserve"> </w:t>
      </w:r>
      <w:r>
        <w:rPr>
          <w:position w:val="-10"/>
        </w:rPr>
        <w:object w:dxaOrig="441" w:dyaOrig="312" w14:anchorId="6F0F0BB1">
          <v:shape id="_x0000_i1365" type="#_x0000_t75" style="width:21.9pt;height:15.65pt" o:ole="">
            <v:imagedata r:id="rId51" o:title=""/>
          </v:shape>
          <o:OLEObject Type="Embed" ProgID="Equation.DSMT4" ShapeID="_x0000_i1365" DrawAspect="Content" ObjectID="_1711180015" r:id="rId52"/>
        </w:object>
      </w:r>
      <w:r>
        <w:rPr>
          <w:rFonts w:hint="eastAsia"/>
        </w:rPr>
        <w:t>分别表示规整化后的系数矩阵与先验残差向量。对系数矩阵进行</w:t>
      </w:r>
      <w:r>
        <w:rPr>
          <w:rFonts w:hint="eastAsia"/>
        </w:rPr>
        <w:t>QR</w:t>
      </w:r>
      <w:r>
        <w:rPr>
          <w:rFonts w:hint="eastAsia"/>
        </w:rPr>
        <w:t>分解有：</w:t>
      </w:r>
    </w:p>
    <w:p w14:paraId="4A2DC364" w14:textId="77777777" w:rsidR="00E9432A" w:rsidRDefault="00E9432A" w:rsidP="00E9432A">
      <w:pPr>
        <w:pStyle w:val="af3"/>
      </w:pPr>
      <w:r>
        <w:tab/>
      </w:r>
      <w:r>
        <w:rPr>
          <w:position w:val="-52"/>
        </w:rPr>
        <w:object w:dxaOrig="3675" w:dyaOrig="1161" w14:anchorId="2F406D01">
          <v:shape id="_x0000_i1366" type="#_x0000_t75" style="width:183.45pt;height:57.6pt" o:ole="">
            <v:imagedata r:id="rId53" o:title=""/>
          </v:shape>
          <o:OLEObject Type="Embed" ProgID="Equation.DSMT4" ShapeID="_x0000_i1366" DrawAspect="Content" ObjectID="_1711180016"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4</w:instrText>
      </w:r>
      <w:r>
        <w:fldChar w:fldCharType="end"/>
      </w:r>
      <w:r>
        <w:instrText>)</w:instrText>
      </w:r>
      <w:bookmarkEnd w:id="6"/>
      <w:r>
        <w:fldChar w:fldCharType="end"/>
      </w:r>
    </w:p>
    <w:p w14:paraId="58ADBD0D" w14:textId="77777777" w:rsidR="00E9432A" w:rsidRDefault="00E9432A" w:rsidP="00E9432A">
      <w:pPr>
        <w:pStyle w:val="af3"/>
      </w:pPr>
      <w:r>
        <w:rPr>
          <w:rFonts w:hint="eastAsia"/>
        </w:rPr>
        <w:t>式中，</w:t>
      </w:r>
      <w:r>
        <w:rPr>
          <w:position w:val="-10"/>
        </w:rPr>
        <w:object w:dxaOrig="236" w:dyaOrig="312" w14:anchorId="55A281D3">
          <v:shape id="_x0000_i1367" type="#_x0000_t75" style="width:11.9pt;height:15.65pt" o:ole="">
            <v:imagedata r:id="rId55" o:title=""/>
          </v:shape>
          <o:OLEObject Type="Embed" ProgID="Equation.DSMT4" ShapeID="_x0000_i1367" DrawAspect="Content" ObjectID="_1711180017" r:id="rId56"/>
        </w:object>
      </w:r>
      <w:r>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r>
        <w:fldChar w:fldCharType="begin"/>
      </w:r>
      <w:r>
        <w:instrText xml:space="preserve"> REF ZEqnNum923347 \* Charformat \! \* MERGEFORMAT </w:instrText>
      </w:r>
      <w:r>
        <w:fldChar w:fldCharType="separate"/>
      </w:r>
      <w:r>
        <w:instrText>(3.3)</w:instrText>
      </w:r>
      <w:r>
        <w:fldChar w:fldCharType="end"/>
      </w:r>
      <w:r>
        <w:fldChar w:fldCharType="end"/>
      </w:r>
      <w:r>
        <w:rPr>
          <w:rFonts w:hint="eastAsia"/>
        </w:rPr>
        <w:t xml:space="preserve"> </w:t>
      </w:r>
      <w:r>
        <w:rPr>
          <w:rFonts w:hint="eastAsia"/>
        </w:rPr>
        <w:t>左右两边同乘以</w:t>
      </w:r>
      <w:r>
        <w:rPr>
          <w:position w:val="-10"/>
        </w:rPr>
        <w:object w:dxaOrig="355" w:dyaOrig="355" w14:anchorId="565B59E9">
          <v:shape id="_x0000_i1368" type="#_x0000_t75" style="width:17.55pt;height:17.55pt" o:ole="">
            <v:imagedata r:id="rId57" o:title=""/>
          </v:shape>
          <o:OLEObject Type="Embed" ProgID="Equation.DSMT4" ShapeID="_x0000_i1368" DrawAspect="Content" ObjectID="_1711180018" r:id="rId58"/>
        </w:object>
      </w:r>
      <w:r>
        <w:rPr>
          <w:rFonts w:hint="eastAsia"/>
        </w:rPr>
        <w:t>，则可以得到相应的等价表达：</w:t>
      </w:r>
    </w:p>
    <w:p w14:paraId="1C3A80E1" w14:textId="77777777" w:rsidR="00E9432A" w:rsidRDefault="00E9432A" w:rsidP="00E9432A">
      <w:pPr>
        <w:pStyle w:val="af3"/>
      </w:pPr>
      <w:r>
        <w:lastRenderedPageBreak/>
        <w:tab/>
      </w:r>
      <w:r>
        <w:rPr>
          <w:position w:val="-96"/>
        </w:rPr>
        <w:object w:dxaOrig="4245" w:dyaOrig="2042" w14:anchorId="09952CD2">
          <v:shape id="_x0000_i1369" type="#_x0000_t75" style="width:212.25pt;height:102.05pt" o:ole="">
            <v:imagedata r:id="rId59" o:title=""/>
          </v:shape>
          <o:OLEObject Type="Embed" ProgID="Equation.DSMT4" ShapeID="_x0000_i1369" DrawAspect="Content" ObjectID="_1711180019"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5</w:instrText>
      </w:r>
      <w:r>
        <w:fldChar w:fldCharType="end"/>
      </w:r>
      <w:r>
        <w:instrText>)</w:instrText>
      </w:r>
      <w:bookmarkEnd w:id="7"/>
      <w:r>
        <w:fldChar w:fldCharType="end"/>
      </w:r>
    </w:p>
    <w:p w14:paraId="0B6EF376" w14:textId="77777777" w:rsidR="00E9432A" w:rsidRDefault="00E9432A" w:rsidP="00E9432A">
      <w:pPr>
        <w:spacing w:before="60" w:after="60"/>
        <w:ind w:firstLineChars="0" w:firstLine="0"/>
      </w:pPr>
      <w:r>
        <w:rPr>
          <w:rFonts w:hint="eastAsia"/>
        </w:rPr>
        <w:t>式中，</w:t>
      </w:r>
      <w:r>
        <w:rPr>
          <w:position w:val="-6"/>
        </w:rPr>
        <w:object w:dxaOrig="183" w:dyaOrig="226" w14:anchorId="3AE51A5A">
          <v:shape id="_x0000_i1370" type="#_x0000_t75" style="width:9.4pt;height:11.25pt" o:ole="">
            <v:imagedata r:id="rId61" o:title=""/>
          </v:shape>
          <o:OLEObject Type="Embed" ProgID="Equation.DSMT4" ShapeID="_x0000_i1370" DrawAspect="Content" ObjectID="_1711180020" r:id="rId62"/>
        </w:object>
      </w:r>
      <w:r>
        <w:rPr>
          <w:rFonts w:hint="eastAsia"/>
        </w:rPr>
        <w:t>为正规化后的验后观测残差向量。此时待估参数可以直接用由</w:t>
      </w:r>
      <w:r>
        <w:rPr>
          <w:position w:val="-12"/>
        </w:rPr>
        <w:object w:dxaOrig="1032" w:dyaOrig="387" w14:anchorId="0230D307">
          <v:shape id="_x0000_i1371" type="#_x0000_t75" style="width:51.35pt;height:19.4pt" o:ole="">
            <v:imagedata r:id="rId63" o:title=""/>
          </v:shape>
          <o:OLEObject Type="Embed" ProgID="Equation.DSMT4" ShapeID="_x0000_i1371" DrawAspect="Content" ObjectID="_1711180021" r:id="rId64"/>
        </w:object>
      </w:r>
      <w:r>
        <w:rPr>
          <w:rFonts w:hint="eastAsia"/>
        </w:rPr>
        <w:t>直接求解得到</w:t>
      </w:r>
      <w:r>
        <w:rPr>
          <w:rFonts w:hint="eastAsia"/>
        </w:rPr>
        <w:t>,</w:t>
      </w:r>
      <w:r>
        <w:rPr>
          <w:rFonts w:hint="eastAsia"/>
        </w:rPr>
        <w:t>该方程在</w:t>
      </w:r>
      <w:r>
        <w:rPr>
          <w:rFonts w:hint="eastAsia"/>
        </w:rPr>
        <w:t>SRIF</w:t>
      </w:r>
      <w:r>
        <w:rPr>
          <w:rFonts w:hint="eastAsia"/>
        </w:rPr>
        <w:t>中也也被称为信息方程。到可以发现此表达式与</w:t>
      </w:r>
      <w:r>
        <w:rPr>
          <w:rFonts w:hint="eastAsia"/>
        </w:rPr>
        <w:t>k</w:t>
      </w:r>
      <w:r>
        <w:rPr>
          <w:rFonts w:hint="eastAsia"/>
        </w:rPr>
        <w:t>时刻的规整化的先验信息虚拟观测方程类似，此时</w:t>
      </w:r>
      <w:r>
        <w:rPr>
          <w:position w:val="-12"/>
        </w:rPr>
        <w:object w:dxaOrig="999" w:dyaOrig="387" w14:anchorId="261C6F56">
          <v:shape id="_x0000_i1372" type="#_x0000_t75" style="width:50.1pt;height:19.4pt" o:ole="">
            <v:imagedata r:id="rId65" o:title=""/>
          </v:shape>
          <o:OLEObject Type="Embed" ProgID="Equation.DSMT4" ShapeID="_x0000_i1372" DrawAspect="Content" ObjectID="_1711180022" r:id="rId66"/>
        </w:object>
      </w:r>
      <w:r>
        <w:rPr>
          <w:rFonts w:hint="eastAsia"/>
        </w:rPr>
        <w:t>即为求解后参数</w:t>
      </w:r>
      <w:r>
        <w:rPr>
          <w:position w:val="-6"/>
        </w:rPr>
        <w:object w:dxaOrig="204" w:dyaOrig="226" w14:anchorId="2BE80E23">
          <v:shape id="_x0000_i1373" type="#_x0000_t75" style="width:10pt;height:11.25pt" o:ole="">
            <v:imagedata r:id="rId67" o:title=""/>
          </v:shape>
          <o:OLEObject Type="Embed" ProgID="Equation.DSMT4" ShapeID="_x0000_i1373" DrawAspect="Content" ObjectID="_1711180023" r:id="rId68"/>
        </w:object>
      </w:r>
      <w:r>
        <w:rPr>
          <w:rFonts w:hint="eastAsia"/>
        </w:rPr>
        <w:t>的信息权矩阵</w:t>
      </w:r>
      <w:r>
        <w:rPr>
          <w:rFonts w:hint="eastAsia"/>
        </w:rPr>
        <w:t>,</w:t>
      </w:r>
      <w:r>
        <w:rPr>
          <w:rFonts w:hint="eastAsia"/>
        </w:rPr>
        <w:t>这里我们已经完成了</w:t>
      </w:r>
      <w:r>
        <w:rPr>
          <w:rFonts w:hint="eastAsia"/>
        </w:rPr>
        <w:t>SIRF</w:t>
      </w:r>
      <w:r>
        <w:rPr>
          <w:rFonts w:hint="eastAsia"/>
        </w:rPr>
        <w:t>量测更新的推导。在</w:t>
      </w:r>
      <w:r>
        <w:rPr>
          <w:rFonts w:hint="eastAsia"/>
        </w:rPr>
        <w:t>SRIF</w:t>
      </w:r>
      <w:r>
        <w:rPr>
          <w:rFonts w:hint="eastAsia"/>
        </w:rPr>
        <w:t>中，</w:t>
      </w:r>
      <w:r>
        <w:rPr>
          <w:position w:val="-6"/>
        </w:rPr>
        <w:object w:dxaOrig="204" w:dyaOrig="226" w14:anchorId="007321AC">
          <v:shape id="_x0000_i1374" type="#_x0000_t75" style="width:10pt;height:11.25pt" o:ole="">
            <v:imagedata r:id="rId69" o:title=""/>
          </v:shape>
          <o:OLEObject Type="Embed" ProgID="Equation.DSMT4" ShapeID="_x0000_i1374" DrawAspect="Content" ObjectID="_1711180024" r:id="rId70"/>
        </w:object>
      </w:r>
      <w:r>
        <w:rPr>
          <w:rFonts w:hint="eastAsia"/>
        </w:rPr>
        <w:t>为待估参数的信息矩阵，因为其为原有的先验信息权矩阵三角化后的结果，在数值计算上具有更好的稳定性，其量测更新的核心原理即为式</w:t>
      </w:r>
      <w:r>
        <w:fldChar w:fldCharType="begin"/>
      </w:r>
      <w:r>
        <w:instrText xml:space="preserve"> </w:instrText>
      </w:r>
      <w:r>
        <w:rPr>
          <w:rFonts w:hint="eastAsia"/>
        </w:rPr>
        <w:instrText>GOTOBUTTON ZEqnNum151206  \* MERGEFORMAT</w:instrText>
      </w:r>
      <w:r>
        <w:instrText xml:space="preserve"> </w:instrText>
      </w:r>
      <w:r>
        <w:fldChar w:fldCharType="begin"/>
      </w:r>
      <w:r>
        <w:instrText xml:space="preserve"> REF ZEqnNum151206 \* Charformat \! \* MERGEFORMAT </w:instrText>
      </w:r>
      <w:r>
        <w:fldChar w:fldCharType="separate"/>
      </w:r>
      <w:r>
        <w:instrText>(3.4)</w:instrText>
      </w:r>
      <w:r>
        <w:fldChar w:fldCharType="end"/>
      </w:r>
      <w:r>
        <w:fldChar w:fldCharType="end"/>
      </w:r>
      <w:r>
        <w:rPr>
          <w:rFonts w:hint="eastAsia"/>
        </w:rPr>
        <w:t>，其中分解得到</w:t>
      </w:r>
      <w:r>
        <w:rPr>
          <w:position w:val="-12"/>
        </w:rPr>
        <w:object w:dxaOrig="537" w:dyaOrig="355" w14:anchorId="5BDF6580">
          <v:shape id="_x0000_i1375" type="#_x0000_t75" style="width:26.3pt;height:17.55pt" o:ole="">
            <v:imagedata r:id="rId71" o:title=""/>
          </v:shape>
          <o:OLEObject Type="Embed" ProgID="Equation.DSMT4" ShapeID="_x0000_i1375" DrawAspect="Content" ObjectID="_1711180025" r:id="rId72"/>
        </w:object>
      </w:r>
      <w:r>
        <w:rPr>
          <w:rFonts w:hint="eastAsia"/>
        </w:rPr>
        <w:t>即可直接作为量测更新后参数的信息矩阵。</w:t>
      </w:r>
    </w:p>
    <w:p w14:paraId="3A7EA06D" w14:textId="77777777" w:rsidR="00E9432A" w:rsidRDefault="00E9432A" w:rsidP="00E9432A">
      <w:pPr>
        <w:pStyle w:val="3"/>
      </w:pPr>
      <w:r>
        <w:rPr>
          <w:rFonts w:hint="eastAsia"/>
        </w:rPr>
        <w:t>时间更新算法</w:t>
      </w:r>
    </w:p>
    <w:p w14:paraId="26DD5608" w14:textId="77777777" w:rsidR="00E9432A" w:rsidRDefault="00E9432A" w:rsidP="00E9432A">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p>
    <w:p w14:paraId="143A41FB" w14:textId="77777777" w:rsidR="00E9432A" w:rsidRDefault="00E9432A" w:rsidP="00E9432A">
      <w:pPr>
        <w:spacing w:before="60" w:after="60"/>
        <w:ind w:firstLine="480"/>
      </w:pPr>
      <w:r>
        <w:rPr>
          <w:rFonts w:hint="eastAsia"/>
        </w:rPr>
        <w:t>考虑</w:t>
      </w:r>
      <w:r>
        <w:rPr>
          <w:rFonts w:hint="eastAsia"/>
        </w:rPr>
        <w:t>j</w:t>
      </w:r>
      <w:r>
        <w:rPr>
          <w:rFonts w:hint="eastAsia"/>
        </w:rPr>
        <w:t>时刻的信息方程为</w:t>
      </w:r>
      <w:r>
        <w:rPr>
          <w:position w:val="-14"/>
        </w:rPr>
        <w:object w:dxaOrig="817" w:dyaOrig="387" w14:anchorId="2445CB2D">
          <v:shape id="_x0000_i1376" type="#_x0000_t75" style="width:40.7pt;height:19.4pt" o:ole="">
            <v:imagedata r:id="rId73" o:title=""/>
          </v:shape>
          <o:OLEObject Type="Embed" ProgID="Equation.DSMT4" ShapeID="_x0000_i1376" DrawAspect="Content" ObjectID="_1711180026" r:id="rId74"/>
        </w:object>
      </w:r>
      <w:r>
        <w:rPr>
          <w:rFonts w:hint="eastAsia"/>
        </w:rPr>
        <w:t>。其中，我们将参数</w:t>
      </w:r>
      <w:r>
        <w:rPr>
          <w:position w:val="-6"/>
        </w:rPr>
        <w:object w:dxaOrig="204" w:dyaOrig="226" w14:anchorId="24903CF7">
          <v:shape id="_x0000_i1377" type="#_x0000_t75" style="width:10pt;height:11.25pt" o:ole="">
            <v:imagedata r:id="rId75" o:title=""/>
          </v:shape>
          <o:OLEObject Type="Embed" ProgID="Equation.DSMT4" ShapeID="_x0000_i1377" DrawAspect="Content" ObjectID="_1711180027" r:id="rId76"/>
        </w:object>
      </w:r>
      <w:r>
        <w:rPr>
          <w:rFonts w:hint="eastAsia"/>
        </w:rPr>
        <w:t>中分为两个类别</w:t>
      </w:r>
      <w:r>
        <w:rPr>
          <w:position w:val="-14"/>
        </w:rPr>
        <w:object w:dxaOrig="1311" w:dyaOrig="398" w14:anchorId="4C7F8B5F">
          <v:shape id="_x0000_i1378" type="#_x0000_t75" style="width:65.75pt;height:20.05pt" o:ole="">
            <v:imagedata r:id="rId77" o:title=""/>
          </v:shape>
          <o:OLEObject Type="Embed" ProgID="Equation.DSMT4" ShapeID="_x0000_i1378" DrawAspect="Content" ObjectID="_1711180028" r:id="rId78"/>
        </w:object>
      </w:r>
      <w:r>
        <w:rPr>
          <w:rFonts w:hint="eastAsia"/>
        </w:rPr>
        <w:t>，其中</w:t>
      </w:r>
      <w:r>
        <w:rPr>
          <w:position w:val="-14"/>
        </w:rPr>
        <w:object w:dxaOrig="387" w:dyaOrig="387" w14:anchorId="5412ABD4">
          <v:shape id="_x0000_i1379" type="#_x0000_t75" style="width:19.4pt;height:19.4pt" o:ole="">
            <v:imagedata r:id="rId79" o:title=""/>
          </v:shape>
          <o:OLEObject Type="Embed" ProgID="Equation.DSMT4" ShapeID="_x0000_i1379" DrawAspect="Content" ObjectID="_1711180029" r:id="rId80"/>
        </w:object>
      </w:r>
      <w:r>
        <w:rPr>
          <w:rFonts w:hint="eastAsia"/>
        </w:rPr>
        <w:t>表示过了</w:t>
      </w:r>
      <w:r>
        <w:rPr>
          <w:position w:val="-10"/>
        </w:rPr>
        <w:object w:dxaOrig="204" w:dyaOrig="301" w14:anchorId="6B56C891">
          <v:shape id="_x0000_i1380" type="#_x0000_t75" style="width:10pt;height:15.65pt" o:ole="">
            <v:imagedata r:id="rId81" o:title=""/>
          </v:shape>
          <o:OLEObject Type="Embed" ProgID="Equation.DSMT4" ShapeID="_x0000_i1380" DrawAspect="Content" ObjectID="_1711180030" r:id="rId82"/>
        </w:object>
      </w:r>
      <w:r>
        <w:rPr>
          <w:rFonts w:hint="eastAsia"/>
        </w:rPr>
        <w:t>时刻后需要消除的参数，</w:t>
      </w:r>
      <w:r>
        <w:t xml:space="preserve"> </w:t>
      </w:r>
      <w:r>
        <w:rPr>
          <w:position w:val="-12"/>
        </w:rPr>
        <w:object w:dxaOrig="258" w:dyaOrig="355" w14:anchorId="7B5959BC">
          <v:shape id="_x0000_i1381" type="#_x0000_t75" style="width:13.15pt;height:17.55pt" o:ole="">
            <v:imagedata r:id="rId83" o:title=""/>
          </v:shape>
          <o:OLEObject Type="Embed" ProgID="Equation.DSMT4" ShapeID="_x0000_i1381" DrawAspect="Content" ObjectID="_1711180031" r:id="rId84"/>
        </w:object>
      </w:r>
      <w:r>
        <w:rPr>
          <w:rFonts w:hint="eastAsia"/>
        </w:rPr>
        <w:t>表示过了</w:t>
      </w:r>
      <w:r>
        <w:rPr>
          <w:position w:val="-10"/>
        </w:rPr>
        <w:object w:dxaOrig="204" w:dyaOrig="301" w14:anchorId="2DD47344">
          <v:shape id="_x0000_i1382" type="#_x0000_t75" style="width:10pt;height:15.65pt" o:ole="">
            <v:imagedata r:id="rId81" o:title=""/>
          </v:shape>
          <o:OLEObject Type="Embed" ProgID="Equation.DSMT4" ShapeID="_x0000_i1382" DrawAspect="Content" ObjectID="_1711180032" r:id="rId85"/>
        </w:object>
      </w:r>
      <w:r>
        <w:rPr>
          <w:rFonts w:hint="eastAsia"/>
        </w:rPr>
        <w:t>时刻还需要保留的参数。假定</w:t>
      </w:r>
      <w:r>
        <w:rPr>
          <w:position w:val="-14"/>
        </w:rPr>
        <w:object w:dxaOrig="258" w:dyaOrig="387" w14:anchorId="4A56B5D2">
          <v:shape id="_x0000_i1383" type="#_x0000_t75" style="width:13.15pt;height:19.4pt" o:ole="">
            <v:imagedata r:id="rId86" o:title=""/>
          </v:shape>
          <o:OLEObject Type="Embed" ProgID="Equation.DSMT4" ShapeID="_x0000_i1383" DrawAspect="Content" ObjectID="_1711180033" r:id="rId87"/>
        </w:object>
      </w:r>
      <w:r>
        <w:rPr>
          <w:rFonts w:hint="eastAsia"/>
        </w:rPr>
        <w:t>的信息矩阵为上三角阵（若不为上三角阵，可做一次</w:t>
      </w:r>
      <w:r>
        <w:rPr>
          <w:rFonts w:hint="eastAsia"/>
        </w:rPr>
        <w:t>QR</w:t>
      </w:r>
      <w:r>
        <w:rPr>
          <w:rFonts w:hint="eastAsia"/>
        </w:rPr>
        <w:t>分解后得到），此时信息方程可表示为如下形式：</w:t>
      </w:r>
    </w:p>
    <w:p w14:paraId="1A020231" w14:textId="77777777" w:rsidR="00E9432A" w:rsidRDefault="00E9432A" w:rsidP="00E9432A">
      <w:pPr>
        <w:pStyle w:val="af3"/>
      </w:pPr>
      <w:r>
        <w:tab/>
      </w:r>
      <w:r>
        <w:rPr>
          <w:position w:val="-32"/>
        </w:rPr>
        <w:object w:dxaOrig="2568" w:dyaOrig="752" w14:anchorId="7B8A0304">
          <v:shape id="_x0000_i1384" type="#_x0000_t75" style="width:128.35pt;height:37.55pt" o:ole="">
            <v:imagedata r:id="rId88" o:title=""/>
          </v:shape>
          <o:OLEObject Type="Embed" ProgID="Equation.DSMT4" ShapeID="_x0000_i1384" DrawAspect="Content" ObjectID="_1711180034"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6</w:instrText>
      </w:r>
      <w:r>
        <w:fldChar w:fldCharType="end"/>
      </w:r>
      <w:r>
        <w:instrText>)</w:instrText>
      </w:r>
      <w:r>
        <w:fldChar w:fldCharType="end"/>
      </w:r>
    </w:p>
    <w:p w14:paraId="5A1ADAA1" w14:textId="77777777" w:rsidR="00E9432A" w:rsidRDefault="00E9432A" w:rsidP="00E9432A">
      <w:pPr>
        <w:spacing w:before="60" w:after="60"/>
        <w:ind w:firstLineChars="0" w:firstLine="0"/>
      </w:pPr>
      <w:r>
        <w:rPr>
          <w:rFonts w:hint="eastAsia"/>
        </w:rPr>
        <w:t>对于下个历元新增加的参数这里我们使用</w:t>
      </w:r>
      <w:r>
        <w:rPr>
          <w:position w:val="-14"/>
        </w:rPr>
        <w:object w:dxaOrig="527" w:dyaOrig="387" w14:anchorId="78A2A676">
          <v:shape id="_x0000_i1385" type="#_x0000_t75" style="width:26.3pt;height:19.4pt" o:ole="">
            <v:imagedata r:id="rId90" o:title=""/>
          </v:shape>
          <o:OLEObject Type="Embed" ProgID="Equation.DSMT4" ShapeID="_x0000_i1385" DrawAspect="Content" ObjectID="_1711180035" r:id="rId91"/>
        </w:object>
      </w:r>
      <w:r>
        <w:rPr>
          <w:rFonts w:hint="eastAsia"/>
        </w:rPr>
        <w:t>进行表示。对于新增参数，考虑其具有的先验信息方程为</w:t>
      </w:r>
      <w:r>
        <w:rPr>
          <w:position w:val="-14"/>
        </w:rPr>
        <w:object w:dxaOrig="1580" w:dyaOrig="387" w14:anchorId="12D9005F">
          <v:shape id="_x0000_i1386" type="#_x0000_t75" style="width:78.9pt;height:19.4pt" o:ole="">
            <v:imagedata r:id="rId92" o:title=""/>
          </v:shape>
          <o:OLEObject Type="Embed" ProgID="Equation.DSMT4" ShapeID="_x0000_i1386" DrawAspect="Content" ObjectID="_1711180036" r:id="rId93"/>
        </w:object>
      </w:r>
      <w:r>
        <w:rPr>
          <w:rFonts w:hint="eastAsia"/>
        </w:rPr>
        <w:t>。因此根据类似式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instrText>(3.2)</w:instrText>
      </w:r>
      <w:r>
        <w:fldChar w:fldCharType="end"/>
      </w:r>
      <w:r>
        <w:fldChar w:fldCharType="end"/>
      </w:r>
      <w:r>
        <w:rPr>
          <w:rFonts w:hint="eastAsia"/>
        </w:rPr>
        <w:t>的广义最小二乘原理，此时参数增加后的信息方程可以直接表示为如下形式：</w:t>
      </w:r>
    </w:p>
    <w:p w14:paraId="5342419B" w14:textId="77777777" w:rsidR="00E9432A" w:rsidRDefault="00E9432A" w:rsidP="00E9432A">
      <w:pPr>
        <w:pStyle w:val="af3"/>
      </w:pPr>
      <w:r>
        <w:tab/>
      </w:r>
      <w:r>
        <w:rPr>
          <w:position w:val="-52"/>
        </w:rPr>
        <w:object w:dxaOrig="3460" w:dyaOrig="1161" w14:anchorId="29EFE799">
          <v:shape id="_x0000_i1387" type="#_x0000_t75" style="width:172.8pt;height:57.6pt" o:ole="">
            <v:imagedata r:id="rId94" o:title=""/>
          </v:shape>
          <o:OLEObject Type="Embed" ProgID="Equation.DSMT4" ShapeID="_x0000_i1387" DrawAspect="Content" ObjectID="_1711180037" r:id="rId9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7</w:instrText>
      </w:r>
      <w:r>
        <w:fldChar w:fldCharType="end"/>
      </w:r>
      <w:r>
        <w:instrText>)</w:instrText>
      </w:r>
      <w:bookmarkEnd w:id="8"/>
      <w:r>
        <w:fldChar w:fldCharType="end"/>
      </w:r>
    </w:p>
    <w:p w14:paraId="2FDBBF76" w14:textId="77777777" w:rsidR="00E9432A" w:rsidRDefault="00E9432A" w:rsidP="00E9432A">
      <w:pPr>
        <w:spacing w:before="60" w:after="60"/>
        <w:ind w:firstLineChars="0" w:firstLine="0"/>
      </w:pPr>
      <w:r>
        <w:rPr>
          <w:rFonts w:hint="eastAsia"/>
        </w:rPr>
        <w:t>考虑到</w:t>
      </w:r>
      <w:r>
        <w:rPr>
          <w:position w:val="-14"/>
        </w:rPr>
        <w:object w:dxaOrig="387" w:dyaOrig="387" w14:anchorId="73949D10">
          <v:shape id="_x0000_i1388" type="#_x0000_t75" style="width:19.4pt;height:19.4pt" o:ole="">
            <v:imagedata r:id="rId96" o:title=""/>
          </v:shape>
          <o:OLEObject Type="Embed" ProgID="Equation.DSMT4" ShapeID="_x0000_i1388" DrawAspect="Content" ObjectID="_1711180038" r:id="rId97"/>
        </w:object>
      </w:r>
      <w:r>
        <w:rPr>
          <w:rFonts w:hint="eastAsia"/>
        </w:rPr>
        <w:t>和</w:t>
      </w:r>
      <w:r>
        <w:rPr>
          <w:position w:val="-14"/>
        </w:rPr>
        <w:object w:dxaOrig="527" w:dyaOrig="387" w14:anchorId="275A6FC4">
          <v:shape id="_x0000_i1389" type="#_x0000_t75" style="width:26.3pt;height:19.4pt" o:ole="">
            <v:imagedata r:id="rId98" o:title=""/>
          </v:shape>
          <o:OLEObject Type="Embed" ProgID="Equation.DSMT4" ShapeID="_x0000_i1389" DrawAspect="Content" ObjectID="_1711180039" r:id="rId99"/>
        </w:object>
      </w:r>
      <w:r>
        <w:rPr>
          <w:rFonts w:hint="eastAsia"/>
        </w:rPr>
        <w:t>可以构建如下的状态变化方程：</w:t>
      </w:r>
    </w:p>
    <w:p w14:paraId="1C4CD7C7" w14:textId="77777777" w:rsidR="00E9432A" w:rsidRDefault="00E9432A" w:rsidP="00E9432A">
      <w:pPr>
        <w:pStyle w:val="af3"/>
      </w:pPr>
      <w:r>
        <w:tab/>
      </w:r>
      <w:r>
        <w:rPr>
          <w:position w:val="-32"/>
        </w:rPr>
        <w:object w:dxaOrig="2644" w:dyaOrig="752" w14:anchorId="537E7CE8">
          <v:shape id="_x0000_i1390" type="#_x0000_t75" style="width:132.1pt;height:37.55pt" o:ole="">
            <v:imagedata r:id="rId100" o:title=""/>
          </v:shape>
          <o:OLEObject Type="Embed" ProgID="Equation.DSMT4" ShapeID="_x0000_i1390" DrawAspect="Content" ObjectID="_1711180040" r:id="rId10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8</w:instrText>
      </w:r>
      <w:r>
        <w:fldChar w:fldCharType="end"/>
      </w:r>
      <w:r>
        <w:instrText>)</w:instrText>
      </w:r>
      <w:bookmarkEnd w:id="9"/>
      <w:r>
        <w:fldChar w:fldCharType="end"/>
      </w:r>
    </w:p>
    <w:p w14:paraId="4AFEB2D3" w14:textId="77777777" w:rsidR="00E9432A" w:rsidRDefault="00E9432A" w:rsidP="00E9432A">
      <w:pPr>
        <w:spacing w:before="60" w:after="60"/>
        <w:ind w:firstLineChars="0" w:firstLine="0"/>
      </w:pPr>
      <w:r>
        <w:rPr>
          <w:rFonts w:hint="eastAsia"/>
        </w:rPr>
        <w:lastRenderedPageBreak/>
        <w:t>式中，</w:t>
      </w:r>
      <w:r>
        <w:t xml:space="preserve"> </w:t>
      </w:r>
      <w:r>
        <w:rPr>
          <w:position w:val="-14"/>
        </w:rPr>
        <w:object w:dxaOrig="527" w:dyaOrig="387" w14:anchorId="368AADCB">
          <v:shape id="_x0000_i1391" type="#_x0000_t75" style="width:26.3pt;height:19.4pt" o:ole="">
            <v:imagedata r:id="rId102" o:title=""/>
          </v:shape>
          <o:OLEObject Type="Embed" ProgID="Equation.DSMT4" ShapeID="_x0000_i1391" DrawAspect="Content" ObjectID="_1711180041" r:id="rId103"/>
        </w:object>
      </w:r>
      <w:r>
        <w:rPr>
          <w:rFonts w:hint="eastAsia"/>
        </w:rPr>
        <w:t>为线性化后的状态转移矩阵，</w:t>
      </w:r>
      <w:r>
        <w:rPr>
          <w:position w:val="-12"/>
        </w:rPr>
        <w:object w:dxaOrig="355" w:dyaOrig="355" w14:anchorId="013A129A">
          <v:shape id="_x0000_i1392" type="#_x0000_t75" style="width:17.55pt;height:17.55pt" o:ole="">
            <v:imagedata r:id="rId104" o:title=""/>
          </v:shape>
          <o:OLEObject Type="Embed" ProgID="Equation.DSMT4" ShapeID="_x0000_i1392" DrawAspect="Content" ObjectID="_1711180042" r:id="rId105"/>
        </w:object>
      </w:r>
      <w:r>
        <w:rPr>
          <w:rFonts w:hint="eastAsia"/>
        </w:rPr>
        <w:t>为状态转移方程的信息权矩阵吗，其三角化分解后的结果为</w:t>
      </w:r>
      <w:r>
        <w:rPr>
          <w:position w:val="-12"/>
        </w:rPr>
        <w:object w:dxaOrig="312" w:dyaOrig="355" w14:anchorId="2BE846DC">
          <v:shape id="_x0000_i1393" type="#_x0000_t75" style="width:15.65pt;height:17.55pt" o:ole="">
            <v:imagedata r:id="rId106" o:title=""/>
          </v:shape>
          <o:OLEObject Type="Embed" ProgID="Equation.DSMT4" ShapeID="_x0000_i1393" DrawAspect="Content" ObjectID="_1711180043" r:id="rId107"/>
        </w:object>
      </w:r>
      <w:r>
        <w:rPr>
          <w:rFonts w:hint="eastAsia"/>
        </w:rPr>
        <w:t>，</w:t>
      </w:r>
      <w:r>
        <w:rPr>
          <w:position w:val="-14"/>
        </w:rPr>
        <w:object w:dxaOrig="441" w:dyaOrig="387" w14:anchorId="08F32025">
          <v:shape id="_x0000_i1394" type="#_x0000_t75" style="width:21.9pt;height:19.4pt" o:ole="">
            <v:imagedata r:id="rId108" o:title=""/>
          </v:shape>
          <o:OLEObject Type="Embed" ProgID="Equation.DSMT4" ShapeID="_x0000_i1394" DrawAspect="Content" ObjectID="_1711180044" r:id="rId109"/>
        </w:object>
      </w:r>
      <w:r>
        <w:rPr>
          <w:rFonts w:hint="eastAsia"/>
        </w:rPr>
        <w:t>为状态转移方程中的过程噪声，其大小一般与状态转移的时间间隔相关。这里可以发现，本质上完成参数的状态更新过程，即等价于将式</w:t>
      </w:r>
      <w:r>
        <w:fldChar w:fldCharType="begin"/>
      </w:r>
      <w:r>
        <w:instrText xml:space="preserve"> </w:instrText>
      </w:r>
      <w:r>
        <w:rPr>
          <w:rFonts w:hint="eastAsia"/>
        </w:rPr>
        <w:instrText>GOTOBUTTON ZEqnNum891818  \* MERGEFORMAT</w:instrText>
      </w:r>
      <w:r>
        <w:instrText xml:space="preserve"> </w:instrText>
      </w:r>
      <w:r>
        <w:fldChar w:fldCharType="begin"/>
      </w:r>
      <w:r>
        <w:instrText xml:space="preserve"> REF ZEqnNum891818 \* Charformat \! \* MERGEFORMAT </w:instrText>
      </w:r>
      <w:r>
        <w:fldChar w:fldCharType="separate"/>
      </w:r>
      <w:r>
        <w:instrText>(3.8)</w:instrText>
      </w:r>
      <w:r>
        <w:fldChar w:fldCharType="end"/>
      </w:r>
      <w:r>
        <w:fldChar w:fldCharType="end"/>
      </w:r>
      <w:r>
        <w:rPr>
          <w:rFonts w:hint="eastAsia"/>
        </w:rPr>
        <w:t>当作观测方程，对式</w:t>
      </w:r>
      <w:r>
        <w:fldChar w:fldCharType="begin"/>
      </w:r>
      <w:r>
        <w:instrText xml:space="preserve"> </w:instrText>
      </w:r>
      <w:r>
        <w:rPr>
          <w:rFonts w:hint="eastAsia"/>
        </w:rPr>
        <w:instrText>GOTOBUTTON ZEqnNum807359  \* MERGEFORMAT</w:instrText>
      </w:r>
      <w:r>
        <w:instrText xml:space="preserve"> </w:instrText>
      </w:r>
      <w:r>
        <w:fldChar w:fldCharType="begin"/>
      </w:r>
      <w:r>
        <w:instrText xml:space="preserve"> REF ZEqnNum807359 \* Charformat \! \* MERGEFORMAT </w:instrText>
      </w:r>
      <w:r>
        <w:fldChar w:fldCharType="separate"/>
      </w:r>
      <w:r>
        <w:instrText>(3.7)</w:instrText>
      </w:r>
      <w:r>
        <w:fldChar w:fldCharType="end"/>
      </w:r>
      <w:r>
        <w:fldChar w:fldCharType="end"/>
      </w:r>
      <w:r>
        <w:rPr>
          <w:rFonts w:hint="eastAsia"/>
        </w:rPr>
        <w:t>的信息方程完成一次量测更新。因此对参数进行状态更新依然可以基于</w:t>
      </w:r>
      <w:r>
        <w:rPr>
          <w:rFonts w:hint="eastAsia"/>
        </w:rPr>
        <w:t>QR</w:t>
      </w:r>
      <w:r>
        <w:rPr>
          <w:rFonts w:hint="eastAsia"/>
        </w:rPr>
        <w:t>分解完成。这里我们仿照式</w:t>
      </w:r>
      <w:r>
        <w:fldChar w:fldCharType="begin"/>
      </w:r>
      <w:r>
        <w:instrText xml:space="preserve"> </w:instrText>
      </w:r>
      <w:r>
        <w:rPr>
          <w:rFonts w:hint="eastAsia"/>
        </w:rPr>
        <w:instrText>GOTOBUTTON ZEqnNum923347  \* MERGEFORMAT</w:instrText>
      </w:r>
      <w:r>
        <w:instrText xml:space="preserve"> </w:instrText>
      </w:r>
      <w:r>
        <w:fldChar w:fldCharType="begin"/>
      </w:r>
      <w:r>
        <w:instrText xml:space="preserve"> REF ZEqnNum923347 \* Charformat \! \* MERGEFORMAT </w:instrText>
      </w:r>
      <w:r>
        <w:fldChar w:fldCharType="separate"/>
      </w:r>
      <w:r>
        <w:instrText>(3.3)</w:instrText>
      </w:r>
      <w:r>
        <w:fldChar w:fldCharType="end"/>
      </w:r>
      <w:r>
        <w:fldChar w:fldCharType="end"/>
      </w:r>
      <w:r>
        <w:rPr>
          <w:rFonts w:hint="eastAsia"/>
        </w:rPr>
        <w:t>构造如下的最小二乘模型，并对系数矩阵进行</w:t>
      </w:r>
      <w:r>
        <w:rPr>
          <w:rFonts w:hint="eastAsia"/>
        </w:rPr>
        <w:t>QR</w:t>
      </w:r>
      <w:r>
        <w:rPr>
          <w:rFonts w:hint="eastAsia"/>
        </w:rPr>
        <w:t>分解，可以得到如式</w:t>
      </w:r>
      <w:r>
        <w:fldChar w:fldCharType="begin"/>
      </w:r>
      <w:r>
        <w:instrText xml:space="preserve"> </w:instrText>
      </w:r>
      <w:r>
        <w:rPr>
          <w:rFonts w:hint="eastAsia"/>
        </w:rPr>
        <w:instrText>GOTOBUTTON ZEqnNum666807  \* MERGEFORMAT</w:instrText>
      </w:r>
      <w:r>
        <w:instrText xml:space="preserve"> </w:instrText>
      </w:r>
      <w:r>
        <w:fldChar w:fldCharType="begin"/>
      </w:r>
      <w:r>
        <w:instrText xml:space="preserve"> REF ZEqnNum666807 \* Charformat \! \* MERGEFORMAT </w:instrText>
      </w:r>
      <w:r>
        <w:fldChar w:fldCharType="separate"/>
      </w:r>
      <w:r>
        <w:instrText>(3.9)</w:instrText>
      </w:r>
      <w:r>
        <w:fldChar w:fldCharType="end"/>
      </w:r>
      <w:r>
        <w:fldChar w:fldCharType="end"/>
      </w:r>
      <w:r>
        <w:rPr>
          <w:rFonts w:hint="eastAsia"/>
        </w:rPr>
        <w:t>的形式：</w:t>
      </w:r>
    </w:p>
    <w:p w14:paraId="281F3813" w14:textId="77777777" w:rsidR="00E9432A" w:rsidRDefault="00E9432A" w:rsidP="00E9432A">
      <w:pPr>
        <w:pStyle w:val="af3"/>
      </w:pPr>
      <w:r>
        <w:tab/>
      </w:r>
      <w:r>
        <w:rPr>
          <w:position w:val="-166"/>
        </w:rPr>
        <w:object w:dxaOrig="6845" w:dyaOrig="3482" w14:anchorId="7224EF96">
          <v:shape id="_x0000_i1395" type="#_x0000_t75" style="width:342.45pt;height:174.05pt" o:ole="">
            <v:imagedata r:id="rId110" o:title=""/>
          </v:shape>
          <o:OLEObject Type="Embed" ProgID="Equation.DSMT4" ShapeID="_x0000_i1395" DrawAspect="Content" ObjectID="_1711180045"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9</w:instrText>
      </w:r>
      <w:r>
        <w:fldChar w:fldCharType="end"/>
      </w:r>
      <w:r>
        <w:instrText>)</w:instrText>
      </w:r>
      <w:bookmarkEnd w:id="10"/>
      <w:r>
        <w:fldChar w:fldCharType="end"/>
      </w:r>
    </w:p>
    <w:p w14:paraId="50B6E833" w14:textId="77777777" w:rsidR="00E9432A" w:rsidRDefault="00E9432A" w:rsidP="00E9432A">
      <w:pPr>
        <w:spacing w:before="60" w:after="60"/>
        <w:ind w:firstLine="480"/>
      </w:pPr>
      <w:r>
        <w:rPr>
          <w:rFonts w:hint="eastAsia"/>
        </w:rPr>
        <w:t>式中，</w:t>
      </w:r>
      <w:r>
        <w:rPr>
          <w:position w:val="-14"/>
        </w:rPr>
        <w:object w:dxaOrig="398" w:dyaOrig="387" w14:anchorId="0E084245">
          <v:shape id="_x0000_i1396" type="#_x0000_t75" style="width:20.05pt;height:19.4pt" o:ole="">
            <v:imagedata r:id="rId112" o:title=""/>
          </v:shape>
          <o:OLEObject Type="Embed" ProgID="Equation.DSMT4" ShapeID="_x0000_i1396" DrawAspect="Content" ObjectID="_1711180046" r:id="rId113"/>
        </w:object>
      </w:r>
      <w:r>
        <w:rPr>
          <w:rFonts w:hint="eastAsia"/>
        </w:rPr>
        <w:t>表示了</w:t>
      </w:r>
      <w:r>
        <w:rPr>
          <w:rFonts w:hint="eastAsia"/>
        </w:rPr>
        <w:t>j+1</w:t>
      </w:r>
      <w:r>
        <w:rPr>
          <w:rFonts w:hint="eastAsia"/>
        </w:rPr>
        <w:t>时刻下的信息方程的信息矩阵，</w:t>
      </w:r>
      <w:r>
        <w:rPr>
          <w:position w:val="-10"/>
        </w:rPr>
        <w:object w:dxaOrig="236" w:dyaOrig="312" w14:anchorId="6DE31B2B">
          <v:shape id="_x0000_i1397" type="#_x0000_t75" style="width:11.9pt;height:15.65pt" o:ole="">
            <v:imagedata r:id="rId114" o:title=""/>
          </v:shape>
          <o:OLEObject Type="Embed" ProgID="Equation.DSMT4" ShapeID="_x0000_i1397" DrawAspect="Content" ObjectID="_1711180047" r:id="rId115"/>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Pr>
          <w:position w:val="-14"/>
        </w:rPr>
        <w:object w:dxaOrig="387" w:dyaOrig="387" w14:anchorId="3C96331D">
          <v:shape id="_x0000_i1398" type="#_x0000_t75" style="width:19.4pt;height:19.4pt" o:ole="">
            <v:imagedata r:id="rId116" o:title=""/>
          </v:shape>
          <o:OLEObject Type="Embed" ProgID="Equation.DSMT4" ShapeID="_x0000_i1398" DrawAspect="Content" ObjectID="_1711180048" r:id="rId117"/>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算法中的时间更新和量测更新是随时间不断地迭代进行，因此删除过时参数可以大大避免因为这些参数导致的无意义的计算资源的消耗。</w:t>
      </w:r>
    </w:p>
    <w:p w14:paraId="13F6C851" w14:textId="77777777" w:rsidR="00E9432A" w:rsidRDefault="00E9432A" w:rsidP="00E9432A">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r>
        <w:fldChar w:fldCharType="begin"/>
      </w:r>
      <w:r>
        <w:instrText xml:space="preserve"> REF ZEqnNum891818 \* Charformat \! \* MERGEFORMAT </w:instrText>
      </w:r>
      <w:r>
        <w:fldChar w:fldCharType="separate"/>
      </w:r>
      <w:r>
        <w:instrText>(3.8)</w:instrText>
      </w:r>
      <w:r>
        <w:fldChar w:fldCharType="end"/>
      </w:r>
      <w:r>
        <w:fldChar w:fldCharType="end"/>
      </w:r>
      <w:r>
        <w:rPr>
          <w:rFonts w:hint="eastAsia"/>
        </w:rPr>
        <w:t>的状态转移方程以及式</w:t>
      </w:r>
      <w:r>
        <w:fldChar w:fldCharType="begin"/>
      </w:r>
      <w:r>
        <w:instrText xml:space="preserve"> </w:instrText>
      </w:r>
      <w:r>
        <w:rPr>
          <w:rFonts w:hint="eastAsia"/>
        </w:rPr>
        <w:instrText>GOTOBUTTON ZEqnNum666807  \* MERGEFORMAT</w:instrText>
      </w:r>
      <w:r>
        <w:instrText xml:space="preserve"> </w:instrText>
      </w:r>
      <w:r>
        <w:fldChar w:fldCharType="begin"/>
      </w:r>
      <w:r>
        <w:instrText xml:space="preserve"> REF ZEqnNum666807 \* Charformat \! \* MERGEFORMAT </w:instrText>
      </w:r>
      <w:r>
        <w:fldChar w:fldCharType="separate"/>
      </w:r>
      <w:r>
        <w:instrText>(3.9)</w:instrText>
      </w:r>
      <w:r>
        <w:fldChar w:fldCharType="end"/>
      </w:r>
      <w:r>
        <w:fldChar w:fldCharType="end"/>
      </w:r>
      <w:r>
        <w:rPr>
          <w:rFonts w:hint="eastAsia"/>
        </w:rPr>
        <w:t>的信息方程的时间更新。</w:t>
      </w:r>
    </w:p>
    <w:p w14:paraId="7D6F9274" w14:textId="77777777" w:rsidR="00E9432A" w:rsidRDefault="00E9432A" w:rsidP="00E9432A">
      <w:pPr>
        <w:pStyle w:val="3"/>
      </w:pPr>
      <w:r>
        <w:rPr>
          <w:rFonts w:hint="eastAsia"/>
        </w:rPr>
        <w:t>基于</w:t>
      </w:r>
      <w:r>
        <w:rPr>
          <w:rFonts w:hint="eastAsia"/>
        </w:rPr>
        <w:t>SRIF</w:t>
      </w:r>
      <w:r>
        <w:rPr>
          <w:rFonts w:hint="eastAsia"/>
        </w:rPr>
        <w:t>的实时滤波轨道处理流程</w:t>
      </w:r>
    </w:p>
    <w:p w14:paraId="3C5273D6" w14:textId="77777777" w:rsidR="00E9432A" w:rsidRDefault="00E9432A" w:rsidP="00E9432A">
      <w:pPr>
        <w:spacing w:before="60" w:after="60"/>
        <w:ind w:firstLine="480"/>
      </w:pPr>
      <w:r>
        <w:rPr>
          <w:rFonts w:hint="eastAsia"/>
        </w:rPr>
        <w:t>前面推导了平方根信息滤波的量测更新和时间更新的基本原理</w:t>
      </w:r>
      <w:r>
        <w:rPr>
          <w:rFonts w:hint="eastAsia"/>
        </w:rPr>
        <w:t>,</w:t>
      </w:r>
      <w:r>
        <w:fldChar w:fldCharType="begin"/>
      </w:r>
      <w:r>
        <w:instrText xml:space="preserve"> </w:instrText>
      </w:r>
      <w:r>
        <w:rPr>
          <w:rFonts w:hint="eastAsia"/>
        </w:rPr>
        <w:instrText>REF fig_SRIF_flowchart \r \h</w:instrText>
      </w:r>
      <w:r>
        <w:instrText xml:space="preserve"> </w:instrText>
      </w:r>
      <w:r>
        <w:fldChar w:fldCharType="separate"/>
      </w:r>
      <w:r>
        <w:rPr>
          <w:rFonts w:hint="eastAsia"/>
        </w:rPr>
        <w:t>图</w:t>
      </w:r>
      <w:r>
        <w:rPr>
          <w:rFonts w:hint="eastAsia"/>
        </w:rPr>
        <w:t xml:space="preserve"> 3.1  </w:t>
      </w:r>
      <w:r>
        <w:fldChar w:fldCharType="end"/>
      </w:r>
      <w:r>
        <w:rPr>
          <w:rFonts w:hint="eastAsia"/>
        </w:rPr>
        <w:t>给出了基于平方根信息滤波的实时滤波轨道的基本处理流程。</w:t>
      </w:r>
    </w:p>
    <w:p w14:paraId="4232B0C8" w14:textId="77777777" w:rsidR="00E9432A" w:rsidRDefault="00E9432A" w:rsidP="00E9432A">
      <w:pPr>
        <w:pStyle w:val="ae"/>
        <w:spacing w:before="120" w:after="120"/>
      </w:pPr>
      <w:r>
        <w:rPr>
          <w:noProof/>
        </w:rPr>
        <w:lastRenderedPageBreak/>
        <w:drawing>
          <wp:inline distT="0" distB="0" distL="0" distR="0" wp14:anchorId="51FFD1D4" wp14:editId="5E2182A3">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4500245" cy="4746625"/>
                    </a:xfrm>
                    <a:prstGeom prst="rect">
                      <a:avLst/>
                    </a:prstGeom>
                    <a:noFill/>
                    <a:ln>
                      <a:noFill/>
                    </a:ln>
                  </pic:spPr>
                </pic:pic>
              </a:graphicData>
            </a:graphic>
          </wp:inline>
        </w:drawing>
      </w:r>
    </w:p>
    <w:p w14:paraId="2DB4D2E8" w14:textId="77777777" w:rsidR="00E9432A" w:rsidRDefault="00E9432A" w:rsidP="00E9432A">
      <w:pPr>
        <w:pStyle w:val="a"/>
        <w:spacing w:after="60"/>
      </w:pPr>
      <w:bookmarkStart w:id="11" w:name="fig_SRIF_flowchart"/>
      <w:bookmarkEnd w:id="11"/>
      <w:r>
        <w:rPr>
          <w:rFonts w:hint="eastAsia"/>
        </w:rPr>
        <w:t>基于</w:t>
      </w:r>
      <w:r>
        <w:rPr>
          <w:rFonts w:hint="eastAsia"/>
        </w:rPr>
        <w:t>SRIF</w:t>
      </w:r>
      <w:r>
        <w:rPr>
          <w:rFonts w:hint="eastAsia"/>
        </w:rPr>
        <w:t>算法的实时精密轨道确定处理流程示意图</w:t>
      </w:r>
    </w:p>
    <w:p w14:paraId="0D0BD77D" w14:textId="77777777" w:rsidR="00E9432A" w:rsidRDefault="00E9432A" w:rsidP="00E9432A">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Pr>
          <w:position w:val="-6"/>
        </w:rPr>
        <w:object w:dxaOrig="301" w:dyaOrig="258" w14:anchorId="6933A7FD">
          <v:shape id="_x0000_i1399" type="#_x0000_t75" style="width:15.65pt;height:13.15pt" o:ole="">
            <v:imagedata r:id="rId119" o:title=""/>
          </v:shape>
          <o:OLEObject Type="Embed" ProgID="Equation.DSMT4" ShapeID="_x0000_i1399" DrawAspect="Content" ObjectID="_1711180049" r:id="rId120"/>
        </w:object>
      </w:r>
      <w:r>
        <w:rPr>
          <w:rFonts w:hint="eastAsia"/>
        </w:rPr>
        <w:t>的轨道参数状态转移方程，其协方差矩阵（其值和信息权矩阵为互逆关系）为下式</w:t>
      </w:r>
      <w:r>
        <w:fldChar w:fldCharType="begin"/>
      </w:r>
      <w:r>
        <w:instrText xml:space="preserve"> </w:instrText>
      </w:r>
      <w:r>
        <w:rPr>
          <w:rFonts w:hint="eastAsia"/>
        </w:rPr>
        <w:instrText>GOTOBUTTON ZEqnNum896601  \* MERGEFORMAT</w:instrText>
      </w:r>
      <w:r>
        <w:instrText xml:space="preserve"> </w:instrText>
      </w:r>
      <w:r>
        <w:fldChar w:fldCharType="begin"/>
      </w:r>
      <w:r>
        <w:instrText xml:space="preserve"> REF ZEqnNum896601 \* Charformat \! \* MERGEFORMAT </w:instrText>
      </w:r>
      <w:r>
        <w:fldChar w:fldCharType="separate"/>
      </w:r>
      <w:r>
        <w:instrText>(3.10)</w:instrText>
      </w:r>
      <w:r>
        <w:fldChar w:fldCharType="end"/>
      </w:r>
      <w:r>
        <w:fldChar w:fldCharType="end"/>
      </w:r>
      <w:r>
        <w:rPr>
          <w:rFonts w:hint="eastAsia"/>
        </w:rPr>
        <w:t>所示。</w:t>
      </w:r>
    </w:p>
    <w:p w14:paraId="1A569BA6" w14:textId="77777777" w:rsidR="00E9432A" w:rsidRDefault="00E9432A" w:rsidP="00E9432A">
      <w:pPr>
        <w:pStyle w:val="af3"/>
      </w:pPr>
      <w:r>
        <w:tab/>
      </w:r>
      <w:r>
        <w:rPr>
          <w:position w:val="-98"/>
        </w:rPr>
        <w:object w:dxaOrig="4707" w:dyaOrig="2074" w14:anchorId="7DC0878C">
          <v:shape id="_x0000_i1400" type="#_x0000_t75" style="width:235.4pt;height:103.95pt" o:ole="">
            <v:imagedata r:id="rId121" o:title=""/>
          </v:shape>
          <o:OLEObject Type="Embed" ProgID="Equation.DSMT4" ShapeID="_x0000_i1400" DrawAspect="Content" ObjectID="_1711180050"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10</w:instrText>
      </w:r>
      <w:r>
        <w:fldChar w:fldCharType="end"/>
      </w:r>
      <w:r>
        <w:instrText>)</w:instrText>
      </w:r>
      <w:bookmarkEnd w:id="12"/>
      <w:r>
        <w:fldChar w:fldCharType="end"/>
      </w:r>
    </w:p>
    <w:p w14:paraId="079DDC7D" w14:textId="77777777" w:rsidR="00E9432A" w:rsidRDefault="00E9432A" w:rsidP="00E9432A">
      <w:pPr>
        <w:spacing w:before="60" w:after="60"/>
        <w:ind w:firstLineChars="0" w:firstLine="0"/>
      </w:pPr>
      <w:r>
        <w:rPr>
          <w:rFonts w:hint="eastAsia"/>
        </w:rPr>
        <w:t>式中，</w:t>
      </w:r>
      <w:r>
        <w:rPr>
          <w:position w:val="-6"/>
        </w:rPr>
        <w:object w:dxaOrig="312" w:dyaOrig="312" w14:anchorId="5E1D029D">
          <v:shape id="_x0000_i1401" type="#_x0000_t75" style="width:15.65pt;height:15.65pt" o:ole="">
            <v:imagedata r:id="rId123" o:title=""/>
          </v:shape>
          <o:OLEObject Type="Embed" ProgID="Equation.DSMT4" ShapeID="_x0000_i1401" DrawAspect="Content" ObjectID="_1711180051" r:id="rId124"/>
        </w:object>
      </w:r>
      <w:r>
        <w:rPr>
          <w:rFonts w:hint="eastAsia"/>
        </w:rPr>
        <w:t>和</w:t>
      </w:r>
      <w:r>
        <w:rPr>
          <w:position w:val="-14"/>
        </w:rPr>
        <w:object w:dxaOrig="312" w:dyaOrig="398" w14:anchorId="19FA2B83">
          <v:shape id="_x0000_i1402" type="#_x0000_t75" style="width:15.65pt;height:20.05pt" o:ole="">
            <v:imagedata r:id="rId125" o:title=""/>
          </v:shape>
          <o:OLEObject Type="Embed" ProgID="Equation.DSMT4" ShapeID="_x0000_i1402" DrawAspect="Content" ObjectID="_1711180052" r:id="rId126"/>
        </w:object>
      </w:r>
      <w:r>
        <w:rPr>
          <w:rFonts w:hint="eastAsia"/>
        </w:rPr>
        <w:t>分别表示了表示导航卫星速度误差和导航卫星动力学模型噪声的白噪声</w:t>
      </w:r>
      <w:r>
        <w:rPr>
          <w:rFonts w:hint="eastAsia"/>
        </w:rPr>
        <w:lastRenderedPageBreak/>
        <w:t>方差，具体实现则采用了经验值</w:t>
      </w:r>
      <w:r>
        <w:rPr>
          <w:position w:val="-6"/>
        </w:rPr>
        <w:object w:dxaOrig="527" w:dyaOrig="312" w14:anchorId="2D63F857">
          <v:shape id="_x0000_i1403" type="#_x0000_t75" style="width:26.3pt;height:15.65pt" o:ole="">
            <v:imagedata r:id="rId127" o:title=""/>
          </v:shape>
          <o:OLEObject Type="Embed" ProgID="Equation.DSMT4" ShapeID="_x0000_i1403" DrawAspect="Content" ObjectID="_1711180053" r:id="rId128"/>
        </w:object>
      </w:r>
      <w:r>
        <w:rPr>
          <w:rFonts w:hint="eastAsia"/>
        </w:rPr>
        <w:t>和</w:t>
      </w:r>
      <w:r>
        <w:rPr>
          <w:position w:val="-6"/>
        </w:rPr>
        <w:object w:dxaOrig="527" w:dyaOrig="312" w14:anchorId="6F3ADA79">
          <v:shape id="_x0000_i1404" type="#_x0000_t75" style="width:26.3pt;height:15.65pt" o:ole="">
            <v:imagedata r:id="rId129" o:title=""/>
          </v:shape>
          <o:OLEObject Type="Embed" ProgID="Equation.DSMT4" ShapeID="_x0000_i1404" DrawAspect="Content" ObjectID="_1711180054" r:id="rId130"/>
        </w:object>
      </w:r>
      <w:r>
        <w:rPr>
          <w:rFonts w:hint="eastAsia"/>
        </w:rPr>
        <w:t>（参考文献</w:t>
      </w:r>
      <w:r>
        <w:rPr>
          <w:rFonts w:hint="eastAsia"/>
        </w:rPr>
        <w:t>xxxx</w:t>
      </w:r>
      <w:r>
        <w:rPr>
          <w:rFonts w:hint="eastAsia"/>
        </w:rPr>
        <w:t>）。由于在平方根滤波中，需要对方程进行单位权标准化，因此我们通常使用其三角化后的结果</w:t>
      </w:r>
      <w:r>
        <w:rPr>
          <w:rFonts w:hint="eastAsia"/>
        </w:rPr>
        <w:t>,</w:t>
      </w:r>
      <w:r>
        <w:rPr>
          <w:rFonts w:hint="eastAsia"/>
        </w:rPr>
        <w:t>即如下式</w:t>
      </w:r>
      <w:r>
        <w:fldChar w:fldCharType="begin"/>
      </w:r>
      <w:r>
        <w:instrText xml:space="preserve"> </w:instrText>
      </w:r>
      <w:r>
        <w:rPr>
          <w:rFonts w:hint="eastAsia"/>
        </w:rPr>
        <w:instrText>GOTOBUTTON ZEqnNum977305  \* MERGEFORMAT</w:instrText>
      </w:r>
      <w:r>
        <w:instrText xml:space="preserve"> </w:instrText>
      </w:r>
      <w:r>
        <w:fldChar w:fldCharType="begin"/>
      </w:r>
      <w:r>
        <w:instrText xml:space="preserve"> REF ZEqnNum977305 \* Charformat \! \* MERGEFORMAT </w:instrText>
      </w:r>
      <w:r>
        <w:fldChar w:fldCharType="separate"/>
      </w:r>
      <w:r>
        <w:instrText>(3.11)</w:instrText>
      </w:r>
      <w:r>
        <w:fldChar w:fldCharType="end"/>
      </w:r>
      <w:r>
        <w:fldChar w:fldCharType="end"/>
      </w:r>
      <w:r>
        <w:rPr>
          <w:rFonts w:hint="eastAsia"/>
        </w:rPr>
        <w:t>所示：</w:t>
      </w:r>
    </w:p>
    <w:p w14:paraId="4E206F31" w14:textId="77777777" w:rsidR="00E9432A" w:rsidRDefault="00E9432A" w:rsidP="00E9432A">
      <w:pPr>
        <w:pStyle w:val="af3"/>
      </w:pPr>
      <w:r>
        <w:tab/>
      </w:r>
      <w:r>
        <w:rPr>
          <w:position w:val="-134"/>
        </w:rPr>
        <w:object w:dxaOrig="4621" w:dyaOrig="2794" w14:anchorId="3FDC4EFD">
          <v:shape id="_x0000_i1405" type="#_x0000_t75" style="width:231.05pt;height:139.6pt" o:ole="">
            <v:imagedata r:id="rId131" o:title=""/>
          </v:shape>
          <o:OLEObject Type="Embed" ProgID="Equation.DSMT4" ShapeID="_x0000_i1405" DrawAspect="Content" ObjectID="_1711180055" r:id="rId1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11</w:instrText>
      </w:r>
      <w:r>
        <w:fldChar w:fldCharType="end"/>
      </w:r>
      <w:r>
        <w:instrText>)</w:instrText>
      </w:r>
      <w:bookmarkEnd w:id="13"/>
      <w:r>
        <w:fldChar w:fldCharType="end"/>
      </w:r>
    </w:p>
    <w:p w14:paraId="4D568517" w14:textId="77777777" w:rsidR="00E9432A" w:rsidRDefault="00E9432A" w:rsidP="00E9432A">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14:paraId="0B3C987A" w14:textId="77777777" w:rsidR="00E9432A" w:rsidRDefault="00E9432A" w:rsidP="00E9432A">
      <w:pPr>
        <w:spacing w:before="60" w:after="60"/>
        <w:ind w:firstLine="480"/>
      </w:pPr>
      <w:r>
        <w:rPr>
          <w:rFonts w:hint="eastAsia"/>
        </w:rPr>
        <w:t>完成所有参数的时间更新后，根据当前历元的观测数据构建相应的观测方程，即可进行</w:t>
      </w:r>
      <w:r>
        <w:rPr>
          <w:rFonts w:hint="eastAsia"/>
        </w:rPr>
        <w:t>SRIF</w:t>
      </w:r>
      <w:r>
        <w:rPr>
          <w:rFonts w:hint="eastAsia"/>
        </w:rPr>
        <w:t>的量测更新。通常，我们不直接估计待估参数的绝对量，而是估计相对于初值的改正量。尽管量测更新后已经可以得到待估参数的最优估计值，但并不能直接将其更新为新的初值直接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fldChar w:fldCharType="begin"/>
      </w:r>
      <w:r>
        <w:instrText xml:space="preserve"> </w:instrText>
      </w:r>
      <w:r>
        <w:rPr>
          <w:rFonts w:hint="eastAsia"/>
        </w:rPr>
        <w:instrText>GOTOBUTTON ZEqnNum608577  \* MERGEFORMAT</w:instrText>
      </w:r>
      <w:r>
        <w:instrText xml:space="preserve"> </w:instrText>
      </w:r>
      <w:r>
        <w:fldChar w:fldCharType="begin"/>
      </w:r>
      <w:r>
        <w:instrText xml:space="preserve"> REF ZEqnNum608577 \* Charformat \! \* MERGEFORMAT </w:instrText>
      </w:r>
      <w:r>
        <w:fldChar w:fldCharType="separate"/>
      </w:r>
      <w:r>
        <w:instrText>(3.12)</w:instrText>
      </w:r>
      <w:r>
        <w:fldChar w:fldCharType="end"/>
      </w:r>
      <w:r>
        <w:fldChar w:fldCharType="end"/>
      </w:r>
      <w:r>
        <w:rPr>
          <w:rFonts w:hint="eastAsia"/>
        </w:rPr>
        <w:t>所示：</w:t>
      </w:r>
    </w:p>
    <w:p w14:paraId="2EB240FC" w14:textId="77777777" w:rsidR="00E9432A" w:rsidRDefault="00E9432A" w:rsidP="00E9432A">
      <w:pPr>
        <w:pStyle w:val="af3"/>
      </w:pPr>
      <w:r>
        <w:tab/>
      </w:r>
      <w:r>
        <w:rPr>
          <w:position w:val="-4"/>
        </w:rPr>
        <w:object w:dxaOrig="183" w:dyaOrig="258" w14:anchorId="01CF23A5">
          <v:shape id="_x0000_i1406" type="#_x0000_t75" style="width:9.4pt;height:13.15pt" o:ole="">
            <v:imagedata r:id="rId133" o:title=""/>
          </v:shape>
          <o:OLEObject Type="Embed" ProgID="Equation.DSMT4" ShapeID="_x0000_i1406" DrawAspect="Content" ObjectID="_1711180056" r:id="rId134"/>
        </w:object>
      </w:r>
      <w:r>
        <w:rPr>
          <w:position w:val="-14"/>
        </w:rPr>
        <w:object w:dxaOrig="2869" w:dyaOrig="408" w14:anchorId="02971B5B">
          <v:shape id="_x0000_i1407" type="#_x0000_t75" style="width:143.35pt;height:20.65pt" o:ole="">
            <v:imagedata r:id="rId135" o:title=""/>
          </v:shape>
          <o:OLEObject Type="Embed" ProgID="Equation.DSMT4" ShapeID="_x0000_i1407" DrawAspect="Content" ObjectID="_1711180057" r:id="rId13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12</w:instrText>
      </w:r>
      <w:r>
        <w:fldChar w:fldCharType="end"/>
      </w:r>
      <w:r>
        <w:instrText>)</w:instrText>
      </w:r>
      <w:bookmarkEnd w:id="14"/>
      <w:r>
        <w:fldChar w:fldCharType="end"/>
      </w:r>
    </w:p>
    <w:p w14:paraId="0773D406" w14:textId="77777777" w:rsidR="00E9432A" w:rsidRDefault="00E9432A" w:rsidP="00E9432A">
      <w:pPr>
        <w:spacing w:before="60" w:after="60"/>
        <w:ind w:firstLineChars="0" w:firstLine="0"/>
      </w:pPr>
      <w:r>
        <w:rPr>
          <w:rFonts w:hint="eastAsia"/>
        </w:rPr>
        <w:t>式中，</w:t>
      </w:r>
      <w:r>
        <w:rPr>
          <w:position w:val="-12"/>
        </w:rPr>
        <w:object w:dxaOrig="236" w:dyaOrig="355" w14:anchorId="7A011E31">
          <v:shape id="_x0000_i1408" type="#_x0000_t75" style="width:11.9pt;height:17.55pt" o:ole="">
            <v:imagedata r:id="rId137" o:title=""/>
          </v:shape>
          <o:OLEObject Type="Embed" ProgID="Equation.DSMT4" ShapeID="_x0000_i1408" DrawAspect="Content" ObjectID="_1711180058" r:id="rId138"/>
        </w:object>
      </w:r>
      <w:r>
        <w:rPr>
          <w:rFonts w:hint="eastAsia"/>
        </w:rPr>
        <w:t>表示</w:t>
      </w:r>
      <w:r>
        <w:rPr>
          <w:rFonts w:hint="eastAsia"/>
        </w:rPr>
        <w:t>t</w:t>
      </w:r>
      <w:r>
        <w:rPr>
          <w:rFonts w:hint="eastAsia"/>
        </w:rPr>
        <w:t>时刻的待估参数，</w:t>
      </w:r>
      <w:r>
        <w:rPr>
          <w:position w:val="-12"/>
        </w:rPr>
        <w:object w:dxaOrig="387" w:dyaOrig="355" w14:anchorId="17F02E1E">
          <v:shape id="_x0000_i1409" type="#_x0000_t75" style="width:19.4pt;height:17.55pt" o:ole="">
            <v:imagedata r:id="rId139" o:title=""/>
          </v:shape>
          <o:OLEObject Type="Embed" ProgID="Equation.DSMT4" ShapeID="_x0000_i1409" DrawAspect="Content" ObjectID="_1711180059" r:id="rId140"/>
        </w:object>
      </w:r>
      <w:r>
        <w:rPr>
          <w:rFonts w:hint="eastAsia"/>
        </w:rPr>
        <w:t>表示初值更新后</w:t>
      </w:r>
      <w:r>
        <w:rPr>
          <w:rFonts w:hint="eastAsia"/>
        </w:rPr>
        <w:t>t+1</w:t>
      </w:r>
      <w:r>
        <w:rPr>
          <w:rFonts w:hint="eastAsia"/>
        </w:rPr>
        <w:t>时刻的待估参数，</w:t>
      </w:r>
      <w:r>
        <w:rPr>
          <w:position w:val="-14"/>
        </w:rPr>
        <w:object w:dxaOrig="462" w:dyaOrig="387" w14:anchorId="7425EB85">
          <v:shape id="_x0000_i1410" type="#_x0000_t75" style="width:23.15pt;height:19.4pt" o:ole="">
            <v:imagedata r:id="rId141" o:title=""/>
          </v:shape>
          <o:OLEObject Type="Embed" ProgID="Equation.DSMT4" ShapeID="_x0000_i1410" DrawAspect="Content" ObjectID="_1711180060" r:id="rId142"/>
        </w:object>
      </w:r>
      <w:r>
        <w:rPr>
          <w:rFonts w:hint="eastAsia"/>
        </w:rPr>
        <w:t>表示这个状态方程的信息权。由于本质上两个参数仅仅是初值不一致，其状态方程的噪声应为</w:t>
      </w:r>
      <w:r>
        <w:rPr>
          <w:rFonts w:hint="eastAsia"/>
        </w:rPr>
        <w:t>0</w:t>
      </w:r>
      <w:r>
        <w:rPr>
          <w:rFonts w:hint="eastAsia"/>
        </w:rPr>
        <w:t>，即信息权为</w:t>
      </w:r>
      <w:r>
        <w:rPr>
          <w:position w:val="-4"/>
        </w:rPr>
        <w:object w:dxaOrig="236" w:dyaOrig="204" w14:anchorId="6DC9371D">
          <v:shape id="_x0000_i1411" type="#_x0000_t75" style="width:11.9pt;height:10pt" o:ole="">
            <v:imagedata r:id="rId143" o:title=""/>
          </v:shape>
          <o:OLEObject Type="Embed" ProgID="Equation.DSMT4" ShapeID="_x0000_i1411" DrawAspect="Content" ObjectID="_1711180061" r:id="rId144"/>
        </w:object>
      </w:r>
      <w:r>
        <w:rPr>
          <w:rFonts w:hint="eastAsia"/>
        </w:rPr>
        <w:t>，因此无法按一般方法直接进行时间更新。这里可以通过对原有参数做一次线性变换以此等价实现信息权为</w:t>
      </w:r>
      <w:r>
        <w:rPr>
          <w:position w:val="-4"/>
        </w:rPr>
        <w:object w:dxaOrig="236" w:dyaOrig="204" w14:anchorId="5B543FA8">
          <v:shape id="_x0000_i1412" type="#_x0000_t75" style="width:11.9pt;height:10pt" o:ole="">
            <v:imagedata r:id="rId143" o:title=""/>
          </v:shape>
          <o:OLEObject Type="Embed" ProgID="Equation.DSMT4" ShapeID="_x0000_i1412" DrawAspect="Content" ObjectID="_1711180062" r:id="rId145"/>
        </w:object>
      </w:r>
      <w:r>
        <w:rPr>
          <w:rFonts w:hint="eastAsia"/>
        </w:rPr>
        <w:t>的时间更新。这里考虑具有如下一般形式的状态方程：</w:t>
      </w:r>
    </w:p>
    <w:p w14:paraId="0199A0CE" w14:textId="77777777" w:rsidR="00E9432A" w:rsidRDefault="00E9432A" w:rsidP="00E9432A">
      <w:pPr>
        <w:pStyle w:val="af3"/>
      </w:pPr>
      <w:r>
        <w:tab/>
      </w:r>
      <w:r>
        <w:rPr>
          <w:position w:val="-14"/>
        </w:rPr>
        <w:object w:dxaOrig="1666" w:dyaOrig="387" w14:anchorId="4A1AEE11">
          <v:shape id="_x0000_i1413" type="#_x0000_t75" style="width:83.25pt;height:19.4pt" o:ole="">
            <v:imagedata r:id="rId146" o:title=""/>
          </v:shape>
          <o:OLEObject Type="Embed" ProgID="Equation.DSMT4" ShapeID="_x0000_i1413" DrawAspect="Content" ObjectID="_1711180063" r:id="rId1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13</w:instrText>
      </w:r>
      <w:r>
        <w:fldChar w:fldCharType="end"/>
      </w:r>
      <w:r>
        <w:instrText>)</w:instrText>
      </w:r>
      <w:bookmarkEnd w:id="15"/>
      <w:r>
        <w:fldChar w:fldCharType="end"/>
      </w:r>
    </w:p>
    <w:p w14:paraId="7DBAC245" w14:textId="77777777" w:rsidR="00E9432A" w:rsidRDefault="00E9432A" w:rsidP="00E9432A">
      <w:pPr>
        <w:spacing w:before="60" w:after="60"/>
        <w:ind w:firstLineChars="0" w:firstLine="0"/>
      </w:pPr>
      <w:r>
        <w:rPr>
          <w:rFonts w:hint="eastAsia"/>
        </w:rPr>
        <w:t>考虑对于</w:t>
      </w:r>
      <w:r>
        <w:rPr>
          <w:position w:val="-12"/>
        </w:rPr>
        <w:object w:dxaOrig="236" w:dyaOrig="355" w14:anchorId="062BDA72">
          <v:shape id="_x0000_i1414" type="#_x0000_t75" style="width:11.9pt;height:17.55pt" o:ole="">
            <v:imagedata r:id="rId148" o:title=""/>
          </v:shape>
          <o:OLEObject Type="Embed" ProgID="Equation.DSMT4" ShapeID="_x0000_i1414" DrawAspect="Content" ObjectID="_1711180064" r:id="rId149"/>
        </w:object>
      </w:r>
      <w:r>
        <w:rPr>
          <w:rFonts w:hint="eastAsia"/>
        </w:rPr>
        <w:t>参数具有如下的信息方程：</w:t>
      </w:r>
    </w:p>
    <w:p w14:paraId="00BBBD31" w14:textId="77777777" w:rsidR="00E9432A" w:rsidRDefault="00E9432A" w:rsidP="00E9432A">
      <w:pPr>
        <w:pStyle w:val="af3"/>
      </w:pPr>
      <w:r>
        <w:lastRenderedPageBreak/>
        <w:tab/>
      </w:r>
      <w:r>
        <w:rPr>
          <w:position w:val="-12"/>
        </w:rPr>
        <w:object w:dxaOrig="817" w:dyaOrig="355" w14:anchorId="5B67F9D7">
          <v:shape id="_x0000_i1415" type="#_x0000_t75" style="width:40.7pt;height:17.55pt" o:ole="">
            <v:imagedata r:id="rId150" o:title=""/>
          </v:shape>
          <o:OLEObject Type="Embed" ProgID="Equation.DSMT4" ShapeID="_x0000_i1415" DrawAspect="Content" ObjectID="_1711180065"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14</w:instrText>
      </w:r>
      <w:r>
        <w:fldChar w:fldCharType="end"/>
      </w:r>
      <w:r>
        <w:instrText>)</w:instrText>
      </w:r>
      <w:bookmarkEnd w:id="16"/>
      <w:r>
        <w:fldChar w:fldCharType="end"/>
      </w:r>
    </w:p>
    <w:p w14:paraId="3D55C403" w14:textId="77777777" w:rsidR="00E9432A" w:rsidRDefault="00E9432A" w:rsidP="00E9432A">
      <w:pPr>
        <w:spacing w:before="60" w:after="60"/>
        <w:ind w:firstLineChars="0" w:firstLine="0"/>
      </w:pPr>
      <w:r>
        <w:rPr>
          <w:rFonts w:hint="eastAsia"/>
        </w:rPr>
        <w:t>将式</w:t>
      </w:r>
      <w:r>
        <w:fldChar w:fldCharType="begin"/>
      </w:r>
      <w:r>
        <w:instrText xml:space="preserve"> </w:instrText>
      </w:r>
      <w:r>
        <w:rPr>
          <w:rFonts w:hint="eastAsia"/>
        </w:rPr>
        <w:instrText>GOTOBUTTON ZEqnNum101788  \* MERGEFORMAT</w:instrText>
      </w:r>
      <w:r>
        <w:instrText xml:space="preserve"> </w:instrText>
      </w:r>
      <w:r>
        <w:fldChar w:fldCharType="begin"/>
      </w:r>
      <w:r>
        <w:instrText xml:space="preserve"> REF ZEqnNum101788 \* Charformat \! \* MERGEFORMAT </w:instrText>
      </w:r>
      <w:r>
        <w:fldChar w:fldCharType="separate"/>
      </w:r>
      <w:r>
        <w:instrText>(3.13)</w:instrText>
      </w:r>
      <w:r>
        <w:fldChar w:fldCharType="end"/>
      </w:r>
      <w:r>
        <w:fldChar w:fldCharType="end"/>
      </w:r>
      <w:r>
        <w:rPr>
          <w:rFonts w:hint="eastAsia"/>
        </w:rPr>
        <w:t>带入式</w:t>
      </w:r>
      <w:r>
        <w:fldChar w:fldCharType="begin"/>
      </w:r>
      <w:r>
        <w:instrText xml:space="preserve"> </w:instrText>
      </w:r>
      <w:r>
        <w:rPr>
          <w:rFonts w:hint="eastAsia"/>
        </w:rPr>
        <w:instrText>GOTOBUTTON ZEqnNum342784  \* MERGEFORMAT</w:instrText>
      </w:r>
      <w:r>
        <w:instrText xml:space="preserve"> </w:instrText>
      </w:r>
      <w:r>
        <w:fldChar w:fldCharType="begin"/>
      </w:r>
      <w:r>
        <w:instrText xml:space="preserve"> REF ZEqnNum342784 \* Charformat \! \* MERGEFORMAT </w:instrText>
      </w:r>
      <w:r>
        <w:fldChar w:fldCharType="separate"/>
      </w:r>
      <w:r>
        <w:instrText>(3.14)</w:instrText>
      </w:r>
      <w:r>
        <w:fldChar w:fldCharType="end"/>
      </w:r>
      <w:r>
        <w:fldChar w:fldCharType="end"/>
      </w:r>
      <w:r>
        <w:rPr>
          <w:rFonts w:hint="eastAsia"/>
        </w:rPr>
        <w:t>即可以对信息方程完成如下的更新：</w:t>
      </w:r>
    </w:p>
    <w:p w14:paraId="1E4D7E4F" w14:textId="77777777" w:rsidR="00E9432A" w:rsidRDefault="00E9432A" w:rsidP="00E9432A">
      <w:pPr>
        <w:pStyle w:val="af3"/>
      </w:pPr>
      <w:r>
        <w:tab/>
      </w:r>
      <w:r>
        <w:rPr>
          <w:position w:val="-74"/>
        </w:rPr>
        <w:object w:dxaOrig="2644" w:dyaOrig="1612" w14:anchorId="3EE89050">
          <v:shape id="_x0000_i1416" type="#_x0000_t75" style="width:132.1pt;height:80.75pt" o:ole="">
            <v:imagedata r:id="rId152" o:title=""/>
          </v:shape>
          <o:OLEObject Type="Embed" ProgID="Equation.DSMT4" ShapeID="_x0000_i1416" DrawAspect="Content" ObjectID="_1711180066"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15</w:instrText>
      </w:r>
      <w:r>
        <w:fldChar w:fldCharType="end"/>
      </w:r>
      <w:r>
        <w:instrText>)</w:instrText>
      </w:r>
      <w:r>
        <w:fldChar w:fldCharType="end"/>
      </w:r>
    </w:p>
    <w:p w14:paraId="1DF36C20" w14:textId="77777777" w:rsidR="00E9432A" w:rsidRDefault="00E9432A" w:rsidP="00E9432A">
      <w:pPr>
        <w:spacing w:before="60" w:after="60"/>
        <w:ind w:firstLineChars="0" w:firstLine="0"/>
      </w:pPr>
      <w:r>
        <w:rPr>
          <w:rFonts w:hint="eastAsia"/>
        </w:rPr>
        <w:t>式中也是给出对于间更新过程中的状态方程设定极小噪声的方法。由于计算机数值误差的原因，设置过大的信息权阵依然会引起</w:t>
      </w:r>
      <w:r>
        <w:rPr>
          <w:rFonts w:hint="eastAsia"/>
        </w:rPr>
        <w:t>SRIF</w:t>
      </w:r>
      <w:r>
        <w:rPr>
          <w:rFonts w:hint="eastAsia"/>
        </w:rPr>
        <w:t>滤波器的发散现象，采用上述的转换，可以实现接近的更新。</w:t>
      </w:r>
    </w:p>
    <w:p w14:paraId="1E87CFC9" w14:textId="77777777" w:rsidR="00E9432A" w:rsidRDefault="00E9432A" w:rsidP="00E9432A">
      <w:pPr>
        <w:pStyle w:val="2"/>
      </w:pPr>
      <w:r>
        <w:rPr>
          <w:rFonts w:hint="eastAsia"/>
        </w:rPr>
        <w:t>GNSS</w:t>
      </w:r>
      <w:r>
        <w:rPr>
          <w:rFonts w:hint="eastAsia"/>
        </w:rPr>
        <w:t>实时数据精化</w:t>
      </w:r>
    </w:p>
    <w:p w14:paraId="5B3B026C" w14:textId="77777777" w:rsidR="00E9432A" w:rsidRDefault="00E9432A" w:rsidP="00E9432A">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数据质量进行相应的检测。接下来依次对这两部分所采用的算法模型和处理策略进行介绍。</w:t>
      </w:r>
    </w:p>
    <w:p w14:paraId="01D8D01D" w14:textId="77777777" w:rsidR="00E9432A" w:rsidRDefault="00E9432A" w:rsidP="00E9432A">
      <w:pPr>
        <w:pStyle w:val="3"/>
      </w:pPr>
      <w:r>
        <w:rPr>
          <w:rFonts w:hint="eastAsia"/>
        </w:rPr>
        <w:t>实时数据质量检测算法</w:t>
      </w:r>
    </w:p>
    <w:p w14:paraId="75B4AB12" w14:textId="77777777" w:rsidR="00E9432A" w:rsidRDefault="00E9432A" w:rsidP="00E9432A">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14:paraId="2F13B6C5" w14:textId="77777777" w:rsidR="00E9432A" w:rsidRDefault="00E9432A" w:rsidP="00E9432A">
      <w:pPr>
        <w:spacing w:before="60" w:after="60"/>
        <w:ind w:firstLine="480"/>
      </w:pPr>
      <w:r>
        <w:rPr>
          <w:rFonts w:hint="eastAsia"/>
        </w:rPr>
        <w:t>具体的算法流程如下。这里我们使用</w:t>
      </w:r>
      <w:r>
        <w:rPr>
          <w:position w:val="-12"/>
        </w:rPr>
        <w:object w:dxaOrig="580" w:dyaOrig="355" w14:anchorId="7AF5136B">
          <v:shape id="_x0000_i1417" type="#_x0000_t75" style="width:28.8pt;height:17.55pt" o:ole="">
            <v:imagedata r:id="rId154" o:title=""/>
          </v:shape>
          <o:OLEObject Type="Embed" ProgID="Equation.DSMT4" ShapeID="_x0000_i1417" DrawAspect="Content" ObjectID="_1711180067" r:id="rId155"/>
        </w:object>
      </w:r>
      <w:r>
        <w:rPr>
          <w:rFonts w:hint="eastAsia"/>
        </w:rPr>
        <w:t>表示观测值所采用的频率，</w:t>
      </w:r>
      <w:r>
        <w:rPr>
          <w:position w:val="-10"/>
        </w:rPr>
        <w:object w:dxaOrig="462" w:dyaOrig="312" w14:anchorId="26F6DF37">
          <v:shape id="_x0000_i1418" type="#_x0000_t75" style="width:23.15pt;height:15.65pt" o:ole="">
            <v:imagedata r:id="rId156" o:title=""/>
          </v:shape>
          <o:OLEObject Type="Embed" ProgID="Equation.DSMT4" ShapeID="_x0000_i1418" DrawAspect="Content" ObjectID="_1711180068" r:id="rId157"/>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14:paraId="22577D42" w14:textId="77777777" w:rsidR="00E9432A" w:rsidRDefault="00E9432A" w:rsidP="00E9432A">
      <w:pPr>
        <w:pStyle w:val="af3"/>
      </w:pPr>
      <w:r>
        <w:tab/>
      </w:r>
      <w:r>
        <w:rPr>
          <w:position w:val="-12"/>
        </w:rPr>
        <w:object w:dxaOrig="3127" w:dyaOrig="355" w14:anchorId="67DE17D2">
          <v:shape id="_x0000_i1419" type="#_x0000_t75" style="width:156.5pt;height:17.55pt" o:ole="">
            <v:imagedata r:id="rId158" o:title=""/>
          </v:shape>
          <o:OLEObject Type="Embed" ProgID="Equation.DSMT4" ShapeID="_x0000_i1419" DrawAspect="Content" ObjectID="_1711180069" r:id="rId1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16</w:instrText>
      </w:r>
      <w:r>
        <w:fldChar w:fldCharType="end"/>
      </w:r>
      <w:r>
        <w:instrText>)</w:instrText>
      </w:r>
      <w:r>
        <w:fldChar w:fldCharType="end"/>
      </w:r>
    </w:p>
    <w:p w14:paraId="116D10B7" w14:textId="77777777" w:rsidR="00E9432A" w:rsidRDefault="00E9432A" w:rsidP="00E9432A">
      <w:pPr>
        <w:spacing w:before="60" w:after="60"/>
        <w:ind w:firstLineChars="0" w:firstLine="0"/>
      </w:pPr>
      <w:r>
        <w:rPr>
          <w:rFonts w:hint="eastAsia"/>
        </w:rPr>
        <w:t>式中，</w:t>
      </w:r>
      <w:r>
        <w:rPr>
          <w:position w:val="-12"/>
        </w:rPr>
        <w:object w:dxaOrig="301" w:dyaOrig="355" w14:anchorId="4E44C122">
          <v:shape id="_x0000_i1420" type="#_x0000_t75" style="width:15.65pt;height:17.55pt" o:ole="">
            <v:imagedata r:id="rId160" o:title=""/>
          </v:shape>
          <o:OLEObject Type="Embed" ProgID="Equation.DSMT4" ShapeID="_x0000_i1420" DrawAspect="Content" ObjectID="_1711180070" r:id="rId161"/>
        </w:object>
      </w:r>
      <w:r>
        <w:rPr>
          <w:rFonts w:hint="eastAsia"/>
        </w:rPr>
        <w:t>表示电离层延迟在两个频率观测上的差值</w:t>
      </w:r>
      <w:r>
        <w:rPr>
          <w:rFonts w:hint="eastAsia"/>
        </w:rPr>
        <w:t>,</w:t>
      </w:r>
      <w:r>
        <w:rPr>
          <w:position w:val="-6"/>
        </w:rPr>
        <w:object w:dxaOrig="258" w:dyaOrig="258" w14:anchorId="3EB21A21">
          <v:shape id="_x0000_i1421" type="#_x0000_t75" style="width:13.15pt;height:13.15pt" o:ole="">
            <v:imagedata r:id="rId162" o:title=""/>
          </v:shape>
          <o:OLEObject Type="Embed" ProgID="Equation.DSMT4" ShapeID="_x0000_i1421" DrawAspect="Content" ObjectID="_1711180071" r:id="rId163"/>
        </w:object>
      </w:r>
      <w:r>
        <w:rPr>
          <w:rFonts w:hint="eastAsia"/>
        </w:rPr>
        <w:t>表示模糊度，</w:t>
      </w:r>
      <w:r>
        <w:rPr>
          <w:position w:val="-12"/>
        </w:rPr>
        <w:object w:dxaOrig="580" w:dyaOrig="355" w14:anchorId="51A14997">
          <v:shape id="_x0000_i1422" type="#_x0000_t75" style="width:28.8pt;height:17.55pt" o:ole="">
            <v:imagedata r:id="rId164" o:title=""/>
          </v:shape>
          <o:OLEObject Type="Embed" ProgID="Equation.DSMT4" ShapeID="_x0000_i1422" DrawAspect="Content" ObjectID="_1711180072" r:id="rId165"/>
        </w:object>
      </w:r>
      <w:r>
        <w:rPr>
          <w:rFonts w:hint="eastAsia"/>
        </w:rPr>
        <w:t>分别表示对应频率的波长。可以看到</w:t>
      </w:r>
      <w:r>
        <w:rPr>
          <w:position w:val="-12"/>
        </w:rPr>
        <w:object w:dxaOrig="398" w:dyaOrig="355" w14:anchorId="33910B62">
          <v:shape id="_x0000_i1423" type="#_x0000_t75" style="width:20.05pt;height:17.55pt" o:ole="">
            <v:imagedata r:id="rId166" o:title=""/>
          </v:shape>
          <o:OLEObject Type="Embed" ProgID="Equation.DSMT4" ShapeID="_x0000_i1423" DrawAspect="Content" ObjectID="_1711180073" r:id="rId167"/>
        </w:object>
      </w:r>
      <w:r>
        <w:rPr>
          <w:rFonts w:hint="eastAsia"/>
        </w:rPr>
        <w:t>不随几何距离发生改变，且在模糊度未发生周跳的情况下，其仅随电离层延迟之差的变化而改变。则</w:t>
      </w:r>
      <w:r>
        <w:rPr>
          <w:rFonts w:hint="eastAsia"/>
        </w:rPr>
        <w:t>GF</w:t>
      </w:r>
      <w:r>
        <w:rPr>
          <w:rFonts w:hint="eastAsia"/>
        </w:rPr>
        <w:t>观测值的前后历元差值可以表达为：</w:t>
      </w:r>
    </w:p>
    <w:p w14:paraId="2026F7C0" w14:textId="77777777" w:rsidR="00E9432A" w:rsidRDefault="00E9432A" w:rsidP="00E9432A">
      <w:pPr>
        <w:pStyle w:val="af3"/>
      </w:pPr>
      <w:r>
        <w:tab/>
      </w:r>
      <w:r>
        <w:rPr>
          <w:position w:val="-12"/>
        </w:rPr>
        <w:object w:dxaOrig="5577" w:dyaOrig="355" w14:anchorId="5E6E8D29">
          <v:shape id="_x0000_i1424" type="#_x0000_t75" style="width:278.6pt;height:17.55pt" o:ole="">
            <v:imagedata r:id="rId168" o:title=""/>
          </v:shape>
          <o:OLEObject Type="Embed" ProgID="Equation.DSMT4" ShapeID="_x0000_i1424" DrawAspect="Content" ObjectID="_1711180074" r:id="rId1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17</w:instrText>
      </w:r>
      <w:r>
        <w:fldChar w:fldCharType="end"/>
      </w:r>
      <w:r>
        <w:instrText>)</w:instrText>
      </w:r>
      <w:r>
        <w:fldChar w:fldCharType="end"/>
      </w:r>
    </w:p>
    <w:p w14:paraId="11FB4E3B" w14:textId="77777777" w:rsidR="00E9432A" w:rsidRDefault="00E9432A" w:rsidP="00E9432A">
      <w:pPr>
        <w:spacing w:before="60" w:after="60"/>
        <w:ind w:firstLineChars="0" w:firstLine="0"/>
      </w:pPr>
      <w:r>
        <w:rPr>
          <w:rFonts w:hint="eastAsia"/>
        </w:rPr>
        <w:t>其中电离层延迟随时间变化缓慢，</w:t>
      </w:r>
      <w:r>
        <w:rPr>
          <w:position w:val="-12"/>
        </w:rPr>
        <w:object w:dxaOrig="1161" w:dyaOrig="355" w14:anchorId="522A4093">
          <v:shape id="_x0000_i1425" type="#_x0000_t75" style="width:57.6pt;height:17.55pt" o:ole="">
            <v:imagedata r:id="rId170" o:title=""/>
          </v:shape>
          <o:OLEObject Type="Embed" ProgID="Equation.DSMT4" ShapeID="_x0000_i1425" DrawAspect="Content" ObjectID="_1711180075" r:id="rId171"/>
        </w:object>
      </w:r>
      <w:r>
        <w:rPr>
          <w:rFonts w:hint="eastAsia"/>
        </w:rPr>
        <w:t>接近于</w:t>
      </w:r>
      <w:r>
        <w:rPr>
          <w:rFonts w:hint="eastAsia"/>
        </w:rPr>
        <w:t>0</w:t>
      </w:r>
      <w:r>
        <w:rPr>
          <w:rFonts w:hint="eastAsia"/>
        </w:rPr>
        <w:t>，因此</w:t>
      </w:r>
      <w:r>
        <w:rPr>
          <w:position w:val="-12"/>
        </w:rPr>
        <w:object w:dxaOrig="537" w:dyaOrig="355" w14:anchorId="39FC29B5">
          <v:shape id="_x0000_i1426" type="#_x0000_t75" style="width:26.3pt;height:17.55pt" o:ole="">
            <v:imagedata r:id="rId172" o:title=""/>
          </v:shape>
          <o:OLEObject Type="Embed" ProgID="Equation.DSMT4" ShapeID="_x0000_i1426" DrawAspect="Content" ObjectID="_1711180076" r:id="rId173"/>
        </w:object>
      </w:r>
      <w:r>
        <w:rPr>
          <w:rFonts w:hint="eastAsia"/>
        </w:rPr>
        <w:t>可以作为判断模糊度周跳判断的依据。在模糊度没有发生周跳的情况下，</w:t>
      </w:r>
      <w:r>
        <w:rPr>
          <w:position w:val="-12"/>
        </w:rPr>
        <w:object w:dxaOrig="537" w:dyaOrig="355" w14:anchorId="19D8EA96">
          <v:shape id="_x0000_i1427" type="#_x0000_t75" style="width:26.3pt;height:17.55pt" o:ole="">
            <v:imagedata r:id="rId174" o:title=""/>
          </v:shape>
          <o:OLEObject Type="Embed" ProgID="Equation.DSMT4" ShapeID="_x0000_i1427" DrawAspect="Content" ObjectID="_1711180077" r:id="rId175"/>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14:paraId="70F4D9DD" w14:textId="77777777" w:rsidR="00E9432A" w:rsidRDefault="00E9432A" w:rsidP="00E9432A">
      <w:pPr>
        <w:pStyle w:val="af3"/>
      </w:pPr>
      <w:r>
        <w:tab/>
      </w:r>
      <w:r>
        <w:rPr>
          <w:position w:val="-64"/>
        </w:rPr>
        <w:object w:dxaOrig="4084" w:dyaOrig="1397" w14:anchorId="31AC2A33">
          <v:shape id="_x0000_i1428" type="#_x0000_t75" style="width:204.1pt;height:69.5pt" o:ole="">
            <v:imagedata r:id="rId176" o:title=""/>
          </v:shape>
          <o:OLEObject Type="Embed" ProgID="Equation.DSMT4" ShapeID="_x0000_i1428" DrawAspect="Content" ObjectID="_1711180078" r:id="rId1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18</w:instrText>
      </w:r>
      <w:r>
        <w:fldChar w:fldCharType="end"/>
      </w:r>
      <w:r>
        <w:instrText>)</w:instrText>
      </w:r>
      <w:r>
        <w:fldChar w:fldCharType="end"/>
      </w:r>
    </w:p>
    <w:p w14:paraId="7C56E878" w14:textId="77777777" w:rsidR="00E9432A" w:rsidRDefault="00E9432A" w:rsidP="00E9432A">
      <w:pPr>
        <w:spacing w:before="60" w:after="60"/>
        <w:ind w:firstLineChars="0" w:firstLine="0"/>
      </w:pPr>
      <w:r>
        <w:rPr>
          <w:rFonts w:hint="eastAsia"/>
        </w:rPr>
        <w:t>式中，</w:t>
      </w:r>
      <w:r>
        <w:rPr>
          <w:position w:val="-6"/>
        </w:rPr>
        <w:object w:dxaOrig="204" w:dyaOrig="258" w14:anchorId="34DBB8BA">
          <v:shape id="_x0000_i1429" type="#_x0000_t75" style="width:10pt;height:13.15pt" o:ole="">
            <v:imagedata r:id="rId178" o:title=""/>
          </v:shape>
          <o:OLEObject Type="Embed" ProgID="Equation.DSMT4" ShapeID="_x0000_i1429" DrawAspect="Content" ObjectID="_1711180079" r:id="rId179"/>
        </w:object>
      </w:r>
      <w:r>
        <w:rPr>
          <w:rFonts w:hint="eastAsia"/>
        </w:rPr>
        <w:t>表示观测数据的卫星高度角。</w:t>
      </w:r>
      <w:r>
        <w:rPr>
          <w:rFonts w:hint="eastAsia"/>
        </w:rPr>
        <w:t>GF</w:t>
      </w:r>
      <w:r>
        <w:rPr>
          <w:rFonts w:hint="eastAsia"/>
        </w:rPr>
        <w:t>组合观测值判断周跳成功的前提是在电离层活动平静，延迟变化缓慢，同时对于特殊的双频周跳组合也存在探测盲区。因此还需要借助</w:t>
      </w:r>
      <w:r>
        <w:rPr>
          <w:rFonts w:hint="eastAsia"/>
        </w:rPr>
        <w:t>MW</w:t>
      </w:r>
      <w:r>
        <w:rPr>
          <w:rFonts w:hint="eastAsia"/>
        </w:rPr>
        <w:t>组合观测值进行进一步的判断。</w:t>
      </w:r>
      <w:r>
        <w:rPr>
          <w:rFonts w:hint="eastAsia"/>
        </w:rPr>
        <w:t>MW</w:t>
      </w:r>
      <w:r>
        <w:rPr>
          <w:rFonts w:hint="eastAsia"/>
        </w:rPr>
        <w:t>组合观测值可以表达为如下形式：</w:t>
      </w:r>
    </w:p>
    <w:p w14:paraId="2D214718" w14:textId="77777777" w:rsidR="00E9432A" w:rsidRDefault="00E9432A" w:rsidP="00E9432A">
      <w:pPr>
        <w:pStyle w:val="af3"/>
      </w:pPr>
      <w:r>
        <w:tab/>
      </w:r>
      <w:r>
        <w:rPr>
          <w:position w:val="-46"/>
        </w:rPr>
        <w:object w:dxaOrig="2794" w:dyaOrig="1042" w14:anchorId="6C4A7502">
          <v:shape id="_x0000_i1430" type="#_x0000_t75" style="width:139.6pt;height:51.95pt" o:ole="">
            <v:imagedata r:id="rId180" o:title=""/>
          </v:shape>
          <o:OLEObject Type="Embed" ProgID="Equation.DSMT4" ShapeID="_x0000_i1430" DrawAspect="Content" ObjectID="_1711180080" r:id="rId1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19</w:instrText>
      </w:r>
      <w:r>
        <w:fldChar w:fldCharType="end"/>
      </w:r>
      <w:r>
        <w:instrText>)</w:instrText>
      </w:r>
      <w:r>
        <w:fldChar w:fldCharType="end"/>
      </w:r>
    </w:p>
    <w:p w14:paraId="70B1352A" w14:textId="77777777" w:rsidR="00E9432A" w:rsidRDefault="00E9432A" w:rsidP="00E9432A">
      <w:pPr>
        <w:spacing w:before="60" w:after="60"/>
        <w:ind w:firstLineChars="0" w:firstLine="0"/>
      </w:pPr>
      <w:r>
        <w:rPr>
          <w:rFonts w:hint="eastAsia"/>
        </w:rPr>
        <w:t>式中，</w:t>
      </w:r>
      <w:r>
        <w:rPr>
          <w:position w:val="-12"/>
        </w:rPr>
        <w:object w:dxaOrig="441" w:dyaOrig="355" w14:anchorId="7F77CBD4">
          <v:shape id="_x0000_i1431" type="#_x0000_t75" style="width:21.9pt;height:17.55pt" o:ole="">
            <v:imagedata r:id="rId182" o:title=""/>
          </v:shape>
          <o:OLEObject Type="Embed" ProgID="Equation.DSMT4" ShapeID="_x0000_i1431" DrawAspect="Content" ObjectID="_1711180081" r:id="rId183"/>
        </w:object>
      </w:r>
      <w:r>
        <w:rPr>
          <w:rFonts w:hint="eastAsia"/>
        </w:rPr>
        <w:t>为</w:t>
      </w:r>
      <w:r>
        <w:rPr>
          <w:rFonts w:hint="eastAsia"/>
        </w:rPr>
        <w:t>MW</w:t>
      </w:r>
      <w:r>
        <w:rPr>
          <w:rFonts w:hint="eastAsia"/>
        </w:rPr>
        <w:t>组合观测值，也称为宽巷模糊度。可以看到其值为两个频率上的模糊度的直接差值，在模糊度没有发生跳变的情况下，其前后历元</w:t>
      </w:r>
      <w:r>
        <w:rPr>
          <w:rFonts w:hint="eastAsia"/>
        </w:rPr>
        <w:t>MW</w:t>
      </w:r>
      <w:r>
        <w:rPr>
          <w:rFonts w:hint="eastAsia"/>
        </w:rPr>
        <w:t>组合观测值的差值</w:t>
      </w:r>
      <w:r>
        <w:rPr>
          <w:position w:val="-12"/>
        </w:rPr>
        <w:object w:dxaOrig="580" w:dyaOrig="355" w14:anchorId="31D378D4">
          <v:shape id="_x0000_i1432" type="#_x0000_t75" style="width:28.8pt;height:17.55pt" o:ole="">
            <v:imagedata r:id="rId184" o:title=""/>
          </v:shape>
          <o:OLEObject Type="Embed" ProgID="Equation.DSMT4" ShapeID="_x0000_i1432" DrawAspect="Content" ObjectID="_1711180082" r:id="rId185"/>
        </w:object>
      </w:r>
      <w:r>
        <w:rPr>
          <w:rFonts w:hint="eastAsia"/>
        </w:rPr>
        <w:t>应表现出零均值白噪声的特性。考虑到</w:t>
      </w:r>
      <w:r>
        <w:rPr>
          <w:rFonts w:hint="eastAsia"/>
        </w:rPr>
        <w:t>MW</w:t>
      </w:r>
      <w:r>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14:paraId="5951771B" w14:textId="77777777" w:rsidR="00E9432A" w:rsidRDefault="00E9432A" w:rsidP="00E9432A">
      <w:pPr>
        <w:pStyle w:val="af3"/>
      </w:pPr>
      <w:r>
        <w:lastRenderedPageBreak/>
        <w:tab/>
      </w:r>
      <w:r>
        <w:rPr>
          <w:position w:val="-80"/>
        </w:rPr>
        <w:object w:dxaOrig="2880" w:dyaOrig="1709" w14:anchorId="18CF3DC0">
          <v:shape id="_x0000_i1433" type="#_x0000_t75" style="width:2in;height:85.75pt" o:ole="">
            <v:imagedata r:id="rId186" o:title=""/>
          </v:shape>
          <o:OLEObject Type="Embed" ProgID="Equation.DSMT4" ShapeID="_x0000_i1433" DrawAspect="Content" ObjectID="_1711180083" r:id="rId1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20</w:instrText>
      </w:r>
      <w:r>
        <w:fldChar w:fldCharType="end"/>
      </w:r>
      <w:r>
        <w:instrText>)</w:instrText>
      </w:r>
      <w:r>
        <w:fldChar w:fldCharType="end"/>
      </w:r>
    </w:p>
    <w:p w14:paraId="2553218C" w14:textId="77777777" w:rsidR="00E9432A" w:rsidRDefault="00E9432A" w:rsidP="00E9432A">
      <w:pPr>
        <w:spacing w:before="60" w:after="60"/>
        <w:ind w:firstLineChars="0" w:firstLine="0"/>
      </w:pPr>
      <w:r>
        <w:rPr>
          <w:rFonts w:hint="eastAsia"/>
        </w:rPr>
        <w:t>式中，</w:t>
      </w:r>
      <w:r>
        <w:rPr>
          <w:position w:val="-6"/>
        </w:rPr>
        <w:object w:dxaOrig="441" w:dyaOrig="258" w14:anchorId="6180B555">
          <v:shape id="_x0000_i1434" type="#_x0000_t75" style="width:21.9pt;height:13.15pt" o:ole="">
            <v:imagedata r:id="rId188" o:title=""/>
          </v:shape>
          <o:OLEObject Type="Embed" ProgID="Equation.DSMT4" ShapeID="_x0000_i1434" DrawAspect="Content" ObjectID="_1711180084" r:id="rId189"/>
        </w:object>
      </w:r>
      <w:r>
        <w:rPr>
          <w:rFonts w:hint="eastAsia"/>
        </w:rPr>
        <w:t>表示了滑动窗口的大小，</w:t>
      </w:r>
      <w:r>
        <w:rPr>
          <w:position w:val="-12"/>
        </w:rPr>
        <w:object w:dxaOrig="903" w:dyaOrig="398" w14:anchorId="21B95BC4">
          <v:shape id="_x0000_i1435" type="#_x0000_t75" style="width:45.7pt;height:20.05pt" o:ole="">
            <v:imagedata r:id="rId190" o:title=""/>
          </v:shape>
          <o:OLEObject Type="Embed" ProgID="Equation.DSMT4" ShapeID="_x0000_i1435" DrawAspect="Content" ObjectID="_1711180085" r:id="rId191"/>
        </w:object>
      </w:r>
      <w:r>
        <w:rPr>
          <w:rFonts w:hint="eastAsia"/>
        </w:rPr>
        <w:t>分别表示了</w:t>
      </w:r>
      <w:r>
        <w:rPr>
          <w:rFonts w:hint="eastAsia"/>
        </w:rPr>
        <w:t>MW</w:t>
      </w:r>
      <w:r>
        <w:rPr>
          <w:rFonts w:hint="eastAsia"/>
        </w:rPr>
        <w:t>组合观测值序列在滑动窗口内的均值和标准差。接着，可以构造如下的检验量：</w:t>
      </w:r>
    </w:p>
    <w:p w14:paraId="013AD06E" w14:textId="77777777" w:rsidR="00E9432A" w:rsidRDefault="00E9432A" w:rsidP="00E9432A">
      <w:pPr>
        <w:pStyle w:val="af3"/>
      </w:pPr>
      <w:r>
        <w:tab/>
      </w:r>
      <w:r>
        <w:rPr>
          <w:position w:val="-68"/>
        </w:rPr>
        <w:object w:dxaOrig="3514" w:dyaOrig="1483" w14:anchorId="5F023888">
          <v:shape id="_x0000_i1436" type="#_x0000_t75" style="width:175.95pt;height:74.5pt" o:ole="">
            <v:imagedata r:id="rId192" o:title=""/>
          </v:shape>
          <o:OLEObject Type="Embed" ProgID="Equation.DSMT4" ShapeID="_x0000_i1436" DrawAspect="Content" ObjectID="_1711180086" r:id="rId1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21</w:instrText>
      </w:r>
      <w:r>
        <w:fldChar w:fldCharType="end"/>
      </w:r>
      <w:r>
        <w:instrText>)</w:instrText>
      </w:r>
      <w:r>
        <w:fldChar w:fldCharType="end"/>
      </w:r>
    </w:p>
    <w:p w14:paraId="485AB3E6" w14:textId="77777777" w:rsidR="00E9432A" w:rsidRDefault="00E9432A" w:rsidP="00E9432A">
      <w:pPr>
        <w:spacing w:before="60" w:after="60"/>
        <w:ind w:firstLine="480"/>
      </w:pPr>
      <w:r>
        <w:rPr>
          <w:rFonts w:hint="eastAsia"/>
        </w:rPr>
        <w:t>式中，</w:t>
      </w:r>
      <w:r>
        <w:rPr>
          <w:position w:val="-12"/>
        </w:rPr>
        <w:object w:dxaOrig="774" w:dyaOrig="355" w14:anchorId="733F9A70">
          <v:shape id="_x0000_i1437" type="#_x0000_t75" style="width:38.8pt;height:17.55pt" o:ole="">
            <v:imagedata r:id="rId194" o:title=""/>
          </v:shape>
          <o:OLEObject Type="Embed" ProgID="Equation.DSMT4" ShapeID="_x0000_i1437" DrawAspect="Content" ObjectID="_1711180087" r:id="rId195"/>
        </w:object>
      </w:r>
      <w:r>
        <w:rPr>
          <w:rFonts w:hint="eastAsia"/>
        </w:rPr>
        <w:t>为</w:t>
      </w:r>
      <w:r>
        <w:rPr>
          <w:rFonts w:hint="eastAsia"/>
        </w:rPr>
        <w:t>MW</w:t>
      </w:r>
      <w:r>
        <w:rPr>
          <w:rFonts w:hint="eastAsia"/>
        </w:rPr>
        <w:t>组合周跳判断的阈值，这里选用的为经验值，类似</w:t>
      </w:r>
      <w:r>
        <w:rPr>
          <w:rFonts w:hint="eastAsia"/>
        </w:rPr>
        <w:t>GF</w:t>
      </w:r>
      <w:r>
        <w:rPr>
          <w:rFonts w:hint="eastAsia"/>
        </w:rPr>
        <w:t>组合，同样采用了高度角阈值模型。尽管</w:t>
      </w:r>
      <w:r>
        <w:rPr>
          <w:rFonts w:hint="eastAsia"/>
        </w:rPr>
        <w:t>MW</w:t>
      </w:r>
      <w:r>
        <w:rPr>
          <w:rFonts w:hint="eastAsia"/>
        </w:rPr>
        <w:t>组合观测值同样存在的一定的探测盲区，但其与</w:t>
      </w:r>
      <w:r>
        <w:rPr>
          <w:rFonts w:hint="eastAsia"/>
        </w:rPr>
        <w:t>GF</w:t>
      </w:r>
      <w:r>
        <w:rPr>
          <w:rFonts w:hint="eastAsia"/>
        </w:rPr>
        <w:t>组合观测值结合可以互相消除各自的探测盲区，因此上述两种方法的同时使用基本可以探测出所有周跳情况。</w:t>
      </w:r>
    </w:p>
    <w:p w14:paraId="5AB45146" w14:textId="77777777" w:rsidR="00E9432A" w:rsidRDefault="00E9432A" w:rsidP="00E9432A">
      <w:pPr>
        <w:spacing w:before="60" w:after="60"/>
        <w:ind w:firstLine="480"/>
      </w:pPr>
      <w:r>
        <w:rPr>
          <w:rFonts w:hint="eastAsia"/>
        </w:rPr>
        <w:t>对于</w:t>
      </w:r>
      <w:r>
        <w:rPr>
          <w:rFonts w:hint="eastAsia"/>
        </w:rPr>
        <w:t>GNSS</w:t>
      </w:r>
      <w:r>
        <w:rPr>
          <w:rFonts w:hint="eastAsia"/>
        </w:rPr>
        <w:t>伪距观测值，尽管精度相较相位观测值更低，但可以为</w:t>
      </w:r>
      <w:r>
        <w:rPr>
          <w:rFonts w:hint="eastAsia"/>
        </w:rPr>
        <w:t>GNSS</w:t>
      </w:r>
      <w:r>
        <w:rPr>
          <w:rFonts w:hint="eastAsia"/>
        </w:rPr>
        <w:t>方程提供钟差基准，同时对滤波器的收敛起主要作用。另外考虑到</w:t>
      </w:r>
      <w:r>
        <w:rPr>
          <w:rFonts w:hint="eastAsia"/>
        </w:rPr>
        <w:t>MW</w:t>
      </w:r>
      <w:r>
        <w:rPr>
          <w:rFonts w:hint="eastAsia"/>
        </w:rPr>
        <w:t>组合观测值中包含了伪距观测值，因此包含粗差的伪距观测值也会导致组合量阈值超限，进而造成一些相位观测值数据的浪费。因此这里对伪距观测量进行一个粗略的质量检测，若探测为粗差则相应地放大</w:t>
      </w:r>
      <w:r>
        <w:rPr>
          <w:rFonts w:hint="eastAsia"/>
        </w:rPr>
        <w:t>MW</w:t>
      </w:r>
      <w:r>
        <w:rPr>
          <w:rFonts w:hint="eastAsia"/>
        </w:rPr>
        <w:t>组合观测值的判断阈值。具体的算法原理如下式</w:t>
      </w:r>
      <w:r>
        <w:rPr>
          <w:rFonts w:hint="eastAsia"/>
        </w:rPr>
        <w:t>\eqref{eq:preprocess_code}</w:t>
      </w:r>
      <w:r>
        <w:rPr>
          <w:rFonts w:hint="eastAsia"/>
        </w:rPr>
        <w:t>所示：</w:t>
      </w:r>
    </w:p>
    <w:p w14:paraId="529EE41D" w14:textId="77777777" w:rsidR="00E9432A" w:rsidRDefault="00E9432A" w:rsidP="00E9432A">
      <w:pPr>
        <w:pStyle w:val="af3"/>
      </w:pPr>
      <w:r>
        <w:tab/>
      </w:r>
      <w:r>
        <w:rPr>
          <w:position w:val="-90"/>
        </w:rPr>
        <w:object w:dxaOrig="3020" w:dyaOrig="1924" w14:anchorId="6A149D24">
          <v:shape id="_x0000_i1438" type="#_x0000_t75" style="width:150.9pt;height:96.4pt" o:ole="">
            <v:imagedata r:id="rId196" o:title=""/>
          </v:shape>
          <o:OLEObject Type="Embed" ProgID="Equation.DSMT4" ShapeID="_x0000_i1438" DrawAspect="Content" ObjectID="_1711180088" r:id="rId1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22</w:instrText>
      </w:r>
      <w:r>
        <w:fldChar w:fldCharType="end"/>
      </w:r>
      <w:r>
        <w:instrText>)</w:instrText>
      </w:r>
      <w:r>
        <w:fldChar w:fldCharType="end"/>
      </w:r>
    </w:p>
    <w:p w14:paraId="34A205C7" w14:textId="77777777" w:rsidR="00E9432A" w:rsidRDefault="00E9432A" w:rsidP="00E9432A">
      <w:pPr>
        <w:spacing w:before="60" w:after="60"/>
        <w:ind w:firstLineChars="0" w:firstLine="0"/>
      </w:pPr>
      <w:r>
        <w:rPr>
          <w:rFonts w:hint="eastAsia"/>
        </w:rPr>
        <w:t>式中，</w:t>
      </w:r>
      <w:r>
        <w:rPr>
          <w:position w:val="-10"/>
        </w:rPr>
        <w:object w:dxaOrig="355" w:dyaOrig="301" w14:anchorId="33DD61FE">
          <v:shape id="_x0000_i1439" type="#_x0000_t75" style="width:17.55pt;height:15.65pt" o:ole="">
            <v:imagedata r:id="rId198" o:title=""/>
          </v:shape>
          <o:OLEObject Type="Embed" ProgID="Equation.DSMT4" ShapeID="_x0000_i1439" DrawAspect="Content" ObjectID="_1711180089" r:id="rId199"/>
        </w:object>
      </w:r>
      <w:r>
        <w:rPr>
          <w:rFonts w:hint="eastAsia"/>
        </w:rPr>
        <w:t>分别表示伪距观测值中所采用的频率，</w:t>
      </w:r>
      <w:r>
        <w:rPr>
          <w:position w:val="-12"/>
        </w:rPr>
        <w:object w:dxaOrig="602" w:dyaOrig="387" w14:anchorId="4F052709">
          <v:shape id="_x0000_i1440" type="#_x0000_t75" style="width:30.05pt;height:19.4pt" o:ole="">
            <v:imagedata r:id="rId200" o:title=""/>
          </v:shape>
          <o:OLEObject Type="Embed" ProgID="Equation.DSMT4" ShapeID="_x0000_i1440" DrawAspect="Content" ObjectID="_1711180090" r:id="rId201"/>
        </w:object>
      </w:r>
      <w:r>
        <w:rPr>
          <w:rFonts w:hint="eastAsia"/>
        </w:rPr>
        <w:t>分别表示卫星端和接收机端的硬件延迟在不同频率或信号通道上的差值。</w:t>
      </w:r>
      <w:r>
        <w:rPr>
          <w:position w:val="-12"/>
        </w:rPr>
        <w:object w:dxaOrig="462" w:dyaOrig="355" w14:anchorId="13B77557">
          <v:shape id="_x0000_i1441" type="#_x0000_t75" style="width:23.15pt;height:17.55pt" o:ole="">
            <v:imagedata r:id="rId202" o:title=""/>
          </v:shape>
          <o:OLEObject Type="Embed" ProgID="Equation.DSMT4" ShapeID="_x0000_i1441" DrawAspect="Content" ObjectID="_1711180091" r:id="rId203"/>
        </w:object>
      </w:r>
      <w:r>
        <w:rPr>
          <w:rFonts w:hint="eastAsia"/>
        </w:rPr>
        <w:t>表示不同频率的电离层延迟之差，</w:t>
      </w:r>
      <w:r>
        <w:rPr>
          <w:position w:val="-10"/>
        </w:rPr>
        <w:object w:dxaOrig="204" w:dyaOrig="258" w14:anchorId="001D41C2">
          <v:shape id="_x0000_i1442" type="#_x0000_t75" style="width:10pt;height:13.15pt" o:ole="">
            <v:imagedata r:id="rId204" o:title=""/>
          </v:shape>
          <o:OLEObject Type="Embed" ProgID="Equation.DSMT4" ShapeID="_x0000_i1442" DrawAspect="Content" ObjectID="_1711180092" r:id="rId205"/>
        </w:object>
      </w:r>
      <w:r>
        <w:rPr>
          <w:rFonts w:hint="eastAsia"/>
        </w:rPr>
        <w:t>表示观测噪声之差。</w:t>
      </w:r>
      <w:r>
        <w:rPr>
          <w:position w:val="-12"/>
        </w:rPr>
        <w:object w:dxaOrig="709" w:dyaOrig="355" w14:anchorId="7D7056F6">
          <v:shape id="_x0000_i1443" type="#_x0000_t75" style="width:35.7pt;height:17.55pt" o:ole="">
            <v:imagedata r:id="rId206" o:title=""/>
          </v:shape>
          <o:OLEObject Type="Embed" ProgID="Equation.DSMT4" ShapeID="_x0000_i1443" DrawAspect="Content" ObjectID="_1711180093" r:id="rId207"/>
        </w:object>
      </w:r>
      <w:r>
        <w:rPr>
          <w:rFonts w:hint="eastAsia"/>
        </w:rPr>
        <w:t>为相应的判断阈值。考虑对同个频率不同信号通道上的观测值，其电离层延迟可以被消除，因此相同频率不同信号通道的判断阈值小于不同频率的判断阈值。</w:t>
      </w:r>
    </w:p>
    <w:p w14:paraId="46C46395" w14:textId="77777777" w:rsidR="00E9432A" w:rsidRDefault="00E9432A" w:rsidP="00E9432A">
      <w:pPr>
        <w:spacing w:before="60" w:after="60"/>
        <w:ind w:firstLine="480"/>
      </w:pPr>
      <w:r>
        <w:rPr>
          <w:rFonts w:hint="eastAsia"/>
        </w:rPr>
        <w:t>综上所述，实时滤波轨道处理中实时数据处理检测的算法主要包括了伪距粗差探测和载波相位周跳探测，其中周跳探测部分则主要采用了结合</w:t>
      </w:r>
      <w:r>
        <w:rPr>
          <w:rFonts w:hint="eastAsia"/>
        </w:rPr>
        <w:t>GF</w:t>
      </w:r>
      <w:r>
        <w:rPr>
          <w:rFonts w:hint="eastAsia"/>
        </w:rPr>
        <w:t>组合观测值和</w:t>
      </w:r>
      <w:r>
        <w:rPr>
          <w:rFonts w:hint="eastAsia"/>
        </w:rPr>
        <w:t>MW</w:t>
      </w:r>
      <w:r>
        <w:rPr>
          <w:rFonts w:hint="eastAsia"/>
        </w:rPr>
        <w:t>组合观测进行联合判断的方式。整体的算法流程如下</w:t>
      </w:r>
      <w:r>
        <w:fldChar w:fldCharType="begin"/>
      </w:r>
      <w:r>
        <w:instrText xml:space="preserve"> </w:instrText>
      </w:r>
      <w:r>
        <w:rPr>
          <w:rFonts w:hint="eastAsia"/>
        </w:rPr>
        <w:instrText>REF fig_tb_flowchart \r \h</w:instrText>
      </w:r>
      <w:r>
        <w:instrText xml:space="preserve"> </w:instrText>
      </w:r>
      <w:r>
        <w:fldChar w:fldCharType="separate"/>
      </w:r>
      <w:r>
        <w:rPr>
          <w:rFonts w:hint="eastAsia"/>
        </w:rPr>
        <w:t>图</w:t>
      </w:r>
      <w:r>
        <w:rPr>
          <w:rFonts w:hint="eastAsia"/>
        </w:rPr>
        <w:t xml:space="preserve"> 3.2  </w:t>
      </w:r>
      <w:r>
        <w:fldChar w:fldCharType="end"/>
      </w:r>
      <w:r>
        <w:rPr>
          <w:rFonts w:hint="eastAsia"/>
        </w:rPr>
        <w:t>所示。</w:t>
      </w:r>
    </w:p>
    <w:p w14:paraId="772D1F1F" w14:textId="77777777" w:rsidR="00E9432A" w:rsidRDefault="00E9432A" w:rsidP="00E9432A">
      <w:pPr>
        <w:pStyle w:val="ae"/>
        <w:spacing w:before="120" w:after="120"/>
      </w:pPr>
      <w:r>
        <w:rPr>
          <w:noProof/>
        </w:rPr>
        <w:lastRenderedPageBreak/>
        <w:drawing>
          <wp:inline distT="0" distB="0" distL="0" distR="0" wp14:anchorId="469D9223" wp14:editId="25FC2A46">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a:xfrm>
                      <a:off x="0" y="0"/>
                      <a:ext cx="4246245" cy="4158615"/>
                    </a:xfrm>
                    <a:prstGeom prst="rect">
                      <a:avLst/>
                    </a:prstGeom>
                    <a:noFill/>
                    <a:ln>
                      <a:noFill/>
                    </a:ln>
                  </pic:spPr>
                </pic:pic>
              </a:graphicData>
            </a:graphic>
          </wp:inline>
        </w:drawing>
      </w:r>
    </w:p>
    <w:p w14:paraId="190FD9DB" w14:textId="77777777" w:rsidR="00E9432A" w:rsidRDefault="00E9432A" w:rsidP="00E9432A">
      <w:pPr>
        <w:pStyle w:val="a"/>
        <w:spacing w:after="60"/>
      </w:pPr>
      <w:bookmarkStart w:id="17" w:name="fig_tb_flowchart"/>
      <w:bookmarkEnd w:id="17"/>
      <w:r>
        <w:rPr>
          <w:rFonts w:hint="eastAsia"/>
        </w:rPr>
        <w:t>GNSS</w:t>
      </w:r>
      <w:r>
        <w:rPr>
          <w:rFonts w:hint="eastAsia"/>
        </w:rPr>
        <w:t>实时数据预处理算法流程图</w:t>
      </w:r>
    </w:p>
    <w:p w14:paraId="10256820" w14:textId="77777777" w:rsidR="00E9432A" w:rsidRDefault="00E9432A" w:rsidP="00E9432A">
      <w:pPr>
        <w:pStyle w:val="3"/>
      </w:pPr>
      <w:r>
        <w:rPr>
          <w:rFonts w:hint="eastAsia"/>
        </w:rPr>
        <w:t>实时质量控制算法</w:t>
      </w:r>
    </w:p>
    <w:p w14:paraId="061844A2" w14:textId="77777777" w:rsidR="00E9432A" w:rsidRDefault="00E9432A" w:rsidP="00E9432A">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14:paraId="6C0DA662" w14:textId="77777777" w:rsidR="00E9432A" w:rsidRDefault="00E9432A" w:rsidP="00E9432A">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质量控制方法与常见的最小二乘和卡尔曼滤波等最优估计方法中所进行质量控制的方法具有一定的区别。相较于需要根据参数的估计值重新计算观测方程的验后残差，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14:paraId="62B4EBE5" w14:textId="77777777" w:rsidR="00E9432A" w:rsidRDefault="00E9432A" w:rsidP="00E9432A">
      <w:pPr>
        <w:spacing w:before="60" w:after="60"/>
        <w:ind w:firstLine="480"/>
      </w:pPr>
      <w:r>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r>
        <w:fldChar w:fldCharType="begin"/>
      </w:r>
      <w:r>
        <w:instrText xml:space="preserve"> REF ZEqnNum761028 \* Charformat \! \* MERGEFORMAT </w:instrText>
      </w:r>
      <w:r>
        <w:fldChar w:fldCharType="separate"/>
      </w:r>
      <w:r>
        <w:instrText>(3.5)</w:instrText>
      </w:r>
      <w:r>
        <w:fldChar w:fldCharType="end"/>
      </w:r>
      <w:r>
        <w:fldChar w:fldCharType="end"/>
      </w:r>
      <w:r>
        <w:rPr>
          <w:rFonts w:hint="eastAsia"/>
        </w:rPr>
        <w:t>中的</w:t>
      </w:r>
      <w:r>
        <w:rPr>
          <w:rFonts w:hint="eastAsia"/>
        </w:rPr>
        <w:t>SRIF</w:t>
      </w:r>
      <w:r>
        <w:rPr>
          <w:rFonts w:hint="eastAsia"/>
        </w:rPr>
        <w:t>量测更新方程为例，其等价表达如下：</w:t>
      </w:r>
    </w:p>
    <w:p w14:paraId="51CA986A" w14:textId="77777777" w:rsidR="00E9432A" w:rsidRDefault="00E9432A" w:rsidP="00E9432A">
      <w:pPr>
        <w:pStyle w:val="af3"/>
      </w:pPr>
      <w:r>
        <w:lastRenderedPageBreak/>
        <w:tab/>
      </w:r>
      <w:r>
        <w:rPr>
          <w:position w:val="-108"/>
        </w:rPr>
        <w:object w:dxaOrig="3009" w:dyaOrig="2278" w14:anchorId="59C51101">
          <v:shape id="_x0000_i1444" type="#_x0000_t75" style="width:150.25pt;height:113.95pt" o:ole="">
            <v:imagedata r:id="rId209" o:title=""/>
          </v:shape>
          <o:OLEObject Type="Embed" ProgID="Equation.DSMT4" ShapeID="_x0000_i1444" DrawAspect="Content" ObjectID="_1711180094" r:id="rId2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23</w:instrText>
      </w:r>
      <w:r>
        <w:fldChar w:fldCharType="end"/>
      </w:r>
      <w:r>
        <w:instrText>)</w:instrText>
      </w:r>
      <w:r>
        <w:fldChar w:fldCharType="end"/>
      </w:r>
    </w:p>
    <w:p w14:paraId="64460DBF" w14:textId="1D9173EB" w:rsidR="00E9432A" w:rsidRDefault="00E9432A" w:rsidP="00E9432A">
      <w:pPr>
        <w:spacing w:before="60" w:after="60"/>
        <w:ind w:firstLineChars="0" w:firstLine="0"/>
      </w:pPr>
      <w:r>
        <w:rPr>
          <w:rFonts w:hint="eastAsia"/>
        </w:rPr>
        <w:t>式中，</w:t>
      </w:r>
      <w:r>
        <w:rPr>
          <w:position w:val="-14"/>
        </w:rPr>
        <w:object w:dxaOrig="817" w:dyaOrig="387" w14:anchorId="782A4254">
          <v:shape id="_x0000_i1445" type="#_x0000_t75" style="width:40.7pt;height:19.4pt" o:ole="">
            <v:imagedata r:id="rId211" o:title=""/>
          </v:shape>
          <o:OLEObject Type="Embed" ProgID="Equation.DSMT4" ShapeID="_x0000_i1445" DrawAspect="Content" ObjectID="_1711180095" r:id="rId212"/>
        </w:object>
      </w:r>
      <w:r>
        <w:rPr>
          <w:rFonts w:hint="eastAsia"/>
        </w:rPr>
        <w:t>用于表示参数的先验信息和观测方程标准化的先验残差。</w:t>
      </w:r>
      <w:r>
        <w:rPr>
          <w:position w:val="-14"/>
        </w:rPr>
        <w:object w:dxaOrig="913" w:dyaOrig="387" w14:anchorId="083F9119">
          <v:shape id="_x0000_i1446" type="#_x0000_t75" style="width:45.7pt;height:19.4pt" o:ole="">
            <v:imagedata r:id="rId213" o:title=""/>
          </v:shape>
          <o:OLEObject Type="Embed" ProgID="Equation.DSMT4" ShapeID="_x0000_i1446" DrawAspect="Content" ObjectID="_1711180096" r:id="rId214"/>
        </w:object>
      </w:r>
      <w:r>
        <w:rPr>
          <w:rFonts w:hint="eastAsia"/>
        </w:rPr>
        <w:t>分别表示对</w:t>
      </w:r>
      <w:r>
        <w:rPr>
          <w:noProof/>
          <w:position w:val="-14"/>
        </w:rPr>
        <w:drawing>
          <wp:inline distT="0" distB="0" distL="0" distR="0" wp14:anchorId="09AE13DF" wp14:editId="3A20F630">
            <wp:extent cx="514350" cy="24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Pr>
          <w:rFonts w:hint="eastAsia"/>
        </w:rPr>
        <w:t>的敏感矩阵，</w:t>
      </w:r>
      <w:r>
        <w:rPr>
          <w:position w:val="-14"/>
        </w:rPr>
        <w:object w:dxaOrig="817" w:dyaOrig="387" w14:anchorId="763D16CB">
          <v:shape id="_x0000_i1448" type="#_x0000_t75" style="width:40.7pt;height:19.4pt" o:ole="">
            <v:imagedata r:id="rId216" o:title=""/>
          </v:shape>
          <o:OLEObject Type="Embed" ProgID="Equation.DSMT4" ShapeID="_x0000_i1448" DrawAspect="Content" ObjectID="_1711180097" r:id="rId217"/>
        </w:object>
      </w:r>
      <w:r>
        <w:rPr>
          <w:rFonts w:hint="eastAsia"/>
        </w:rPr>
        <w:t>分别表示量测更新后参数信息和标准化的验后残差。利用</w:t>
      </w:r>
      <w:r>
        <w:rPr>
          <w:position w:val="-12"/>
        </w:rPr>
        <w:object w:dxaOrig="387" w:dyaOrig="355" w14:anchorId="20A06036">
          <v:shape id="_x0000_i1449" type="#_x0000_t75" style="width:19.4pt;height:17.55pt" o:ole="">
            <v:imagedata r:id="rId218" o:title=""/>
          </v:shape>
          <o:OLEObject Type="Embed" ProgID="Equation.DSMT4" ShapeID="_x0000_i1449" DrawAspect="Content" ObjectID="_1711180098" r:id="rId219"/>
        </w:object>
      </w:r>
      <w:r>
        <w:rPr>
          <w:rFonts w:hint="eastAsia"/>
        </w:rPr>
        <w:t>可以构造如下的检验量：</w:t>
      </w:r>
    </w:p>
    <w:p w14:paraId="6E8A4029" w14:textId="77777777" w:rsidR="00E9432A" w:rsidRDefault="00E9432A" w:rsidP="00E9432A">
      <w:pPr>
        <w:pStyle w:val="af3"/>
      </w:pPr>
      <w:r>
        <w:tab/>
      </w:r>
      <w:r>
        <w:rPr>
          <w:position w:val="-32"/>
        </w:rPr>
        <w:object w:dxaOrig="3052" w:dyaOrig="752" w14:anchorId="4397B1D6">
          <v:shape id="_x0000_i1450" type="#_x0000_t75" style="width:152.75pt;height:37.55pt" o:ole="">
            <v:imagedata r:id="rId220" o:title=""/>
          </v:shape>
          <o:OLEObject Type="Embed" ProgID="Equation.DSMT4" ShapeID="_x0000_i1450" DrawAspect="Content" ObjectID="_1711180099"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24</w:instrText>
      </w:r>
      <w:r>
        <w:fldChar w:fldCharType="end"/>
      </w:r>
      <w:r>
        <w:instrText>)</w:instrText>
      </w:r>
      <w:r>
        <w:fldChar w:fldCharType="end"/>
      </w:r>
    </w:p>
    <w:p w14:paraId="48CC54B0" w14:textId="77777777" w:rsidR="00E9432A" w:rsidRDefault="00E9432A" w:rsidP="00E9432A">
      <w:pPr>
        <w:spacing w:before="60" w:after="60"/>
        <w:ind w:firstLineChars="0" w:firstLine="0"/>
      </w:pPr>
      <w:r>
        <w:rPr>
          <w:rFonts w:hint="eastAsia"/>
        </w:rPr>
        <w:t>式中，</w:t>
      </w:r>
      <w:r>
        <w:rPr>
          <w:position w:val="-10"/>
        </w:rPr>
        <w:object w:dxaOrig="236" w:dyaOrig="258" w14:anchorId="2D8E3DC1">
          <v:shape id="_x0000_i1451" type="#_x0000_t75" style="width:11.9pt;height:13.15pt" o:ole="">
            <v:imagedata r:id="rId222" o:title=""/>
          </v:shape>
          <o:OLEObject Type="Embed" ProgID="Equation.DSMT4" ShapeID="_x0000_i1451" DrawAspect="Content" ObjectID="_1711180100" r:id="rId223"/>
        </w:object>
      </w:r>
      <w:r>
        <w:rPr>
          <w:rFonts w:hint="eastAsia"/>
        </w:rPr>
        <w:t>为卡方检验，</w:t>
      </w:r>
      <w:r>
        <w:rPr>
          <w:position w:val="-6"/>
        </w:rPr>
        <w:object w:dxaOrig="236" w:dyaOrig="226" w14:anchorId="44E3D4E1">
          <v:shape id="_x0000_i1452" type="#_x0000_t75" style="width:11.9pt;height:11.25pt" o:ole="">
            <v:imagedata r:id="rId224" o:title=""/>
          </v:shape>
          <o:OLEObject Type="Embed" ProgID="Equation.DSMT4" ShapeID="_x0000_i1452" DrawAspect="Content" ObjectID="_1711180101" r:id="rId225"/>
        </w:object>
      </w:r>
      <w:r>
        <w:rPr>
          <w:rFonts w:hint="eastAsia"/>
        </w:rPr>
        <w:t>为置信度</w:t>
      </w:r>
      <w:r>
        <w:rPr>
          <w:rFonts w:hint="eastAsia"/>
        </w:rPr>
        <w:t>,</w:t>
      </w:r>
      <w:r>
        <w:t xml:space="preserve"> </w:t>
      </w:r>
      <w:r>
        <w:rPr>
          <w:position w:val="-12"/>
        </w:rPr>
        <w:object w:dxaOrig="398" w:dyaOrig="355" w14:anchorId="736A8551">
          <v:shape id="_x0000_i1453" type="#_x0000_t75" style="width:20.05pt;height:17.55pt" o:ole="">
            <v:imagedata r:id="rId226" o:title=""/>
          </v:shape>
          <o:OLEObject Type="Embed" ProgID="Equation.DSMT4" ShapeID="_x0000_i1453" DrawAspect="Content" ObjectID="_1711180102" r:id="rId227"/>
        </w:object>
      </w:r>
      <w:r>
        <w:rPr>
          <w:rFonts w:hint="eastAsia"/>
        </w:rPr>
        <w:t>为观测方程数。除了通过检验量判断，还可以判断验后残差是否大于相应阈值。</w:t>
      </w:r>
    </w:p>
    <w:p w14:paraId="61D9BE13" w14:textId="77777777" w:rsidR="00E9432A" w:rsidRDefault="00E9432A" w:rsidP="00E9432A">
      <w:pPr>
        <w:spacing w:before="60" w:after="60"/>
        <w:ind w:firstLine="480"/>
      </w:pPr>
      <w:r>
        <w:rPr>
          <w:rFonts w:hint="eastAsia"/>
        </w:rPr>
        <w:t>接着是定位粗差。如果通过上面的步骤确认了观测值中存在相应的粗差。则可以对</w:t>
      </w:r>
      <w:r>
        <w:rPr>
          <w:position w:val="-12"/>
        </w:rPr>
        <w:object w:dxaOrig="387" w:dyaOrig="355" w14:anchorId="58895C80">
          <v:shape id="_x0000_i1454" type="#_x0000_t75" style="width:19.4pt;height:17.55pt" o:ole="">
            <v:imagedata r:id="rId228" o:title=""/>
          </v:shape>
          <o:OLEObject Type="Embed" ProgID="Equation.DSMT4" ShapeID="_x0000_i1454" DrawAspect="Content" ObjectID="_1711180103" r:id="rId229"/>
        </w:object>
      </w:r>
      <w:r>
        <w:rPr>
          <w:rFonts w:hint="eastAsia"/>
        </w:rPr>
        <w:t>进行相应的排序，从大到小依次对各个观测值进行判断。假定当前观测值存在粗差</w:t>
      </w:r>
      <w:r>
        <w:rPr>
          <w:position w:val="-12"/>
        </w:rPr>
        <w:object w:dxaOrig="527" w:dyaOrig="355" w14:anchorId="28AE7FE1">
          <v:shape id="_x0000_i1455" type="#_x0000_t75" style="width:26.3pt;height:17.55pt" o:ole="">
            <v:imagedata r:id="rId230" o:title=""/>
          </v:shape>
          <o:OLEObject Type="Embed" ProgID="Equation.DSMT4" ShapeID="_x0000_i1455" DrawAspect="Content" ObjectID="_1711180104" r:id="rId231"/>
        </w:object>
      </w:r>
      <w:r>
        <w:rPr>
          <w:rFonts w:hint="eastAsia"/>
        </w:rPr>
        <w:t>，一般而言可以通过舍弃观测值，或者新增该观测值的偏差参数来重新计算进行上个步骤的检验量。考虑到敏感矩阵</w:t>
      </w:r>
      <w:r>
        <w:rPr>
          <w:position w:val="-12"/>
        </w:rPr>
        <w:object w:dxaOrig="441" w:dyaOrig="355" w14:anchorId="496CAB5C">
          <v:shape id="_x0000_i1456" type="#_x0000_t75" style="width:21.9pt;height:17.55pt" o:ole="">
            <v:imagedata r:id="rId232" o:title=""/>
          </v:shape>
          <o:OLEObject Type="Embed" ProgID="Equation.DSMT4" ShapeID="_x0000_i1456" DrawAspect="Content" ObjectID="_1711180105" r:id="rId233"/>
        </w:object>
      </w:r>
      <w:r>
        <w:rPr>
          <w:rFonts w:hint="eastAsia"/>
        </w:rPr>
        <w:t>不随观测值发生改变，因此偏差参数可以直接表达为如下形式：</w:t>
      </w:r>
    </w:p>
    <w:p w14:paraId="795DCC72" w14:textId="77777777" w:rsidR="00E9432A" w:rsidRDefault="00E9432A" w:rsidP="00E9432A">
      <w:pPr>
        <w:pStyle w:val="af3"/>
      </w:pPr>
      <w:r>
        <w:tab/>
      </w:r>
      <w:r>
        <w:rPr>
          <w:position w:val="-50"/>
        </w:rPr>
        <w:object w:dxaOrig="2869" w:dyaOrig="1214" w14:anchorId="68F6D358">
          <v:shape id="_x0000_i1457" type="#_x0000_t75" style="width:143.35pt;height:60.75pt" o:ole="">
            <v:imagedata r:id="rId234" o:title=""/>
          </v:shape>
          <o:OLEObject Type="Embed" ProgID="Equation.DSMT4" ShapeID="_x0000_i1457" DrawAspect="Content" ObjectID="_1711180106" r:id="rId2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25</w:instrText>
      </w:r>
      <w:r>
        <w:fldChar w:fldCharType="end"/>
      </w:r>
      <w:r>
        <w:instrText>)</w:instrText>
      </w:r>
      <w:bookmarkEnd w:id="18"/>
      <w:r>
        <w:fldChar w:fldCharType="end"/>
      </w:r>
    </w:p>
    <w:p w14:paraId="1E7920AF" w14:textId="77777777" w:rsidR="00E9432A" w:rsidRDefault="00E9432A" w:rsidP="00E9432A">
      <w:pPr>
        <w:spacing w:before="60" w:after="60"/>
        <w:ind w:firstLine="480"/>
      </w:pPr>
      <w:r>
        <w:rPr>
          <w:rFonts w:hint="eastAsia"/>
        </w:rPr>
        <w:t>得到偏差参数的估值后，即可以得到新的标准化验后残差。此时可以根据上一节中探测粗差的步骤重新进行判断，以此不断迭代探测出观测值中所有的异常值。</w:t>
      </w:r>
    </w:p>
    <w:p w14:paraId="27E7A960" w14:textId="77777777" w:rsidR="00E9432A" w:rsidRDefault="00E9432A" w:rsidP="00E9432A">
      <w:pPr>
        <w:spacing w:before="60" w:after="60"/>
        <w:ind w:firstLine="480"/>
      </w:pPr>
      <w:r>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r>
        <w:fldChar w:fldCharType="begin"/>
      </w:r>
      <w:r>
        <w:instrText xml:space="preserve"> REF ZEqnNum511354 \* Charformat \! \* MERGEFORMAT </w:instrText>
      </w:r>
      <w:r>
        <w:fldChar w:fldCharType="separate"/>
      </w:r>
      <w:r>
        <w:instrText>(3.25)</w:instrText>
      </w:r>
      <w:r>
        <w:fldChar w:fldCharType="end"/>
      </w:r>
      <w:r>
        <w:fldChar w:fldCharType="end"/>
      </w:r>
      <w:r>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Pr>
          <w:rFonts w:hint="eastAsia"/>
        </w:rPr>
        <w:t>SRIF</w:t>
      </w:r>
      <w:r>
        <w:rPr>
          <w:rFonts w:hint="eastAsia"/>
        </w:rPr>
        <w:t>时间更新。</w:t>
      </w:r>
    </w:p>
    <w:p w14:paraId="7D598C82" w14:textId="77777777" w:rsidR="00E9432A" w:rsidRDefault="00E9432A" w:rsidP="00E9432A">
      <w:pPr>
        <w:spacing w:before="60" w:after="60"/>
        <w:ind w:firstLine="480"/>
      </w:pPr>
      <w:r>
        <w:rPr>
          <w:rFonts w:hint="eastAsia"/>
        </w:rPr>
        <w:t>综上所述，基于平方根滤波算法的质量控制算法可以快速构造检验量并利用敏感矩阵对异常观测值的偏差量进行确定，其整体的算法流程如下</w:t>
      </w:r>
      <w:r>
        <w:fldChar w:fldCharType="begin"/>
      </w:r>
      <w:r>
        <w:instrText xml:space="preserve"> </w:instrText>
      </w:r>
      <w:r>
        <w:rPr>
          <w:rFonts w:hint="eastAsia"/>
        </w:rPr>
        <w:instrText>REF fig_flt_flowchart \r \h</w:instrText>
      </w:r>
      <w:r>
        <w:instrText xml:space="preserve"> </w:instrText>
      </w:r>
      <w:r>
        <w:fldChar w:fldCharType="separate"/>
      </w:r>
      <w:r>
        <w:rPr>
          <w:rFonts w:hint="eastAsia"/>
        </w:rPr>
        <w:t>图</w:t>
      </w:r>
      <w:r>
        <w:rPr>
          <w:rFonts w:hint="eastAsia"/>
        </w:rPr>
        <w:t xml:space="preserve"> 3.3  </w:t>
      </w:r>
      <w:r>
        <w:fldChar w:fldCharType="end"/>
      </w:r>
      <w:r>
        <w:rPr>
          <w:rFonts w:hint="eastAsia"/>
        </w:rPr>
        <w:t>所示。</w:t>
      </w:r>
    </w:p>
    <w:p w14:paraId="6F703FC0" w14:textId="77777777" w:rsidR="00E9432A" w:rsidRDefault="00E9432A" w:rsidP="00E9432A">
      <w:pPr>
        <w:pStyle w:val="ae"/>
        <w:spacing w:before="120" w:after="120"/>
      </w:pPr>
      <w:r>
        <w:rPr>
          <w:noProof/>
        </w:rPr>
        <w:lastRenderedPageBreak/>
        <w:drawing>
          <wp:inline distT="0" distB="0" distL="0" distR="0" wp14:anchorId="55EE85F0" wp14:editId="3A951F1B">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a:xfrm>
                      <a:off x="0" y="0"/>
                      <a:ext cx="4206240" cy="2552065"/>
                    </a:xfrm>
                    <a:prstGeom prst="rect">
                      <a:avLst/>
                    </a:prstGeom>
                    <a:noFill/>
                    <a:ln>
                      <a:noFill/>
                    </a:ln>
                  </pic:spPr>
                </pic:pic>
              </a:graphicData>
            </a:graphic>
          </wp:inline>
        </w:drawing>
      </w:r>
    </w:p>
    <w:p w14:paraId="404A9193" w14:textId="77777777" w:rsidR="00E9432A" w:rsidRDefault="00E9432A" w:rsidP="00E9432A">
      <w:pPr>
        <w:pStyle w:val="a"/>
        <w:spacing w:after="60"/>
      </w:pPr>
      <w:bookmarkStart w:id="19" w:name="fig_flt_flowchart"/>
      <w:bookmarkEnd w:id="19"/>
      <w:r>
        <w:rPr>
          <w:rFonts w:hint="eastAsia"/>
        </w:rPr>
        <w:t>基于</w:t>
      </w:r>
      <w:r>
        <w:rPr>
          <w:rFonts w:hint="eastAsia"/>
        </w:rPr>
        <w:t>SRIF</w:t>
      </w:r>
      <w:r>
        <w:rPr>
          <w:rFonts w:hint="eastAsia"/>
        </w:rPr>
        <w:t>的质量控制算法流程图</w:t>
      </w:r>
    </w:p>
    <w:p w14:paraId="07BF92BE" w14:textId="77777777" w:rsidR="00E9432A" w:rsidRDefault="00E9432A" w:rsidP="00E9432A">
      <w:pPr>
        <w:pStyle w:val="3"/>
      </w:pPr>
      <w:r>
        <w:rPr>
          <w:rFonts w:hint="eastAsia"/>
        </w:rPr>
        <w:t>实验结果和分析</w:t>
      </w:r>
    </w:p>
    <w:p w14:paraId="5B6D2A6F" w14:textId="77777777" w:rsidR="00E9432A" w:rsidRDefault="00E9432A" w:rsidP="00E9432A">
      <w:pPr>
        <w:spacing w:before="60" w:after="60"/>
        <w:ind w:firstLine="480"/>
      </w:pPr>
      <w:r>
        <w:rPr>
          <w:rFonts w:hint="eastAsia"/>
        </w:rPr>
        <w:t>为了进一步验证前述实时数据质量检测算法的有效性，这里采用与事后质量控制算法进行对比的方式进行测试。考虑到事后质量控制算法流程通常需要几次迭代处理，因此基本可以认为事后处理最终得到的观测数据中不包含观测粗差和周跳（仍然可能包含极少的粗差和小周跳）。将其作为输入数据进行仿实时滤波轨道确定，解算的结果即作为参考基准，以此对比验证实时数据质量检测算法的效果。</w:t>
      </w:r>
    </w:p>
    <w:p w14:paraId="0601D2FF" w14:textId="77777777" w:rsidR="00E9432A" w:rsidRDefault="00E9432A" w:rsidP="00E9432A">
      <w:pPr>
        <w:pStyle w:val="ae"/>
        <w:spacing w:before="120" w:after="120"/>
      </w:pPr>
      <w:r>
        <w:rPr>
          <w:noProof/>
        </w:rPr>
        <w:drawing>
          <wp:inline distT="0" distB="0" distL="0" distR="0" wp14:anchorId="05D71D43" wp14:editId="288A4DA3">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a:xfrm>
                      <a:off x="0" y="0"/>
                      <a:ext cx="5270500" cy="3890645"/>
                    </a:xfrm>
                    <a:prstGeom prst="rect">
                      <a:avLst/>
                    </a:prstGeom>
                    <a:noFill/>
                    <a:ln>
                      <a:noFill/>
                    </a:ln>
                  </pic:spPr>
                </pic:pic>
              </a:graphicData>
            </a:graphic>
          </wp:inline>
        </w:drawing>
      </w:r>
    </w:p>
    <w:p w14:paraId="0F083EFB" w14:textId="77777777" w:rsidR="00E9432A" w:rsidRDefault="00E9432A" w:rsidP="00E9432A">
      <w:pPr>
        <w:pStyle w:val="a"/>
        <w:spacing w:after="60"/>
      </w:pPr>
      <w:bookmarkStart w:id="20" w:name="fig_litetb_logtb_compare"/>
      <w:bookmarkEnd w:id="20"/>
      <w:r>
        <w:rPr>
          <w:rFonts w:hint="eastAsia"/>
        </w:rPr>
        <w:lastRenderedPageBreak/>
        <w:t>GPS</w:t>
      </w:r>
      <w:r>
        <w:rPr>
          <w:rFonts w:hint="eastAsia"/>
        </w:rPr>
        <w:t>卫星仿实时滤波轨道的</w:t>
      </w:r>
      <w:r>
        <w:t>Real-Time QC</w:t>
      </w:r>
      <w:r>
        <w:rPr>
          <w:rFonts w:hint="eastAsia"/>
        </w:rPr>
        <w:t>和</w:t>
      </w:r>
      <w:r>
        <w:rPr>
          <w:rFonts w:hint="eastAsia"/>
        </w:rPr>
        <w:t>Post-Process</w:t>
      </w:r>
      <w:r>
        <w:t xml:space="preserve"> </w:t>
      </w:r>
      <w:r>
        <w:rPr>
          <w:rFonts w:hint="eastAsia"/>
        </w:rPr>
        <w:t>QC</w:t>
      </w:r>
      <w:r>
        <w:rPr>
          <w:rFonts w:hint="eastAsia"/>
        </w:rPr>
        <w:t>的解算值与</w:t>
      </w:r>
      <w:r>
        <w:rPr>
          <w:rFonts w:hint="eastAsia"/>
        </w:rPr>
        <w:t>COD</w:t>
      </w:r>
      <w:r>
        <w:rPr>
          <w:rFonts w:hint="eastAsia"/>
        </w:rPr>
        <w:t>事后轨道产品比较</w:t>
      </w:r>
      <w:r>
        <w:rPr>
          <w:rFonts w:hint="eastAsia"/>
        </w:rPr>
        <w:t>RMS</w:t>
      </w:r>
      <w:r>
        <w:rPr>
          <w:rFonts w:hint="eastAsia"/>
        </w:rPr>
        <w:t>平均值的统计图</w:t>
      </w:r>
    </w:p>
    <w:p w14:paraId="4A64DB74" w14:textId="77777777" w:rsidR="00E9432A" w:rsidRDefault="00E9432A" w:rsidP="00E9432A">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Pr>
          <w:rFonts w:hint="eastAsia"/>
        </w:rPr>
        <w:t>章中实验方案一致。这里用“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表示定轨过程中采用原始数据并通过实时数据质量检测算法进行质量控制。这里认为实时滤波轨道在</w:t>
      </w:r>
      <w:r>
        <w:rPr>
          <w:rFonts w:hint="eastAsia"/>
        </w:rPr>
        <w:t>2</w:t>
      </w:r>
      <w:r>
        <w:t>4</w:t>
      </w:r>
      <w:r>
        <w:rPr>
          <w:rFonts w:hint="eastAsia"/>
        </w:rPr>
        <w:t>小时后完全收敛，因此这里分别将每颗卫星收敛后的轨道与</w:t>
      </w:r>
      <w:r>
        <w:rPr>
          <w:rFonts w:hint="eastAsia"/>
        </w:rPr>
        <w:t>COD</w:t>
      </w:r>
      <w:r>
        <w:rPr>
          <w:rFonts w:hint="eastAsia"/>
        </w:rPr>
        <w:t>分析中心事后轨道进行法向、切向、径向以及三维方向上的比较，</w:t>
      </w:r>
      <w:r>
        <w:fldChar w:fldCharType="begin"/>
      </w:r>
      <w:r>
        <w:instrText xml:space="preserve"> </w:instrText>
      </w:r>
      <w:r>
        <w:rPr>
          <w:rFonts w:hint="eastAsia"/>
        </w:rPr>
        <w:instrText>REF fig_litetb_logtb_compare \r \h</w:instrText>
      </w:r>
      <w:r>
        <w:instrText xml:space="preserve"> </w:instrText>
      </w:r>
      <w:r>
        <w:fldChar w:fldCharType="separate"/>
      </w:r>
      <w:r>
        <w:rPr>
          <w:rFonts w:hint="eastAsia"/>
        </w:rPr>
        <w:t>图</w:t>
      </w:r>
      <w:r>
        <w:rPr>
          <w:rFonts w:hint="eastAsia"/>
        </w:rPr>
        <w:t xml:space="preserve"> 3.4  </w:t>
      </w:r>
      <w:r>
        <w:fldChar w:fldCharType="end"/>
      </w:r>
      <w:r>
        <w:rPr>
          <w:rFonts w:hint="eastAsia"/>
        </w:rPr>
        <w:t>给出了每颗卫星两种实验方案道轨道比较</w:t>
      </w:r>
      <w:r>
        <w:rPr>
          <w:rFonts w:hint="eastAsia"/>
        </w:rPr>
        <w:t>RMS</w:t>
      </w:r>
      <w:r>
        <w:rPr>
          <w:rFonts w:hint="eastAsia"/>
        </w:rPr>
        <w:t>在这一处理时段的平均值的统计结果。</w:t>
      </w:r>
    </w:p>
    <w:p w14:paraId="1A43DACB" w14:textId="77777777" w:rsidR="00E9432A" w:rsidRDefault="00E9432A" w:rsidP="00E9432A">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Pr>
          <w:rFonts w:hint="eastAsia"/>
        </w:rPr>
        <w:t>表</w:t>
      </w:r>
      <w:r>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以内，能够验证实时数据质量检测算法的有效性和正确性。同时表中还给出了已有的基于</w:t>
      </w:r>
      <w:r>
        <w:rPr>
          <w:rFonts w:hint="eastAsia"/>
        </w:rPr>
        <w:t>SRIF</w:t>
      </w:r>
      <w:r>
        <w:rPr>
          <w:rFonts w:hint="eastAsia"/>
        </w:rPr>
        <w:t>的</w:t>
      </w:r>
      <w:r>
        <w:rPr>
          <w:rFonts w:hint="eastAsia"/>
        </w:rPr>
        <w:t>GPS</w:t>
      </w:r>
      <w:r>
        <w:rPr>
          <w:rFonts w:hint="eastAsia"/>
        </w:rPr>
        <w:t>浮点解的研究结果（参考文献，</w:t>
      </w:r>
      <w:r>
        <w:rPr>
          <w:rFonts w:hint="eastAsia"/>
        </w:rPr>
        <w:t>Dai,2016</w:t>
      </w:r>
      <w:r>
        <w:rPr>
          <w:rFonts w:hint="eastAsia"/>
        </w:rPr>
        <w:t>）。可以发现，</w:t>
      </w:r>
      <w:r>
        <w:rPr>
          <w:rFonts w:hint="eastAsia"/>
        </w:rPr>
        <w:t>Real-Time QC</w:t>
      </w:r>
      <w:r>
        <w:rPr>
          <w:rFonts w:hint="eastAsia"/>
        </w:rPr>
        <w:t>相较于</w:t>
      </w:r>
      <w:r>
        <w:rPr>
          <w:rFonts w:hint="eastAsia"/>
        </w:rPr>
        <w:t>Dai</w:t>
      </w:r>
      <w:r>
        <w:rPr>
          <w:rFonts w:hint="eastAsia"/>
        </w:rPr>
        <w:t>的实验结果，在法向和切向上精度稍低，分别差了</w:t>
      </w:r>
      <w:r>
        <w:rPr>
          <w:rFonts w:hint="eastAsia"/>
        </w:rPr>
        <w:t>8mm</w:t>
      </w:r>
      <w:r>
        <w:rPr>
          <w:rFonts w:hint="eastAsia"/>
        </w:rPr>
        <w:t>和</w:t>
      </w:r>
      <w:r>
        <w:rPr>
          <w:rFonts w:hint="eastAsia"/>
        </w:rPr>
        <w:t>2mm</w:t>
      </w:r>
      <w:r>
        <w:rPr>
          <w:rFonts w:hint="eastAsia"/>
        </w:rPr>
        <w:t>，在径向方向上则更优，相差</w:t>
      </w:r>
      <w:r>
        <w:rPr>
          <w:rFonts w:hint="eastAsia"/>
        </w:rPr>
        <w:t>7mm</w:t>
      </w:r>
      <w:r>
        <w:rPr>
          <w:rFonts w:hint="eastAsia"/>
        </w:rPr>
        <w:t>。总体而言，两者轨道精度相差仍在</w:t>
      </w:r>
      <w:r>
        <w:rPr>
          <w:rFonts w:hint="eastAsia"/>
        </w:rPr>
        <w:t>1cm</w:t>
      </w:r>
      <w:r>
        <w:rPr>
          <w:rFonts w:hint="eastAsia"/>
        </w:rPr>
        <w:t>以内，处于一个相当的精度水平，侧面验证了</w:t>
      </w:r>
      <w:r>
        <w:rPr>
          <w:rFonts w:hint="eastAsia"/>
        </w:rPr>
        <w:t>SRIF</w:t>
      </w:r>
      <w:r>
        <w:rPr>
          <w:rFonts w:hint="eastAsia"/>
        </w:rPr>
        <w:t>算法及实时质量控制算法的正确性。两者仍存在差异则可能在于所使用的处理策略和观测数据不一致（如测站列表和处理的时间段）所导致。</w:t>
      </w:r>
    </w:p>
    <w:p w14:paraId="382D5592" w14:textId="77777777" w:rsidR="00E9432A" w:rsidRDefault="00E9432A" w:rsidP="00E9432A">
      <w:pPr>
        <w:pStyle w:val="a0"/>
        <w:spacing w:before="120" w:after="120"/>
      </w:pPr>
      <w:bookmarkStart w:id="21" w:name="table_litetb_logtb_compare"/>
      <w:bookmarkEnd w:id="21"/>
      <w:r>
        <w:rPr>
          <w:rFonts w:hint="eastAsia"/>
        </w:rPr>
        <w:t>GPS</w:t>
      </w:r>
      <w:r>
        <w:rPr>
          <w:rFonts w:hint="eastAsia"/>
        </w:rPr>
        <w:t>仿实时滤波不同解算策略下浮点解与</w:t>
      </w:r>
      <w:r>
        <w:rPr>
          <w:rFonts w:hint="eastAsia"/>
        </w:rPr>
        <w:t>COD</w:t>
      </w:r>
      <w:r>
        <w:rPr>
          <w:rFonts w:hint="eastAsia"/>
        </w:rPr>
        <w:t>事后轨道产品比较</w:t>
      </w:r>
      <w:r>
        <w:rPr>
          <w:rFonts w:hint="eastAsia"/>
        </w:rPr>
        <w:t>RMS</w:t>
      </w:r>
      <w:r>
        <w:rPr>
          <w:rFonts w:hint="eastAsia"/>
        </w:rPr>
        <w:t>平均结果统计</w:t>
      </w:r>
    </w:p>
    <w:tbl>
      <w:tblPr>
        <w:tblStyle w:val="af1"/>
        <w:tblW w:w="0" w:type="auto"/>
        <w:tblLook w:val="04A0" w:firstRow="1" w:lastRow="0" w:firstColumn="1" w:lastColumn="0" w:noHBand="0" w:noVBand="1"/>
      </w:tblPr>
      <w:tblGrid>
        <w:gridCol w:w="2296"/>
        <w:gridCol w:w="1764"/>
        <w:gridCol w:w="1719"/>
        <w:gridCol w:w="1787"/>
        <w:gridCol w:w="1504"/>
      </w:tblGrid>
      <w:tr w:rsidR="00E9432A" w14:paraId="7B8ECFC4" w14:textId="77777777" w:rsidTr="00BE0113">
        <w:trPr>
          <w:cnfStyle w:val="100000000000" w:firstRow="1" w:lastRow="0" w:firstColumn="0" w:lastColumn="0" w:oddVBand="0" w:evenVBand="0" w:oddHBand="0" w:evenHBand="0" w:firstRowFirstColumn="0" w:firstRowLastColumn="0" w:lastRowFirstColumn="0" w:lastRowLastColumn="0"/>
        </w:trPr>
        <w:tc>
          <w:tcPr>
            <w:tcW w:w="0" w:type="auto"/>
          </w:tcPr>
          <w:p w14:paraId="3E3881E1" w14:textId="77777777" w:rsidR="00E9432A" w:rsidRDefault="00E9432A" w:rsidP="00E9432A">
            <w:pPr>
              <w:pStyle w:val="af"/>
              <w:numPr>
                <w:ilvl w:val="5"/>
                <w:numId w:val="1"/>
              </w:numPr>
              <w:spacing w:beforeLines="50" w:before="120" w:after="120"/>
            </w:pPr>
            <w:r>
              <w:rPr>
                <w:rFonts w:hint="eastAsia"/>
              </w:rPr>
              <w:t>I</w:t>
            </w:r>
            <w:r>
              <w:t>tem</w:t>
            </w:r>
          </w:p>
        </w:tc>
        <w:tc>
          <w:tcPr>
            <w:tcW w:w="0" w:type="auto"/>
          </w:tcPr>
          <w:p w14:paraId="18DB654A" w14:textId="77777777" w:rsidR="00E9432A" w:rsidRDefault="00E9432A" w:rsidP="00E9432A">
            <w:pPr>
              <w:pStyle w:val="af"/>
              <w:numPr>
                <w:ilvl w:val="5"/>
                <w:numId w:val="1"/>
              </w:numPr>
              <w:spacing w:beforeLines="50" w:before="120" w:after="120"/>
            </w:pPr>
            <w:r>
              <w:rPr>
                <w:rFonts w:hint="eastAsia"/>
              </w:rPr>
              <w:t>A</w:t>
            </w:r>
            <w:r>
              <w:t>long(cm)</w:t>
            </w:r>
          </w:p>
        </w:tc>
        <w:tc>
          <w:tcPr>
            <w:tcW w:w="0" w:type="auto"/>
          </w:tcPr>
          <w:p w14:paraId="33C9857A" w14:textId="77777777" w:rsidR="00E9432A" w:rsidRDefault="00E9432A" w:rsidP="00E9432A">
            <w:pPr>
              <w:pStyle w:val="af"/>
              <w:numPr>
                <w:ilvl w:val="5"/>
                <w:numId w:val="1"/>
              </w:numPr>
              <w:spacing w:beforeLines="50" w:before="120" w:after="120"/>
            </w:pPr>
            <w:r>
              <w:rPr>
                <w:rFonts w:hint="eastAsia"/>
              </w:rPr>
              <w:t>C</w:t>
            </w:r>
            <w:r>
              <w:t>ross(cm)</w:t>
            </w:r>
          </w:p>
        </w:tc>
        <w:tc>
          <w:tcPr>
            <w:tcW w:w="0" w:type="auto"/>
          </w:tcPr>
          <w:p w14:paraId="551258A2" w14:textId="77777777" w:rsidR="00E9432A" w:rsidRDefault="00E9432A" w:rsidP="00E9432A">
            <w:pPr>
              <w:pStyle w:val="af"/>
              <w:numPr>
                <w:ilvl w:val="5"/>
                <w:numId w:val="1"/>
              </w:numPr>
              <w:spacing w:beforeLines="50" w:before="120" w:after="120"/>
            </w:pPr>
            <w:r>
              <w:rPr>
                <w:rFonts w:hint="eastAsia"/>
              </w:rPr>
              <w:t>R</w:t>
            </w:r>
            <w:r>
              <w:t>adial(cm)</w:t>
            </w:r>
          </w:p>
        </w:tc>
        <w:tc>
          <w:tcPr>
            <w:tcW w:w="0" w:type="auto"/>
          </w:tcPr>
          <w:p w14:paraId="3BDF2B59" w14:textId="77777777" w:rsidR="00E9432A" w:rsidRDefault="00E9432A" w:rsidP="00E9432A">
            <w:pPr>
              <w:pStyle w:val="af"/>
              <w:numPr>
                <w:ilvl w:val="5"/>
                <w:numId w:val="1"/>
              </w:numPr>
              <w:spacing w:beforeLines="50" w:before="120" w:after="120"/>
            </w:pPr>
            <w:r>
              <w:rPr>
                <w:rFonts w:hint="eastAsia"/>
              </w:rPr>
              <w:t>3</w:t>
            </w:r>
            <w:r>
              <w:t>D(</w:t>
            </w:r>
            <w:r>
              <w:rPr>
                <w:rFonts w:hint="eastAsia"/>
              </w:rPr>
              <w:t>cm)</w:t>
            </w:r>
          </w:p>
        </w:tc>
      </w:tr>
      <w:tr w:rsidR="00E9432A" w14:paraId="5CDCB384" w14:textId="77777777" w:rsidTr="00BE0113">
        <w:tc>
          <w:tcPr>
            <w:tcW w:w="0" w:type="auto"/>
          </w:tcPr>
          <w:p w14:paraId="30C59B9F" w14:textId="77777777" w:rsidR="00E9432A" w:rsidRDefault="00E9432A" w:rsidP="00E9432A">
            <w:pPr>
              <w:pStyle w:val="af"/>
              <w:numPr>
                <w:ilvl w:val="5"/>
                <w:numId w:val="1"/>
              </w:numPr>
              <w:spacing w:beforeLines="50" w:before="120" w:after="120"/>
            </w:pPr>
            <w:r>
              <w:rPr>
                <w:rFonts w:hint="eastAsia"/>
              </w:rPr>
              <w:t>P</w:t>
            </w:r>
            <w:r>
              <w:t>ost-Process QC</w:t>
            </w:r>
          </w:p>
        </w:tc>
        <w:tc>
          <w:tcPr>
            <w:tcW w:w="0" w:type="auto"/>
          </w:tcPr>
          <w:p w14:paraId="27F001B3" w14:textId="77777777" w:rsidR="00E9432A" w:rsidRDefault="00E9432A" w:rsidP="00E9432A">
            <w:pPr>
              <w:pStyle w:val="af"/>
              <w:numPr>
                <w:ilvl w:val="5"/>
                <w:numId w:val="1"/>
              </w:numPr>
              <w:spacing w:beforeLines="50" w:before="120" w:after="120"/>
            </w:pPr>
            <w:r>
              <w:rPr>
                <w:rFonts w:hint="eastAsia"/>
              </w:rPr>
              <w:t>6</w:t>
            </w:r>
            <w:r>
              <w:t>.4</w:t>
            </w:r>
          </w:p>
        </w:tc>
        <w:tc>
          <w:tcPr>
            <w:tcW w:w="0" w:type="auto"/>
          </w:tcPr>
          <w:p w14:paraId="3D7DE8D3" w14:textId="77777777" w:rsidR="00E9432A" w:rsidRDefault="00E9432A" w:rsidP="00E9432A">
            <w:pPr>
              <w:pStyle w:val="af"/>
              <w:numPr>
                <w:ilvl w:val="5"/>
                <w:numId w:val="1"/>
              </w:numPr>
              <w:spacing w:beforeLines="50" w:before="120" w:after="120"/>
            </w:pPr>
            <w:r>
              <w:rPr>
                <w:rFonts w:hint="eastAsia"/>
              </w:rPr>
              <w:t>4</w:t>
            </w:r>
            <w:r>
              <w:t>.7</w:t>
            </w:r>
          </w:p>
        </w:tc>
        <w:tc>
          <w:tcPr>
            <w:tcW w:w="0" w:type="auto"/>
          </w:tcPr>
          <w:p w14:paraId="2259B45B" w14:textId="77777777" w:rsidR="00E9432A" w:rsidRDefault="00E9432A" w:rsidP="00E9432A">
            <w:pPr>
              <w:pStyle w:val="af"/>
              <w:numPr>
                <w:ilvl w:val="5"/>
                <w:numId w:val="1"/>
              </w:numPr>
              <w:spacing w:beforeLines="50" w:before="120" w:after="120"/>
            </w:pPr>
            <w:r>
              <w:rPr>
                <w:rFonts w:hint="eastAsia"/>
              </w:rPr>
              <w:t>2</w:t>
            </w:r>
            <w:r>
              <w:t>.1</w:t>
            </w:r>
          </w:p>
        </w:tc>
        <w:tc>
          <w:tcPr>
            <w:tcW w:w="0" w:type="auto"/>
          </w:tcPr>
          <w:p w14:paraId="6668C865" w14:textId="77777777" w:rsidR="00E9432A" w:rsidRDefault="00E9432A" w:rsidP="00E9432A">
            <w:pPr>
              <w:pStyle w:val="af"/>
              <w:numPr>
                <w:ilvl w:val="5"/>
                <w:numId w:val="1"/>
              </w:numPr>
              <w:spacing w:beforeLines="50" w:before="120" w:after="120"/>
            </w:pPr>
            <w:r>
              <w:t>8.6</w:t>
            </w:r>
          </w:p>
        </w:tc>
      </w:tr>
      <w:tr w:rsidR="00E9432A" w14:paraId="05EBB892" w14:textId="77777777" w:rsidTr="00BE0113">
        <w:tc>
          <w:tcPr>
            <w:tcW w:w="0" w:type="auto"/>
          </w:tcPr>
          <w:p w14:paraId="19DFAD37" w14:textId="77777777" w:rsidR="00E9432A" w:rsidRDefault="00E9432A" w:rsidP="00E9432A">
            <w:pPr>
              <w:pStyle w:val="af"/>
              <w:numPr>
                <w:ilvl w:val="5"/>
                <w:numId w:val="1"/>
              </w:numPr>
              <w:spacing w:beforeLines="50" w:before="120" w:after="120"/>
            </w:pPr>
            <w:r>
              <w:rPr>
                <w:rFonts w:hint="eastAsia"/>
              </w:rPr>
              <w:t>R</w:t>
            </w:r>
            <w:r>
              <w:t>eal-Time QC</w:t>
            </w:r>
          </w:p>
        </w:tc>
        <w:tc>
          <w:tcPr>
            <w:tcW w:w="0" w:type="auto"/>
          </w:tcPr>
          <w:p w14:paraId="3504DDCA" w14:textId="77777777" w:rsidR="00E9432A" w:rsidRDefault="00E9432A" w:rsidP="00E9432A">
            <w:pPr>
              <w:pStyle w:val="af"/>
              <w:numPr>
                <w:ilvl w:val="5"/>
                <w:numId w:val="1"/>
              </w:numPr>
              <w:spacing w:beforeLines="50" w:before="120" w:after="120"/>
            </w:pPr>
            <w:r>
              <w:rPr>
                <w:rFonts w:hint="eastAsia"/>
              </w:rPr>
              <w:t>6</w:t>
            </w:r>
            <w:r>
              <w:t>.9</w:t>
            </w:r>
          </w:p>
        </w:tc>
        <w:tc>
          <w:tcPr>
            <w:tcW w:w="0" w:type="auto"/>
          </w:tcPr>
          <w:p w14:paraId="16BD5AD0" w14:textId="77777777" w:rsidR="00E9432A" w:rsidRDefault="00E9432A" w:rsidP="00E9432A">
            <w:pPr>
              <w:pStyle w:val="af"/>
              <w:numPr>
                <w:ilvl w:val="5"/>
                <w:numId w:val="1"/>
              </w:numPr>
              <w:spacing w:beforeLines="50" w:before="120" w:after="120"/>
            </w:pPr>
            <w:r>
              <w:rPr>
                <w:rFonts w:hint="eastAsia"/>
              </w:rPr>
              <w:t>4</w:t>
            </w:r>
            <w:r>
              <w:t>.9</w:t>
            </w:r>
          </w:p>
        </w:tc>
        <w:tc>
          <w:tcPr>
            <w:tcW w:w="0" w:type="auto"/>
          </w:tcPr>
          <w:p w14:paraId="79519B86" w14:textId="77777777" w:rsidR="00E9432A" w:rsidRDefault="00E9432A" w:rsidP="00E9432A">
            <w:pPr>
              <w:pStyle w:val="af"/>
              <w:numPr>
                <w:ilvl w:val="5"/>
                <w:numId w:val="1"/>
              </w:numPr>
              <w:spacing w:beforeLines="50" w:before="120" w:after="120"/>
            </w:pPr>
            <w:r>
              <w:rPr>
                <w:rFonts w:hint="eastAsia"/>
              </w:rPr>
              <w:t>2</w:t>
            </w:r>
            <w:r>
              <w:t>.3</w:t>
            </w:r>
          </w:p>
        </w:tc>
        <w:tc>
          <w:tcPr>
            <w:tcW w:w="0" w:type="auto"/>
          </w:tcPr>
          <w:p w14:paraId="4AC86C33" w14:textId="77777777" w:rsidR="00E9432A" w:rsidRDefault="00E9432A" w:rsidP="00E9432A">
            <w:pPr>
              <w:pStyle w:val="af"/>
              <w:numPr>
                <w:ilvl w:val="5"/>
                <w:numId w:val="1"/>
              </w:numPr>
              <w:spacing w:beforeLines="50" w:before="120" w:after="120"/>
            </w:pPr>
            <w:r>
              <w:rPr>
                <w:rFonts w:hint="eastAsia"/>
              </w:rPr>
              <w:t>9</w:t>
            </w:r>
            <w:r>
              <w:t>.1</w:t>
            </w:r>
          </w:p>
        </w:tc>
      </w:tr>
      <w:tr w:rsidR="00E9432A" w14:paraId="782897DD" w14:textId="77777777" w:rsidTr="00BE0113">
        <w:tc>
          <w:tcPr>
            <w:tcW w:w="0" w:type="auto"/>
          </w:tcPr>
          <w:p w14:paraId="3F147CED" w14:textId="77777777" w:rsidR="00E9432A" w:rsidRDefault="00E9432A" w:rsidP="00E9432A">
            <w:pPr>
              <w:pStyle w:val="af"/>
              <w:numPr>
                <w:ilvl w:val="5"/>
                <w:numId w:val="1"/>
              </w:numPr>
              <w:spacing w:beforeLines="50" w:before="120" w:after="120"/>
            </w:pPr>
            <w:r>
              <w:rPr>
                <w:rFonts w:hint="eastAsia"/>
              </w:rPr>
              <w:t>D</w:t>
            </w:r>
            <w:r>
              <w:t>ai,2016</w:t>
            </w:r>
          </w:p>
        </w:tc>
        <w:tc>
          <w:tcPr>
            <w:tcW w:w="0" w:type="auto"/>
          </w:tcPr>
          <w:p w14:paraId="1009594E" w14:textId="77777777" w:rsidR="00E9432A" w:rsidRDefault="00E9432A" w:rsidP="00E9432A">
            <w:pPr>
              <w:pStyle w:val="af"/>
              <w:numPr>
                <w:ilvl w:val="5"/>
                <w:numId w:val="1"/>
              </w:numPr>
              <w:spacing w:beforeLines="50" w:before="120" w:after="120"/>
            </w:pPr>
            <w:r>
              <w:rPr>
                <w:rFonts w:hint="eastAsia"/>
              </w:rPr>
              <w:t>6</w:t>
            </w:r>
            <w:r>
              <w:t>.1</w:t>
            </w:r>
          </w:p>
        </w:tc>
        <w:tc>
          <w:tcPr>
            <w:tcW w:w="0" w:type="auto"/>
          </w:tcPr>
          <w:p w14:paraId="51B3CA92" w14:textId="77777777" w:rsidR="00E9432A" w:rsidRDefault="00E9432A" w:rsidP="00E9432A">
            <w:pPr>
              <w:pStyle w:val="af"/>
              <w:numPr>
                <w:ilvl w:val="5"/>
                <w:numId w:val="1"/>
              </w:numPr>
              <w:spacing w:beforeLines="50" w:before="120" w:after="120"/>
            </w:pPr>
            <w:r>
              <w:rPr>
                <w:rFonts w:hint="eastAsia"/>
              </w:rPr>
              <w:t>4</w:t>
            </w:r>
            <w:r>
              <w:t>.7</w:t>
            </w:r>
          </w:p>
        </w:tc>
        <w:tc>
          <w:tcPr>
            <w:tcW w:w="0" w:type="auto"/>
          </w:tcPr>
          <w:p w14:paraId="796F1695" w14:textId="77777777" w:rsidR="00E9432A" w:rsidRDefault="00E9432A" w:rsidP="00E9432A">
            <w:pPr>
              <w:pStyle w:val="af"/>
              <w:numPr>
                <w:ilvl w:val="5"/>
                <w:numId w:val="1"/>
              </w:numPr>
              <w:spacing w:beforeLines="50" w:before="120" w:after="120"/>
            </w:pPr>
            <w:r>
              <w:rPr>
                <w:rFonts w:hint="eastAsia"/>
              </w:rPr>
              <w:t>3</w:t>
            </w:r>
            <w:r>
              <w:t>.0</w:t>
            </w:r>
          </w:p>
        </w:tc>
        <w:tc>
          <w:tcPr>
            <w:tcW w:w="0" w:type="auto"/>
          </w:tcPr>
          <w:p w14:paraId="35C24046" w14:textId="77777777" w:rsidR="00E9432A" w:rsidRDefault="00E9432A" w:rsidP="00E9432A">
            <w:pPr>
              <w:pStyle w:val="af"/>
              <w:numPr>
                <w:ilvl w:val="5"/>
                <w:numId w:val="1"/>
              </w:numPr>
              <w:spacing w:beforeLines="50" w:before="120" w:after="120"/>
            </w:pPr>
            <w:r>
              <w:rPr>
                <w:rFonts w:hint="eastAsia"/>
              </w:rPr>
              <w:t>8</w:t>
            </w:r>
            <w:r>
              <w:t>.3</w:t>
            </w:r>
          </w:p>
        </w:tc>
      </w:tr>
    </w:tbl>
    <w:p w14:paraId="485702B4" w14:textId="77777777" w:rsidR="00E9432A" w:rsidRDefault="00E9432A" w:rsidP="00E9432A">
      <w:pPr>
        <w:pStyle w:val="af"/>
        <w:spacing w:after="120"/>
      </w:pPr>
    </w:p>
    <w:p w14:paraId="4D0F9253" w14:textId="77777777" w:rsidR="00E9432A" w:rsidRDefault="00E9432A" w:rsidP="00E9432A">
      <w:pPr>
        <w:spacing w:before="60" w:after="60"/>
        <w:ind w:firstLine="480"/>
      </w:pPr>
      <w:r>
        <w:rPr>
          <w:rFonts w:hint="eastAsia"/>
        </w:rPr>
        <w:lastRenderedPageBreak/>
        <w:t>这里进一步考虑</w:t>
      </w:r>
      <w:r>
        <w:rPr>
          <w:rFonts w:hint="eastAsia"/>
        </w:rPr>
        <w:t>Post-Process QC</w:t>
      </w:r>
      <w:r>
        <w:rPr>
          <w:rFonts w:hint="eastAsia"/>
        </w:rPr>
        <w:t>和</w:t>
      </w:r>
      <w:r>
        <w:rPr>
          <w:rFonts w:hint="eastAsia"/>
        </w:rPr>
        <w:t>Real-Time QC</w:t>
      </w:r>
      <w:r>
        <w:rPr>
          <w:rFonts w:hint="eastAsia"/>
        </w:rPr>
        <w:t>两者实验结果的差异，尽管两者核心算法原理一致，但具体的处理策略上不一致。由于实时数据处理的不可逆性，导致在进行周跳探测过程中，实时数据质量检测算法只能通过处理当前已有的时间窗口做前向探测，而相对的，事后处理策略则可以通过整个弧段的数据进行更为精细的判断。因此使用实时处理算法更容易造成一些因观测噪声导致的周跳误判，影响模糊度的求解，最终导致轨道精度的降低。从上述分析的原因可知，假定在数据质量相对良好的情况下，两者算法理论上应该具有相同的解算结果。</w:t>
      </w:r>
    </w:p>
    <w:p w14:paraId="696D594F" w14:textId="77777777" w:rsidR="00E9432A" w:rsidRDefault="00E9432A" w:rsidP="00E9432A">
      <w:pPr>
        <w:spacing w:before="60" w:after="60"/>
        <w:ind w:firstLine="480"/>
      </w:pPr>
      <w:r>
        <w:rPr>
          <w:rFonts w:hint="eastAsia"/>
        </w:rPr>
        <w:t>为了验证上述观点，这里给出了所有卫星的轨道比较平均</w:t>
      </w:r>
      <w:r>
        <w:rPr>
          <w:rFonts w:hint="eastAsia"/>
        </w:rPr>
        <w:t>RMS</w:t>
      </w:r>
      <w:r>
        <w:rPr>
          <w:rFonts w:hint="eastAsia"/>
        </w:rPr>
        <w:t>时序图，如</w:t>
      </w:r>
      <w:r>
        <w:fldChar w:fldCharType="begin"/>
      </w:r>
      <w:r>
        <w:instrText xml:space="preserve"> </w:instrText>
      </w:r>
      <w:r>
        <w:rPr>
          <w:rFonts w:hint="eastAsia"/>
        </w:rPr>
        <w:instrText>REF fig_litetb_logtb_compare_series \r \h</w:instrText>
      </w:r>
      <w:r>
        <w:instrText xml:space="preserve"> </w:instrText>
      </w:r>
      <w:r>
        <w:fldChar w:fldCharType="separate"/>
      </w:r>
      <w:r>
        <w:rPr>
          <w:rFonts w:hint="eastAsia"/>
        </w:rPr>
        <w:t>图</w:t>
      </w:r>
      <w:r>
        <w:rPr>
          <w:rFonts w:hint="eastAsia"/>
        </w:rPr>
        <w:t xml:space="preserve"> 3.5  </w:t>
      </w:r>
      <w:r>
        <w:fldChar w:fldCharType="end"/>
      </w:r>
      <w:r>
        <w:rPr>
          <w:rFonts w:hint="eastAsia"/>
        </w:rPr>
        <w:t>所示。可以看到，仅在部分天（如</w:t>
      </w:r>
      <w:r>
        <w:rPr>
          <w:rFonts w:hint="eastAsia"/>
        </w:rPr>
        <w:t>132</w:t>
      </w:r>
      <w:r>
        <w:rPr>
          <w:rFonts w:hint="eastAsia"/>
        </w:rPr>
        <w:t>和</w:t>
      </w:r>
      <w:r>
        <w:rPr>
          <w:rFonts w:hint="eastAsia"/>
        </w:rPr>
        <w:t>133</w:t>
      </w:r>
      <w:r>
        <w:rPr>
          <w:rFonts w:hint="eastAsia"/>
        </w:rPr>
        <w:t>）的情况下，两者处理策略存在明显差异，其余绝大部分天下的结果基本相当。说明在观测数据正常情况下，两者处理策略处理结果为一致，在部分天的观测数据包含一些特殊情况噪声下，实时处理策略会由于上述原因造成周跳误判导致精度略微下降。</w:t>
      </w:r>
    </w:p>
    <w:p w14:paraId="23081FC4" w14:textId="77777777" w:rsidR="00E9432A" w:rsidRDefault="00E9432A" w:rsidP="00E9432A">
      <w:pPr>
        <w:pStyle w:val="ae"/>
        <w:spacing w:before="120" w:after="120"/>
      </w:pPr>
      <w:r>
        <w:rPr>
          <w:noProof/>
        </w:rPr>
        <w:drawing>
          <wp:inline distT="0" distB="0" distL="0" distR="0" wp14:anchorId="5CD125D4" wp14:editId="5EA51805">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a:xfrm>
                      <a:off x="0" y="0"/>
                      <a:ext cx="3467735" cy="2458720"/>
                    </a:xfrm>
                    <a:prstGeom prst="rect">
                      <a:avLst/>
                    </a:prstGeom>
                    <a:noFill/>
                    <a:ln>
                      <a:noFill/>
                    </a:ln>
                  </pic:spPr>
                </pic:pic>
              </a:graphicData>
            </a:graphic>
          </wp:inline>
        </w:drawing>
      </w:r>
    </w:p>
    <w:p w14:paraId="09B7638B" w14:textId="77777777" w:rsidR="00E9432A" w:rsidRDefault="00E9432A" w:rsidP="00E9432A">
      <w:pPr>
        <w:pStyle w:val="a"/>
        <w:spacing w:after="60"/>
      </w:pPr>
      <w:bookmarkStart w:id="22" w:name="fig_litetb_logtb_compare_series"/>
      <w:bookmarkEnd w:id="22"/>
      <w:r>
        <w:rPr>
          <w:rFonts w:hint="eastAsia"/>
        </w:rPr>
        <w:t>平均</w:t>
      </w:r>
      <w:r>
        <w:rPr>
          <w:rFonts w:hint="eastAsia"/>
        </w:rPr>
        <w:t>RMS</w:t>
      </w:r>
      <w:r>
        <w:rPr>
          <w:rFonts w:hint="eastAsia"/>
        </w:rPr>
        <w:t>时序图</w:t>
      </w:r>
    </w:p>
    <w:p w14:paraId="5B728DF5" w14:textId="77777777" w:rsidR="00E9432A" w:rsidRDefault="00E9432A" w:rsidP="00E9432A">
      <w:pPr>
        <w:spacing w:before="60" w:after="60"/>
        <w:ind w:firstLine="480"/>
      </w:pPr>
      <w:r>
        <w:rPr>
          <w:rFonts w:hint="eastAsia"/>
        </w:rPr>
        <w:t>（</w:t>
      </w:r>
      <w:r>
        <w:rPr>
          <w:rFonts w:hint="eastAsia"/>
        </w:rPr>
        <w:t>TODO</w:t>
      </w:r>
      <w:r>
        <w:rPr>
          <w:rFonts w:hint="eastAsia"/>
        </w:rPr>
        <w:t>：给出两者质量控制对轨道收敛时间的影响）</w:t>
      </w:r>
    </w:p>
    <w:p w14:paraId="54BCCE43" w14:textId="77777777" w:rsidR="00E9432A" w:rsidRDefault="00E9432A" w:rsidP="00E9432A">
      <w:pPr>
        <w:pStyle w:val="2"/>
      </w:pPr>
      <w:r>
        <w:rPr>
          <w:rFonts w:hint="eastAsia"/>
        </w:rPr>
        <w:t>实时双差模糊度固定算法</w:t>
      </w:r>
    </w:p>
    <w:p w14:paraId="6A41CD82" w14:textId="77777777" w:rsidR="00E9432A" w:rsidRDefault="00E9432A" w:rsidP="00E9432A">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质量好坏很大程度决定了数据处理的最终精度水平。除了对相位数据作质量检测外，另一个充分利用载波相位观测值的方式就是考虑到其固有的整周特性。但在一般的数据处理过程中，由于伪距观测量引入的钟差基准噪声，接收机端和发射端的伪距和相位的硬件延迟偏差等原因，导致模糊度参数通常是以浮点的方式进行求解（参考文献，</w:t>
      </w:r>
      <w:r>
        <w:rPr>
          <w:rFonts w:hint="eastAsia"/>
        </w:rPr>
        <w:t>XXLi</w:t>
      </w:r>
      <w:r>
        <w:rPr>
          <w:rFonts w:hint="eastAsia"/>
        </w:rPr>
        <w:t>）。为了进一步提升数据处理精度，目前对模糊度固定算法已经有了很多相关内容的研究，这些方法大致可以分为以下三种思路：通过构建双差模糊度进行固定（常被应用于相对定位和</w:t>
      </w:r>
      <w:r>
        <w:rPr>
          <w:rFonts w:hint="eastAsia"/>
        </w:rPr>
        <w:t>GNSS</w:t>
      </w:r>
      <w:r>
        <w:rPr>
          <w:rFonts w:hint="eastAsia"/>
        </w:rPr>
        <w:t>网解中）；通过构建星间单差并采用相位偏差小数产品（全</w:t>
      </w:r>
      <w:r>
        <w:rPr>
          <w:rFonts w:hint="eastAsia"/>
        </w:rPr>
        <w:lastRenderedPageBreak/>
        <w:t>称，</w:t>
      </w:r>
      <w:r>
        <w:rPr>
          <w:rFonts w:hint="eastAsia"/>
        </w:rPr>
        <w:t>UPD</w:t>
      </w:r>
      <w:r>
        <w:rPr>
          <w:rFonts w:hint="eastAsia"/>
        </w:rPr>
        <w:t>）进行改正（常用于</w:t>
      </w:r>
      <w:r>
        <w:rPr>
          <w:rFonts w:hint="eastAsia"/>
        </w:rPr>
        <w:t>PPP</w:t>
      </w:r>
      <w:r>
        <w:rPr>
          <w:rFonts w:hint="eastAsia"/>
        </w:rPr>
        <w:t>的解算过程中）；通过采用整数钟或者</w:t>
      </w:r>
      <w:r>
        <w:rPr>
          <w:rFonts w:hint="eastAsia"/>
        </w:rPr>
        <w:t>Carrier-Range</w:t>
      </w:r>
      <w:r>
        <w:rPr>
          <w:rFonts w:hint="eastAsia"/>
        </w:rPr>
        <w:t>的方式对非差模糊度直接固定。本质上这三种的模糊度固定算法的原理是等价的，这里采用了固定双差模糊度的方法来实现实时滤波轨道确定中的实时模糊度固定。</w:t>
      </w:r>
    </w:p>
    <w:p w14:paraId="7975E703" w14:textId="77777777" w:rsidR="00E9432A" w:rsidRDefault="00E9432A" w:rsidP="00E9432A">
      <w:pPr>
        <w:spacing w:before="60" w:after="60"/>
        <w:ind w:firstLine="480"/>
      </w:pPr>
      <w:r>
        <w:rPr>
          <w:rFonts w:hint="eastAsia"/>
        </w:rPr>
        <w:t>接下来我们首先阐述双差模糊度固定算法的基本原理，然后介绍其在基于</w:t>
      </w:r>
      <w:r>
        <w:rPr>
          <w:rFonts w:hint="eastAsia"/>
        </w:rPr>
        <w:t>SRIF</w:t>
      </w:r>
      <w:r>
        <w:rPr>
          <w:rFonts w:hint="eastAsia"/>
        </w:rPr>
        <w:t>的实时滤波定轨中的应用。最后进行了实验验证和结果分析。</w:t>
      </w:r>
    </w:p>
    <w:p w14:paraId="3B2C68C8" w14:textId="77777777" w:rsidR="00E9432A" w:rsidRDefault="00E9432A" w:rsidP="00E9432A">
      <w:pPr>
        <w:pStyle w:val="3"/>
      </w:pPr>
      <w:r>
        <w:rPr>
          <w:rFonts w:hint="eastAsia"/>
        </w:rPr>
        <w:t>实时双差模糊度固定算法</w:t>
      </w:r>
    </w:p>
    <w:p w14:paraId="31BCA2E3" w14:textId="77777777" w:rsidR="00E9432A" w:rsidRDefault="00E9432A" w:rsidP="00E9432A">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r>
        <w:fldChar w:fldCharType="begin"/>
      </w:r>
      <w:r>
        <w:instrText xml:space="preserve"> REF ZEqnNum318885 \* Charformat \! \* MERGEFORMAT </w:instrText>
      </w:r>
      <w:r>
        <w:fldChar w:fldCharType="separate"/>
      </w:r>
      <w:r>
        <w:instrText>(2.2)</w:instrText>
      </w:r>
      <w:r>
        <w:fldChar w:fldCharType="end"/>
      </w:r>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观测方程。这里对</w:t>
      </w:r>
      <w:r>
        <w:rPr>
          <w:position w:val="-14"/>
        </w:rPr>
        <w:object w:dxaOrig="527" w:dyaOrig="398" w14:anchorId="6016B886">
          <v:shape id="_x0000_i1458" type="#_x0000_t75" style="width:26.3pt;height:20.05pt" o:ole="">
            <v:imagedata r:id="rId239" o:title=""/>
          </v:shape>
          <o:OLEObject Type="Embed" ProgID="Equation.DSMT4" ShapeID="_x0000_i1458" DrawAspect="Content" ObjectID="_1711180107" r:id="rId240"/>
        </w:object>
      </w:r>
      <w:r>
        <w:rPr>
          <w:rFonts w:hint="eastAsia"/>
        </w:rPr>
        <w:t>直接进行解算会导致模糊度参数包含了硬件延迟的小数部分，从而使得求解的结果为实数而非整数，如下式所示：</w:t>
      </w:r>
    </w:p>
    <w:p w14:paraId="2CC1BD53" w14:textId="77777777" w:rsidR="00E9432A" w:rsidRDefault="00E9432A" w:rsidP="00E9432A">
      <w:pPr>
        <w:pStyle w:val="af3"/>
      </w:pPr>
      <w:r>
        <w:tab/>
      </w:r>
      <w:r>
        <w:rPr>
          <w:position w:val="-50"/>
        </w:rPr>
        <w:object w:dxaOrig="3987" w:dyaOrig="1118" w14:anchorId="62B1D98C">
          <v:shape id="_x0000_i1459" type="#_x0000_t75" style="width:199.7pt;height:56.35pt" o:ole="">
            <v:imagedata r:id="rId241" o:title=""/>
          </v:shape>
          <o:OLEObject Type="Embed" ProgID="Equation.DSMT4" ShapeID="_x0000_i1459" DrawAspect="Content" ObjectID="_1711180108" r:id="rId2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26</w:instrText>
      </w:r>
      <w:r>
        <w:fldChar w:fldCharType="end"/>
      </w:r>
      <w:r>
        <w:instrText>)</w:instrText>
      </w:r>
      <w:r>
        <w:fldChar w:fldCharType="end"/>
      </w:r>
    </w:p>
    <w:p w14:paraId="1F88F158" w14:textId="77777777" w:rsidR="00E9432A" w:rsidRDefault="00E9432A" w:rsidP="00E9432A">
      <w:pPr>
        <w:spacing w:before="60" w:after="60"/>
        <w:ind w:firstLine="480"/>
      </w:pPr>
      <w:r>
        <w:rPr>
          <w:rFonts w:hint="eastAsia"/>
        </w:rPr>
        <w:t>式中，</w:t>
      </w:r>
      <w:r>
        <w:rPr>
          <w:position w:val="-14"/>
        </w:rPr>
        <w:object w:dxaOrig="527" w:dyaOrig="398" w14:anchorId="5BF3CD23">
          <v:shape id="_x0000_i1460" type="#_x0000_t75" style="width:26.3pt;height:20.05pt" o:ole="">
            <v:imagedata r:id="rId243" o:title=""/>
          </v:shape>
          <o:OLEObject Type="Embed" ProgID="Equation.DSMT4" ShapeID="_x0000_i1460" DrawAspect="Content" ObjectID="_1711180109" r:id="rId244"/>
        </w:object>
      </w:r>
      <w:r>
        <w:rPr>
          <w:rFonts w:hint="eastAsia"/>
        </w:rPr>
        <w:t>表示</w:t>
      </w:r>
      <w:r>
        <w:rPr>
          <w:rFonts w:hint="eastAsia"/>
        </w:rPr>
        <w:t>IF</w:t>
      </w:r>
      <w:r>
        <w:rPr>
          <w:rFonts w:hint="eastAsia"/>
        </w:rPr>
        <w:t>组合模糊度的整周部分，</w:t>
      </w:r>
      <w:r>
        <w:rPr>
          <w:position w:val="-12"/>
        </w:rPr>
        <w:object w:dxaOrig="236" w:dyaOrig="365" w14:anchorId="3311AC87">
          <v:shape id="_x0000_i1461" type="#_x0000_t75" style="width:11.9pt;height:18.15pt" o:ole="">
            <v:imagedata r:id="rId245" o:title=""/>
          </v:shape>
          <o:OLEObject Type="Embed" ProgID="Equation.DSMT4" ShapeID="_x0000_i1461" DrawAspect="Content" ObjectID="_1711180110" r:id="rId246"/>
        </w:object>
      </w:r>
      <w:r>
        <w:rPr>
          <w:rFonts w:hint="eastAsia"/>
        </w:rPr>
        <w:t>和</w:t>
      </w:r>
      <w:r>
        <w:rPr>
          <w:position w:val="-10"/>
        </w:rPr>
        <w:object w:dxaOrig="279" w:dyaOrig="365" w14:anchorId="481497B3">
          <v:shape id="_x0000_i1462" type="#_x0000_t75" style="width:14.4pt;height:18.15pt" o:ole="">
            <v:imagedata r:id="rId247" o:title=""/>
          </v:shape>
          <o:OLEObject Type="Embed" ProgID="Equation.DSMT4" ShapeID="_x0000_i1462" DrawAspect="Content" ObjectID="_1711180111" r:id="rId248"/>
        </w:object>
      </w:r>
      <w:r>
        <w:rPr>
          <w:rFonts w:hint="eastAsia"/>
        </w:rPr>
        <w:t>分别表示</w:t>
      </w:r>
      <w:r>
        <w:rPr>
          <w:rFonts w:hint="eastAsia"/>
        </w:rPr>
        <w:t>IF</w:t>
      </w:r>
      <w:r>
        <w:rPr>
          <w:rFonts w:hint="eastAsia"/>
        </w:rPr>
        <w:t>组合中接收机端和卫星端的</w:t>
      </w:r>
      <w:r>
        <w:rPr>
          <w:rFonts w:hint="eastAsia"/>
        </w:rPr>
        <w:t>UPD</w:t>
      </w:r>
      <w:r>
        <w:rPr>
          <w:rFonts w:hint="eastAsia"/>
        </w:rPr>
        <w:t>，其分别由各自的伪距端和相位端的硬件延迟的小数部分构成。考虑到</w:t>
      </w:r>
      <w:r>
        <w:rPr>
          <w:rFonts w:hint="eastAsia"/>
        </w:rPr>
        <w:t>UPD</w:t>
      </w:r>
      <w:r>
        <w:rPr>
          <w:rFonts w:hint="eastAsia"/>
        </w:rPr>
        <w:t>在同个测站或卫星上是一致的，且其随时间变化较为稳定（</w:t>
      </w:r>
      <w:r>
        <w:rPr>
          <w:rFonts w:hint="eastAsia"/>
        </w:rPr>
        <w:t>Blewitt,</w:t>
      </w:r>
      <w:r>
        <w:t>1989</w:t>
      </w:r>
      <w:r>
        <w:rPr>
          <w:rFonts w:hint="eastAsia"/>
        </w:rPr>
        <w:t>），因此这里通过构建双差模糊度，可以将接收机端和卫星端的</w:t>
      </w:r>
      <w:r>
        <w:rPr>
          <w:rFonts w:hint="eastAsia"/>
        </w:rPr>
        <w:t>UPD</w:t>
      </w:r>
      <w:r>
        <w:rPr>
          <w:rFonts w:hint="eastAsia"/>
        </w:rPr>
        <w:t>消除，进而获得其整周部分，具体的表达式如下所示：</w:t>
      </w:r>
    </w:p>
    <w:p w14:paraId="639F8ECA" w14:textId="77777777" w:rsidR="00E9432A" w:rsidRDefault="00E9432A" w:rsidP="00E9432A">
      <w:pPr>
        <w:pStyle w:val="af3"/>
      </w:pPr>
      <w:r>
        <w:tab/>
      </w:r>
      <w:r>
        <w:rPr>
          <w:position w:val="-14"/>
        </w:rPr>
        <w:object w:dxaOrig="3783" w:dyaOrig="398" w14:anchorId="590C9401">
          <v:shape id="_x0000_i1463" type="#_x0000_t75" style="width:189.7pt;height:20.05pt" o:ole="">
            <v:imagedata r:id="rId249" o:title=""/>
          </v:shape>
          <o:OLEObject Type="Embed" ProgID="Equation.DSMT4" ShapeID="_x0000_i1463" DrawAspect="Content" ObjectID="_1711180112"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27</w:instrText>
      </w:r>
      <w:r>
        <w:fldChar w:fldCharType="end"/>
      </w:r>
      <w:r>
        <w:instrText>)</w:instrText>
      </w:r>
      <w:bookmarkEnd w:id="23"/>
      <w:r>
        <w:fldChar w:fldCharType="end"/>
      </w:r>
    </w:p>
    <w:p w14:paraId="7B35C2B5" w14:textId="77777777" w:rsidR="00E9432A" w:rsidRDefault="00E9432A" w:rsidP="00E9432A">
      <w:pPr>
        <w:spacing w:before="60" w:after="60"/>
        <w:ind w:firstLine="480"/>
      </w:pPr>
      <w:r>
        <w:rPr>
          <w:rFonts w:hint="eastAsia"/>
        </w:rPr>
        <w:t>式中，</w:t>
      </w:r>
      <w:r>
        <w:rPr>
          <w:position w:val="-14"/>
        </w:rPr>
        <w:object w:dxaOrig="699" w:dyaOrig="398" w14:anchorId="5296CC5E">
          <v:shape id="_x0000_i1464" type="#_x0000_t75" style="width:35.05pt;height:20.05pt" o:ole="">
            <v:imagedata r:id="rId251" o:title=""/>
          </v:shape>
          <o:OLEObject Type="Embed" ProgID="Equation.DSMT4" ShapeID="_x0000_i1464" DrawAspect="Content" ObjectID="_1711180113" r:id="rId252"/>
        </w:object>
      </w:r>
      <w:r>
        <w:rPr>
          <w:rFonts w:hint="eastAsia"/>
        </w:rPr>
        <w:t>表示了测站对</w:t>
      </w:r>
      <w:r>
        <w:rPr>
          <w:position w:val="-12"/>
        </w:rPr>
        <w:object w:dxaOrig="441" w:dyaOrig="365" w14:anchorId="7E2B2276">
          <v:shape id="_x0000_i1465" type="#_x0000_t75" style="width:21.9pt;height:18.15pt" o:ole="">
            <v:imagedata r:id="rId253" o:title=""/>
          </v:shape>
          <o:OLEObject Type="Embed" ProgID="Equation.DSMT4" ShapeID="_x0000_i1465" DrawAspect="Content" ObjectID="_1711180114" r:id="rId254"/>
        </w:object>
      </w:r>
      <w:r>
        <w:rPr>
          <w:rFonts w:hint="eastAsia"/>
        </w:rPr>
        <w:t>和卫星对</w:t>
      </w:r>
      <w:r>
        <w:rPr>
          <w:position w:val="-12"/>
        </w:rPr>
        <w:object w:dxaOrig="505" w:dyaOrig="365" w14:anchorId="57D613C8">
          <v:shape id="_x0000_i1466" type="#_x0000_t75" style="width:25.65pt;height:18.15pt" o:ole="">
            <v:imagedata r:id="rId255" o:title=""/>
          </v:shape>
          <o:OLEObject Type="Embed" ProgID="Equation.DSMT4" ShapeID="_x0000_i1466" DrawAspect="Content" ObjectID="_1711180115" r:id="rId256"/>
        </w:object>
      </w:r>
      <w:r>
        <w:rPr>
          <w:rFonts w:hint="eastAsia"/>
        </w:rPr>
        <w:t>构建成的双差模糊度。由于小数部分已经被消除，这里双差模糊度应具有整周特性。但考虑到无电离层组合为</w:t>
      </w:r>
      <w:r>
        <w:rPr>
          <w:rFonts w:hint="eastAsia"/>
        </w:rPr>
        <w:t>IF</w:t>
      </w:r>
      <w:r>
        <w:rPr>
          <w:rFonts w:hint="eastAsia"/>
        </w:rPr>
        <w:t>模糊度引入了更大的观测噪声，与此同时</w:t>
      </w:r>
      <w:r>
        <w:rPr>
          <w:rFonts w:hint="eastAsia"/>
        </w:rPr>
        <w:t>IF</w:t>
      </w:r>
      <w:r>
        <w:rPr>
          <w:rFonts w:hint="eastAsia"/>
        </w:rPr>
        <w:t>模糊度本身具有的波长相对</w:t>
      </w:r>
      <w:r>
        <w:rPr>
          <w:rFonts w:hint="eastAsia"/>
        </w:rPr>
        <w:t>IF</w:t>
      </w:r>
      <w:r>
        <w:rPr>
          <w:rFonts w:hint="eastAsia"/>
        </w:rPr>
        <w:t>组合观测值的观测噪声较为接近，使得难以对上述构建的双差模糊度进行直接固定。因此这里常用做法是对</w:t>
      </w:r>
      <w:r>
        <w:rPr>
          <w:rFonts w:hint="eastAsia"/>
        </w:rPr>
        <w:t>IF</w:t>
      </w:r>
      <w:r>
        <w:rPr>
          <w:rFonts w:hint="eastAsia"/>
        </w:rPr>
        <w:t>组合模糊度重新表达为宽巷（</w:t>
      </w:r>
      <w:r>
        <w:rPr>
          <w:rFonts w:hint="eastAsia"/>
        </w:rPr>
        <w:t>Wide-lane,WL</w:t>
      </w:r>
      <w:r>
        <w:rPr>
          <w:rFonts w:hint="eastAsia"/>
        </w:rPr>
        <w:t>）模糊度和窄巷（</w:t>
      </w:r>
      <w:r>
        <w:t>Narrow-Lane,NL</w:t>
      </w:r>
      <w:r>
        <w:rPr>
          <w:rFonts w:hint="eastAsia"/>
        </w:rPr>
        <w:t>）模糊度的组合：</w:t>
      </w:r>
    </w:p>
    <w:p w14:paraId="587B8619" w14:textId="77777777" w:rsidR="00E9432A" w:rsidRDefault="00E9432A" w:rsidP="00E9432A">
      <w:pPr>
        <w:pStyle w:val="af3"/>
      </w:pPr>
      <w:r>
        <w:tab/>
      </w:r>
      <w:r>
        <w:rPr>
          <w:position w:val="-100"/>
        </w:rPr>
        <w:object w:dxaOrig="4589" w:dyaOrig="2117" w14:anchorId="4AC1D6DE">
          <v:shape id="_x0000_i1467" type="#_x0000_t75" style="width:229.15pt;height:105.8pt" o:ole="">
            <v:imagedata r:id="rId257" o:title=""/>
          </v:shape>
          <o:OLEObject Type="Embed" ProgID="Equation.DSMT4" ShapeID="_x0000_i1467" DrawAspect="Content" ObjectID="_1711180116"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28</w:instrText>
      </w:r>
      <w:r>
        <w:fldChar w:fldCharType="end"/>
      </w:r>
      <w:r>
        <w:instrText>)</w:instrText>
      </w:r>
      <w:r>
        <w:fldChar w:fldCharType="end"/>
      </w:r>
    </w:p>
    <w:p w14:paraId="15D4601A" w14:textId="77777777" w:rsidR="00E9432A" w:rsidRDefault="00E9432A" w:rsidP="00E9432A">
      <w:pPr>
        <w:spacing w:before="60" w:after="60"/>
        <w:ind w:firstLine="480"/>
      </w:pPr>
      <w:r>
        <w:rPr>
          <w:rFonts w:hint="eastAsia"/>
        </w:rPr>
        <w:t>式中，</w:t>
      </w:r>
      <w:r>
        <w:rPr>
          <w:position w:val="-14"/>
        </w:rPr>
        <w:object w:dxaOrig="527" w:dyaOrig="398" w14:anchorId="095CDC1E">
          <v:shape id="_x0000_i1468" type="#_x0000_t75" style="width:26.3pt;height:20.05pt" o:ole="">
            <v:imagedata r:id="rId259" o:title=""/>
          </v:shape>
          <o:OLEObject Type="Embed" ProgID="Equation.DSMT4" ShapeID="_x0000_i1468" DrawAspect="Content" ObjectID="_1711180117" r:id="rId260"/>
        </w:object>
      </w:r>
      <w:r>
        <w:rPr>
          <w:rFonts w:hint="eastAsia"/>
        </w:rPr>
        <w:t>表示</w:t>
      </w:r>
      <w:r>
        <w:rPr>
          <w:rFonts w:hint="eastAsia"/>
        </w:rPr>
        <w:t>WL</w:t>
      </w:r>
      <w:r>
        <w:rPr>
          <w:rFonts w:hint="eastAsia"/>
        </w:rPr>
        <w:t>模糊度，</w:t>
      </w:r>
      <w:r>
        <w:rPr>
          <w:position w:val="-14"/>
        </w:rPr>
        <w:object w:dxaOrig="473" w:dyaOrig="398" w14:anchorId="4A7519BA">
          <v:shape id="_x0000_i1469" type="#_x0000_t75" style="width:23.8pt;height:20.05pt" o:ole="">
            <v:imagedata r:id="rId261" o:title=""/>
          </v:shape>
          <o:OLEObject Type="Embed" ProgID="Equation.DSMT4" ShapeID="_x0000_i1469" DrawAspect="Content" ObjectID="_1711180118" r:id="rId262"/>
        </w:object>
      </w:r>
      <w:r>
        <w:rPr>
          <w:rFonts w:hint="eastAsia"/>
        </w:rPr>
        <w:t>表示</w:t>
      </w:r>
      <w:r>
        <w:rPr>
          <w:rFonts w:hint="eastAsia"/>
        </w:rPr>
        <w:t>NL</w:t>
      </w:r>
      <w:r>
        <w:rPr>
          <w:rFonts w:hint="eastAsia"/>
        </w:rPr>
        <w:t>模糊度。</w:t>
      </w:r>
      <w:r>
        <w:rPr>
          <w:rFonts w:hint="eastAsia"/>
        </w:rPr>
        <w:t>WL</w:t>
      </w:r>
      <w:r>
        <w:rPr>
          <w:rFonts w:hint="eastAsia"/>
        </w:rPr>
        <w:t>模糊度由于其为</w:t>
      </w:r>
      <w:r>
        <w:rPr>
          <w:position w:val="-12"/>
        </w:rPr>
        <w:object w:dxaOrig="236" w:dyaOrig="365" w14:anchorId="0968E292">
          <v:shape id="_x0000_i1470" type="#_x0000_t75" style="width:11.9pt;height:18.15pt" o:ole="">
            <v:imagedata r:id="rId263" o:title=""/>
          </v:shape>
          <o:OLEObject Type="Embed" ProgID="Equation.DSMT4" ShapeID="_x0000_i1470" DrawAspect="Content" ObjectID="_1711180119" r:id="rId264"/>
        </w:object>
      </w:r>
      <w:r>
        <w:rPr>
          <w:rFonts w:hint="eastAsia"/>
        </w:rPr>
        <w:t>和</w:t>
      </w:r>
      <w:r>
        <w:rPr>
          <w:position w:val="-12"/>
        </w:rPr>
        <w:object w:dxaOrig="279" w:dyaOrig="365" w14:anchorId="17C8A108">
          <v:shape id="_x0000_i1471" type="#_x0000_t75" style="width:14.4pt;height:18.15pt" o:ole="">
            <v:imagedata r:id="rId265" o:title=""/>
          </v:shape>
          <o:OLEObject Type="Embed" ProgID="Equation.DSMT4" ShapeID="_x0000_i1471" DrawAspect="Content" ObjectID="_1711180120" r:id="rId266"/>
        </w:object>
      </w:r>
      <w:r>
        <w:rPr>
          <w:rFonts w:hint="eastAsia"/>
        </w:rPr>
        <w:t>上的模糊度差值，其波长约为</w:t>
      </w:r>
      <w:r>
        <w:rPr>
          <w:rFonts w:hint="eastAsia"/>
        </w:rPr>
        <w:t>8</w:t>
      </w:r>
      <w:r>
        <w:t>6</w:t>
      </w:r>
      <w:r>
        <w:rPr>
          <w:rFonts w:hint="eastAsia"/>
        </w:rPr>
        <w:t>cm</w:t>
      </w:r>
      <w:r>
        <w:rPr>
          <w:rFonts w:hint="eastAsia"/>
        </w:rPr>
        <w:t>，相对观测噪声（约为</w:t>
      </w:r>
      <w:r>
        <w:t>1</w:t>
      </w:r>
      <w:r>
        <w:rPr>
          <w:rFonts w:hint="eastAsia"/>
        </w:rPr>
        <w:t>cm</w:t>
      </w:r>
      <w:r>
        <w:rPr>
          <w:rFonts w:hint="eastAsia"/>
        </w:rPr>
        <w:t>）较长，因此容易对</w:t>
      </w:r>
      <w:r>
        <w:rPr>
          <w:rFonts w:hint="eastAsia"/>
        </w:rPr>
        <w:t>WL</w:t>
      </w:r>
      <w:r>
        <w:rPr>
          <w:rFonts w:hint="eastAsia"/>
        </w:rPr>
        <w:t>模</w:t>
      </w:r>
      <w:r>
        <w:rPr>
          <w:rFonts w:hint="eastAsia"/>
        </w:rPr>
        <w:lastRenderedPageBreak/>
        <w:t>糊度进行直接固定。在此之后计算出</w:t>
      </w:r>
      <w:r>
        <w:rPr>
          <w:rFonts w:hint="eastAsia"/>
        </w:rPr>
        <w:t>NL</w:t>
      </w:r>
      <w:r>
        <w:rPr>
          <w:rFonts w:hint="eastAsia"/>
        </w:rPr>
        <w:t>浮点模糊度并进行相应固定，由于此时</w:t>
      </w:r>
      <w:r>
        <w:rPr>
          <w:rFonts w:hint="eastAsia"/>
        </w:rPr>
        <w:t>NL</w:t>
      </w:r>
      <w:r>
        <w:rPr>
          <w:rFonts w:hint="eastAsia"/>
        </w:rPr>
        <w:t>模糊度波长为</w:t>
      </w:r>
      <w:r>
        <w:t>11</w:t>
      </w:r>
      <w:r>
        <w:rPr>
          <w:rFonts w:hint="eastAsia"/>
        </w:rPr>
        <w:t>cm</w:t>
      </w:r>
      <w:r>
        <w:rPr>
          <w:rFonts w:hint="eastAsia"/>
        </w:rPr>
        <w:t>左右，相较于原有的</w:t>
      </w:r>
      <w:r>
        <w:rPr>
          <w:rFonts w:hint="eastAsia"/>
        </w:rPr>
        <w:t>IF</w:t>
      </w:r>
      <w:r>
        <w:rPr>
          <w:rFonts w:hint="eastAsia"/>
        </w:rPr>
        <w:t>组合模糊度，已经更为容易进行固定。</w:t>
      </w:r>
    </w:p>
    <w:p w14:paraId="0F7771F5" w14:textId="77777777" w:rsidR="00E9432A" w:rsidRDefault="00E9432A" w:rsidP="00E9432A">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14:paraId="745B736E" w14:textId="77777777" w:rsidR="00E9432A" w:rsidRDefault="00E9432A" w:rsidP="00E9432A">
      <w:pPr>
        <w:pStyle w:val="af3"/>
      </w:pPr>
      <w:r>
        <w:tab/>
      </w:r>
      <w:r>
        <w:rPr>
          <w:position w:val="-58"/>
        </w:rPr>
        <w:object w:dxaOrig="4223" w:dyaOrig="1612" w14:anchorId="06D666E8">
          <v:shape id="_x0000_i1472" type="#_x0000_t75" style="width:211.6pt;height:80.75pt" o:ole="">
            <v:imagedata r:id="rId267" o:title=""/>
          </v:shape>
          <o:OLEObject Type="Embed" ProgID="Equation.DSMT4" ShapeID="_x0000_i1472" DrawAspect="Content" ObjectID="_1711180121" r:id="rId2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29</w:instrText>
      </w:r>
      <w:r>
        <w:fldChar w:fldCharType="end"/>
      </w:r>
      <w:r>
        <w:instrText>)</w:instrText>
      </w:r>
      <w:r>
        <w:fldChar w:fldCharType="end"/>
      </w:r>
    </w:p>
    <w:p w14:paraId="73684256" w14:textId="77777777" w:rsidR="00E9432A" w:rsidRDefault="00E9432A" w:rsidP="00E9432A">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的影响（即</w:t>
      </w:r>
      <w:r>
        <w:rPr>
          <w:position w:val="-14"/>
        </w:rPr>
        <w:object w:dxaOrig="441" w:dyaOrig="376" w14:anchorId="6A369231">
          <v:shape id="_x0000_i1473" type="#_x0000_t75" style="width:21.9pt;height:18.8pt" o:ole="">
            <v:imagedata r:id="rId269" o:title=""/>
          </v:shape>
          <o:OLEObject Type="Embed" ProgID="Equation.DSMT4" ShapeID="_x0000_i1473" DrawAspect="Content" ObjectID="_1711180122" r:id="rId270"/>
        </w:object>
      </w:r>
      <w:r>
        <w:rPr>
          <w:rFonts w:hint="eastAsia"/>
        </w:rPr>
        <w:t>和</w:t>
      </w:r>
      <w:r>
        <w:rPr>
          <w:position w:val="-12"/>
        </w:rPr>
        <w:object w:dxaOrig="322" w:dyaOrig="376" w14:anchorId="4A935FAE">
          <v:shape id="_x0000_i1474" type="#_x0000_t75" style="width:15.65pt;height:18.8pt" o:ole="">
            <v:imagedata r:id="rId271" o:title=""/>
          </v:shape>
          <o:OLEObject Type="Embed" ProgID="Equation.DSMT4" ShapeID="_x0000_i1474" DrawAspect="Content" ObjectID="_1711180123" r:id="rId272"/>
        </w:object>
      </w:r>
      <w:r>
        <w:rPr>
          <w:rFonts w:hint="eastAsia"/>
        </w:rPr>
        <w:t>），因此其求解结果为浮点数而非整数。同样地，通过构建双差</w:t>
      </w:r>
      <w:r>
        <w:rPr>
          <w:rFonts w:hint="eastAsia"/>
        </w:rPr>
        <w:t>WL</w:t>
      </w:r>
      <w:r>
        <w:rPr>
          <w:rFonts w:hint="eastAsia"/>
        </w:rPr>
        <w:t>模糊度可以将接收端和卫星端共同的</w:t>
      </w:r>
      <w:r>
        <w:rPr>
          <w:rFonts w:hint="eastAsia"/>
        </w:rPr>
        <w:t>UPD</w:t>
      </w:r>
      <w:r>
        <w:rPr>
          <w:rFonts w:hint="eastAsia"/>
        </w:rPr>
        <w:t>消去，使其变为整数。具体的表达形式如下：</w:t>
      </w:r>
    </w:p>
    <w:p w14:paraId="01C5D55B" w14:textId="77777777" w:rsidR="00E9432A" w:rsidRDefault="00E9432A" w:rsidP="00E9432A">
      <w:pPr>
        <w:pStyle w:val="af3"/>
      </w:pPr>
      <w:r>
        <w:tab/>
      </w:r>
      <w:r>
        <w:rPr>
          <w:position w:val="-14"/>
        </w:rPr>
        <w:object w:dxaOrig="3740" w:dyaOrig="398" w14:anchorId="12CA760C">
          <v:shape id="_x0000_i1475" type="#_x0000_t75" style="width:187.2pt;height:20.05pt" o:ole="">
            <v:imagedata r:id="rId273" o:title=""/>
          </v:shape>
          <o:OLEObject Type="Embed" ProgID="Equation.DSMT4" ShapeID="_x0000_i1475" DrawAspect="Content" ObjectID="_1711180124" r:id="rId2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30</w:instrText>
      </w:r>
      <w:r>
        <w:fldChar w:fldCharType="end"/>
      </w:r>
      <w:r>
        <w:instrText>)</w:instrText>
      </w:r>
      <w:r>
        <w:fldChar w:fldCharType="end"/>
      </w:r>
    </w:p>
    <w:p w14:paraId="1D96BE21" w14:textId="77777777" w:rsidR="00E9432A" w:rsidRDefault="00E9432A" w:rsidP="00E9432A">
      <w:pPr>
        <w:spacing w:before="60" w:after="60"/>
        <w:ind w:firstLine="480"/>
      </w:pPr>
      <w:r>
        <w:rPr>
          <w:rFonts w:hint="eastAsia"/>
        </w:rPr>
        <w:t>式中，</w:t>
      </w:r>
      <w:r>
        <w:rPr>
          <w:position w:val="-14"/>
        </w:rPr>
        <w:object w:dxaOrig="699" w:dyaOrig="398" w14:anchorId="7C1F6A0C">
          <v:shape id="_x0000_i1476" type="#_x0000_t75" style="width:35.05pt;height:20.05pt" o:ole="">
            <v:imagedata r:id="rId275" o:title=""/>
          </v:shape>
          <o:OLEObject Type="Embed" ProgID="Equation.DSMT4" ShapeID="_x0000_i1476" DrawAspect="Content" ObjectID="_1711180125" r:id="rId276"/>
        </w:object>
      </w:r>
      <w:r>
        <w:rPr>
          <w:rFonts w:hint="eastAsia"/>
        </w:rPr>
        <w:t>为双差</w:t>
      </w:r>
      <w:r>
        <w:rPr>
          <w:rFonts w:hint="eastAsia"/>
        </w:rPr>
        <w:t>WL</w:t>
      </w:r>
      <w:r>
        <w:rPr>
          <w:rFonts w:hint="eastAsia"/>
        </w:rPr>
        <w:t>模糊度，这里可以采用概率误差函数检验的方式对其进行固定。由于</w:t>
      </w:r>
      <w:r>
        <w:rPr>
          <w:rFonts w:hint="eastAsia"/>
        </w:rPr>
        <w:t>MW</w:t>
      </w:r>
      <w:r>
        <w:rPr>
          <w:rFonts w:hint="eastAsia"/>
        </w:rPr>
        <w:t>组合中引入伪距的观测噪声，因此直接使用单历元</w:t>
      </w:r>
      <w:r>
        <w:rPr>
          <w:rFonts w:hint="eastAsia"/>
        </w:rPr>
        <w:t>MW</w:t>
      </w:r>
      <w:r>
        <w:rPr>
          <w:rFonts w:hint="eastAsia"/>
        </w:rPr>
        <w:t>组合构建的双差</w:t>
      </w:r>
      <w:r>
        <w:rPr>
          <w:rFonts w:hint="eastAsia"/>
        </w:rPr>
        <w:t>WL</w:t>
      </w:r>
      <w:r>
        <w:rPr>
          <w:rFonts w:hint="eastAsia"/>
        </w:rPr>
        <w:t>模糊度容易因观测噪声导致固定效果不佳。因此这里可以通过对模糊度参数所在时间弧段内的所有历元观测值求取</w:t>
      </w:r>
      <w:r>
        <w:rPr>
          <w:rFonts w:hint="eastAsia"/>
        </w:rPr>
        <w:t>WL</w:t>
      </w:r>
      <w:r>
        <w:rPr>
          <w:rFonts w:hint="eastAsia"/>
        </w:rPr>
        <w:t>模糊度均值进行噪声平滑。考虑到实时滤波轨道处理中，无法像事后处理事先预知模糊度参数的处理弧段，因此在实时过程中需要不断的更新</w:t>
      </w:r>
      <w:r>
        <w:rPr>
          <w:rFonts w:hint="eastAsia"/>
        </w:rPr>
        <w:t>WL</w:t>
      </w:r>
      <w:r>
        <w:rPr>
          <w:rFonts w:hint="eastAsia"/>
        </w:rPr>
        <w:t>模糊度的均值和标准差，这里给出其相应的递推求解过程：</w:t>
      </w:r>
    </w:p>
    <w:p w14:paraId="3B08C910" w14:textId="77777777" w:rsidR="00E9432A" w:rsidRDefault="00E9432A" w:rsidP="00E9432A">
      <w:pPr>
        <w:pStyle w:val="af3"/>
      </w:pPr>
      <w:r>
        <w:tab/>
      </w:r>
      <w:r>
        <w:rPr>
          <w:position w:val="-148"/>
        </w:rPr>
        <w:object w:dxaOrig="6104" w:dyaOrig="3084" w14:anchorId="5C343755">
          <v:shape id="_x0000_i1477" type="#_x0000_t75" style="width:304.9pt;height:154pt" o:ole="">
            <v:imagedata r:id="rId277" o:title=""/>
          </v:shape>
          <o:OLEObject Type="Embed" ProgID="Equation.DSMT4" ShapeID="_x0000_i1477" DrawAspect="Content" ObjectID="_1711180126" r:id="rId2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31</w:instrText>
      </w:r>
      <w:r>
        <w:fldChar w:fldCharType="end"/>
      </w:r>
      <w:r>
        <w:instrText>)</w:instrText>
      </w:r>
      <w:r>
        <w:fldChar w:fldCharType="end"/>
      </w:r>
    </w:p>
    <w:p w14:paraId="5B1649D2" w14:textId="77777777" w:rsidR="00E9432A" w:rsidRDefault="00E9432A" w:rsidP="00E9432A">
      <w:pPr>
        <w:spacing w:before="60" w:after="60"/>
        <w:ind w:firstLine="480"/>
      </w:pPr>
      <w:r>
        <w:rPr>
          <w:rFonts w:hint="eastAsia"/>
        </w:rPr>
        <w:t>式中，</w:t>
      </w:r>
      <w:r>
        <w:rPr>
          <w:position w:val="-6"/>
        </w:rPr>
        <w:object w:dxaOrig="140" w:dyaOrig="236" w14:anchorId="5A3BA426">
          <v:shape id="_x0000_i1478" type="#_x0000_t75" style="width:6.9pt;height:11.9pt" o:ole="">
            <v:imagedata r:id="rId279" o:title=""/>
          </v:shape>
          <o:OLEObject Type="Embed" ProgID="Equation.DSMT4" ShapeID="_x0000_i1478" DrawAspect="Content" ObjectID="_1711180127" r:id="rId280"/>
        </w:object>
      </w:r>
      <w:r>
        <w:rPr>
          <w:rFonts w:hint="eastAsia"/>
        </w:rPr>
        <w:t>表示当前历元在所处</w:t>
      </w:r>
      <w:r>
        <w:rPr>
          <w:rFonts w:hint="eastAsia"/>
        </w:rPr>
        <w:t>WL</w:t>
      </w:r>
      <w:r>
        <w:rPr>
          <w:rFonts w:hint="eastAsia"/>
        </w:rPr>
        <w:t>模糊度时间弧段内的历元数，</w:t>
      </w:r>
      <w:r>
        <w:rPr>
          <w:position w:val="-10"/>
        </w:rPr>
        <w:object w:dxaOrig="806" w:dyaOrig="430" w14:anchorId="3D1531B4">
          <v:shape id="_x0000_i1479" type="#_x0000_t75" style="width:40.05pt;height:21.3pt" o:ole="">
            <v:imagedata r:id="rId281" o:title=""/>
          </v:shape>
          <o:OLEObject Type="Embed" ProgID="Equation.DSMT4" ShapeID="_x0000_i1479" DrawAspect="Content" ObjectID="_1711180128" r:id="rId282"/>
        </w:object>
      </w:r>
      <w:r>
        <w:rPr>
          <w:rFonts w:hint="eastAsia"/>
        </w:rPr>
        <w:t>和</w:t>
      </w:r>
      <w:r>
        <w:rPr>
          <w:position w:val="-10"/>
        </w:rPr>
        <w:object w:dxaOrig="1204" w:dyaOrig="430" w14:anchorId="71208F71">
          <v:shape id="_x0000_i1480" type="#_x0000_t75" style="width:60.1pt;height:21.3pt" o:ole="">
            <v:imagedata r:id="rId283" o:title=""/>
          </v:shape>
          <o:OLEObject Type="Embed" ProgID="Equation.DSMT4" ShapeID="_x0000_i1480" DrawAspect="Content" ObjectID="_1711180129" r:id="rId284"/>
        </w:object>
      </w:r>
      <w:r>
        <w:rPr>
          <w:rFonts w:hint="eastAsia"/>
        </w:rPr>
        <w:t>分别表示噪声平滑后的</w:t>
      </w:r>
      <w:r>
        <w:rPr>
          <w:rFonts w:hint="eastAsia"/>
        </w:rPr>
        <w:t>WL</w:t>
      </w:r>
      <w:r>
        <w:rPr>
          <w:rFonts w:hint="eastAsia"/>
        </w:rPr>
        <w:t>模糊度均值和方差。因此可以进一步得到双差</w:t>
      </w:r>
      <w:r>
        <w:rPr>
          <w:rFonts w:hint="eastAsia"/>
        </w:rPr>
        <w:t>WL</w:t>
      </w:r>
      <w:r>
        <w:rPr>
          <w:rFonts w:hint="eastAsia"/>
        </w:rPr>
        <w:t>模糊度的均值和方差：</w:t>
      </w:r>
    </w:p>
    <w:p w14:paraId="011AE36C" w14:textId="77777777" w:rsidR="00E9432A" w:rsidRDefault="00E9432A" w:rsidP="00E9432A">
      <w:pPr>
        <w:pStyle w:val="af3"/>
      </w:pPr>
      <w:r>
        <w:tab/>
      </w:r>
      <w:r>
        <w:rPr>
          <w:position w:val="-38"/>
        </w:rPr>
        <w:object w:dxaOrig="6942" w:dyaOrig="881" w14:anchorId="092BE614">
          <v:shape id="_x0000_i1481" type="#_x0000_t75" style="width:346.85pt;height:44.45pt" o:ole="">
            <v:imagedata r:id="rId285" o:title=""/>
          </v:shape>
          <o:OLEObject Type="Embed" ProgID="Equation.DSMT4" ShapeID="_x0000_i1481" DrawAspect="Content" ObjectID="_1711180130" r:id="rId2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32</w:instrText>
      </w:r>
      <w:r>
        <w:fldChar w:fldCharType="end"/>
      </w:r>
      <w:r>
        <w:instrText>)</w:instrText>
      </w:r>
      <w:r>
        <w:fldChar w:fldCharType="end"/>
      </w:r>
    </w:p>
    <w:p w14:paraId="7F934972" w14:textId="77777777" w:rsidR="00E9432A" w:rsidRDefault="00E9432A" w:rsidP="00E9432A">
      <w:pPr>
        <w:spacing w:before="60" w:after="60"/>
        <w:ind w:firstLine="480"/>
      </w:pPr>
      <w:r>
        <w:rPr>
          <w:rFonts w:hint="eastAsia"/>
        </w:rPr>
        <w:t>式中，</w:t>
      </w:r>
      <w:r>
        <w:rPr>
          <w:position w:val="-10"/>
        </w:rPr>
        <w:object w:dxaOrig="731" w:dyaOrig="430" w14:anchorId="742642D6">
          <v:shape id="_x0000_i1482" type="#_x0000_t75" style="width:36.3pt;height:21.3pt" o:ole="">
            <v:imagedata r:id="rId287" o:title=""/>
          </v:shape>
          <o:OLEObject Type="Embed" ProgID="Equation.DSMT4" ShapeID="_x0000_i1482" DrawAspect="Content" ObjectID="_1711180131" r:id="rId288"/>
        </w:object>
      </w:r>
      <w:r>
        <w:rPr>
          <w:rFonts w:hint="eastAsia"/>
        </w:rPr>
        <w:t>为经过平滑得到双差模糊度，其应当十分接近某个整数，这里选用采</w:t>
      </w:r>
      <w:r>
        <w:rPr>
          <w:rFonts w:hint="eastAsia"/>
        </w:rPr>
        <w:lastRenderedPageBreak/>
        <w:t>用概率密度函数检验方法（</w:t>
      </w:r>
      <w:r>
        <w:rPr>
          <w:rFonts w:hint="eastAsia"/>
        </w:rPr>
        <w:t>Dong</w:t>
      </w:r>
      <w:r>
        <w:t xml:space="preserve"> </w:t>
      </w:r>
      <w:r>
        <w:rPr>
          <w:rFonts w:hint="eastAsia"/>
        </w:rPr>
        <w:t>and</w:t>
      </w:r>
      <w:r>
        <w:t xml:space="preserve"> </w:t>
      </w:r>
      <w:r>
        <w:rPr>
          <w:rFonts w:hint="eastAsia"/>
        </w:rPr>
        <w:t>Bock,</w:t>
      </w:r>
      <w:r>
        <w:t>1989</w:t>
      </w:r>
      <w:r>
        <w:rPr>
          <w:rFonts w:hint="eastAsia"/>
        </w:rPr>
        <w:t>）进行进一步的的判断。构造如下的概率函数：</w:t>
      </w:r>
    </w:p>
    <w:p w14:paraId="5075A8DA" w14:textId="77777777" w:rsidR="00E9432A" w:rsidRDefault="00E9432A" w:rsidP="00E9432A">
      <w:pPr>
        <w:pStyle w:val="af3"/>
      </w:pPr>
      <w:r>
        <w:tab/>
      </w:r>
      <w:r>
        <w:rPr>
          <w:position w:val="-80"/>
        </w:rPr>
        <w:object w:dxaOrig="3879" w:dyaOrig="2139" w14:anchorId="7ADF0712">
          <v:shape id="_x0000_i1483" type="#_x0000_t75" style="width:194.1pt;height:107.05pt" o:ole="">
            <v:imagedata r:id="rId289" o:title=""/>
          </v:shape>
          <o:OLEObject Type="Embed" ProgID="Equation.DSMT4" ShapeID="_x0000_i1483" DrawAspect="Content" ObjectID="_1711180132"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33</w:instrText>
      </w:r>
      <w:r>
        <w:fldChar w:fldCharType="end"/>
      </w:r>
      <w:r>
        <w:instrText>)</w:instrText>
      </w:r>
      <w:r>
        <w:fldChar w:fldCharType="end"/>
      </w:r>
    </w:p>
    <w:p w14:paraId="4CDBA41D" w14:textId="77777777" w:rsidR="00E9432A" w:rsidRDefault="00E9432A" w:rsidP="00E9432A">
      <w:pPr>
        <w:spacing w:before="60" w:after="60"/>
        <w:ind w:firstLine="480"/>
      </w:pPr>
      <w:r>
        <w:rPr>
          <w:rFonts w:hint="eastAsia"/>
        </w:rPr>
        <w:t>式中，</w:t>
      </w:r>
      <w:r>
        <w:rPr>
          <w:position w:val="-14"/>
        </w:rPr>
        <w:object w:dxaOrig="462" w:dyaOrig="376" w14:anchorId="591F3D24">
          <v:shape id="_x0000_i1484" type="#_x0000_t75" style="width:23.15pt;height:18.8pt" o:ole="">
            <v:imagedata r:id="rId291" o:title=""/>
          </v:shape>
          <o:OLEObject Type="Embed" ProgID="Equation.DSMT4" ShapeID="_x0000_i1484" DrawAspect="Content" ObjectID="_1711180133" r:id="rId292"/>
        </w:object>
      </w:r>
      <w:r>
        <w:rPr>
          <w:rFonts w:hint="eastAsia"/>
        </w:rPr>
        <w:t>为双差</w:t>
      </w:r>
      <w:r>
        <w:rPr>
          <w:rFonts w:hint="eastAsia"/>
        </w:rPr>
        <w:t>WL</w:t>
      </w:r>
      <w:r>
        <w:rPr>
          <w:rFonts w:hint="eastAsia"/>
        </w:rPr>
        <w:t>模糊度的标准差，</w:t>
      </w:r>
      <w:r>
        <w:rPr>
          <w:position w:val="-6"/>
        </w:rPr>
        <w:object w:dxaOrig="741" w:dyaOrig="279" w14:anchorId="1E7974CF">
          <v:shape id="_x0000_i1485" type="#_x0000_t75" style="width:36.95pt;height:14.4pt" o:ole="">
            <v:imagedata r:id="rId293" o:title=""/>
          </v:shape>
          <o:OLEObject Type="Embed" ProgID="Equation.DSMT4" ShapeID="_x0000_i1485" DrawAspect="Content" ObjectID="_1711180134" r:id="rId294"/>
        </w:object>
      </w:r>
      <w:r>
        <w:rPr>
          <w:rFonts w:hint="eastAsia"/>
        </w:rPr>
        <w:t>为取整函数，</w:t>
      </w:r>
      <w:r>
        <w:rPr>
          <w:position w:val="-10"/>
        </w:rPr>
        <w:object w:dxaOrig="441" w:dyaOrig="322" w14:anchorId="3482DDCD">
          <v:shape id="_x0000_i1486" type="#_x0000_t75" style="width:21.9pt;height:15.65pt" o:ole="">
            <v:imagedata r:id="rId295" o:title=""/>
          </v:shape>
          <o:OLEObject Type="Embed" ProgID="Equation.DSMT4" ShapeID="_x0000_i1486" DrawAspect="Content" ObjectID="_1711180135" r:id="rId296"/>
        </w:object>
      </w:r>
      <w:r>
        <w:rPr>
          <w:rFonts w:hint="eastAsia"/>
        </w:rPr>
        <w:t>为互补误差函数，</w:t>
      </w:r>
      <w:r>
        <w:rPr>
          <w:position w:val="-10"/>
        </w:rPr>
        <w:object w:dxaOrig="731" w:dyaOrig="430" w14:anchorId="1B83C895">
          <v:shape id="_x0000_i1487" type="#_x0000_t75" style="width:36.3pt;height:21.3pt" o:ole="">
            <v:imagedata r:id="rId297" o:title=""/>
          </v:shape>
          <o:OLEObject Type="Embed" ProgID="Equation.DSMT4" ShapeID="_x0000_i1487" DrawAspect="Content" ObjectID="_1711180136" r:id="rId298"/>
        </w:object>
      </w:r>
      <w:r>
        <w:rPr>
          <w:rFonts w:hint="eastAsia"/>
        </w:rPr>
        <w:t>为双差</w:t>
      </w:r>
      <w:r>
        <w:rPr>
          <w:rFonts w:hint="eastAsia"/>
        </w:rPr>
        <w:t>WL</w:t>
      </w:r>
      <w:r>
        <w:rPr>
          <w:rFonts w:hint="eastAsia"/>
        </w:rPr>
        <w:t>模糊度最接近的整数。这里计算得到的</w:t>
      </w:r>
      <w:r>
        <w:rPr>
          <w:position w:val="-12"/>
        </w:rPr>
        <w:object w:dxaOrig="258" w:dyaOrig="365" w14:anchorId="29B2BE11">
          <v:shape id="_x0000_i1488" type="#_x0000_t75" style="width:13.15pt;height:18.15pt" o:ole="">
            <v:imagedata r:id="rId299" o:title=""/>
          </v:shape>
          <o:OLEObject Type="Embed" ProgID="Equation.DSMT4" ShapeID="_x0000_i1488" DrawAspect="Content" ObjectID="_1711180137" r:id="rId300"/>
        </w:object>
      </w:r>
      <w:r>
        <w:rPr>
          <w:rFonts w:hint="eastAsia"/>
        </w:rPr>
        <w:t>为能否被固定的概率，通过采用一定的判断阈值，将高于判断阈值的双差</w:t>
      </w:r>
      <w:r>
        <w:rPr>
          <w:rFonts w:hint="eastAsia"/>
        </w:rPr>
        <w:t>WL</w:t>
      </w:r>
      <w:r>
        <w:rPr>
          <w:rFonts w:hint="eastAsia"/>
        </w:rPr>
        <w:t>模糊度固定为</w:t>
      </w:r>
      <w:r>
        <w:rPr>
          <w:position w:val="-10"/>
        </w:rPr>
        <w:object w:dxaOrig="731" w:dyaOrig="430" w14:anchorId="49326605">
          <v:shape id="_x0000_i1489" type="#_x0000_t75" style="width:36.3pt;height:21.3pt" o:ole="">
            <v:imagedata r:id="rId297" o:title=""/>
          </v:shape>
          <o:OLEObject Type="Embed" ProgID="Equation.DSMT4" ShapeID="_x0000_i1489" DrawAspect="Content" ObjectID="_1711180138" r:id="rId301"/>
        </w:object>
      </w:r>
      <w:r>
        <w:rPr>
          <w:rFonts w:hint="eastAsia"/>
        </w:rPr>
        <w:t>。联合固定后的双差</w:t>
      </w:r>
      <w:r>
        <w:rPr>
          <w:rFonts w:hint="eastAsia"/>
        </w:rPr>
        <w:t>WL</w:t>
      </w:r>
      <w:r>
        <w:rPr>
          <w:rFonts w:hint="eastAsia"/>
        </w:rPr>
        <w:t>模糊度与原始的浮点双差</w:t>
      </w:r>
      <w:r>
        <w:rPr>
          <w:rFonts w:hint="eastAsia"/>
        </w:rPr>
        <w:t>IF</w:t>
      </w:r>
      <w:r>
        <w:rPr>
          <w:rFonts w:hint="eastAsia"/>
        </w:rPr>
        <w:t>组合模糊度，则双差</w:t>
      </w:r>
      <w:r>
        <w:rPr>
          <w:rFonts w:hint="eastAsia"/>
        </w:rPr>
        <w:t>NL</w:t>
      </w:r>
      <w:r>
        <w:rPr>
          <w:rFonts w:hint="eastAsia"/>
        </w:rPr>
        <w:t>模糊度及其方差可以被表达为如下形式：</w:t>
      </w:r>
    </w:p>
    <w:p w14:paraId="2133BC1C" w14:textId="77777777" w:rsidR="00E9432A" w:rsidRDefault="00E9432A" w:rsidP="00E9432A">
      <w:pPr>
        <w:pStyle w:val="af3"/>
      </w:pPr>
      <w:r>
        <w:tab/>
      </w:r>
      <w:r>
        <w:rPr>
          <w:position w:val="-64"/>
        </w:rPr>
        <w:object w:dxaOrig="3847" w:dyaOrig="1397" w14:anchorId="2D80B179">
          <v:shape id="_x0000_i1490" type="#_x0000_t75" style="width:192.2pt;height:69.5pt" o:ole="">
            <v:imagedata r:id="rId302" o:title=""/>
          </v:shape>
          <o:OLEObject Type="Embed" ProgID="Equation.DSMT4" ShapeID="_x0000_i1490" DrawAspect="Content" ObjectID="_1711180139" r:id="rId3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34</w:instrText>
      </w:r>
      <w:r>
        <w:fldChar w:fldCharType="end"/>
      </w:r>
      <w:r>
        <w:instrText>)</w:instrText>
      </w:r>
      <w:r>
        <w:fldChar w:fldCharType="end"/>
      </w:r>
      <w:r>
        <w:t xml:space="preserve"> </w:t>
      </w:r>
    </w:p>
    <w:p w14:paraId="58C45443" w14:textId="77777777" w:rsidR="00E9432A" w:rsidRDefault="00E9432A" w:rsidP="00E9432A">
      <w:pPr>
        <w:spacing w:before="60" w:after="60"/>
        <w:ind w:firstLine="480"/>
      </w:pPr>
      <w:r>
        <w:rPr>
          <w:rFonts w:hint="eastAsia"/>
        </w:rPr>
        <w:t>式中，</w:t>
      </w:r>
      <w:r>
        <w:rPr>
          <w:position w:val="-10"/>
        </w:rPr>
        <w:object w:dxaOrig="1161" w:dyaOrig="430" w14:anchorId="3D2538C3">
          <v:shape id="_x0000_i1491" type="#_x0000_t75" style="width:57.6pt;height:21.3pt" o:ole="">
            <v:imagedata r:id="rId304" o:title=""/>
          </v:shape>
          <o:OLEObject Type="Embed" ProgID="Equation.DSMT4" ShapeID="_x0000_i1491" DrawAspect="Content" ObjectID="_1711180140" r:id="rId305"/>
        </w:object>
      </w:r>
      <w:r>
        <w:rPr>
          <w:rFonts w:hint="eastAsia"/>
        </w:rPr>
        <w:t>为双差</w:t>
      </w:r>
      <w:r>
        <w:rPr>
          <w:rFonts w:hint="eastAsia"/>
        </w:rPr>
        <w:t>IF</w:t>
      </w:r>
      <w:r>
        <w:rPr>
          <w:rFonts w:hint="eastAsia"/>
        </w:rPr>
        <w:t>模糊度浮点解的方差。此时，同样采用概率密度函数检验方法对</w:t>
      </w:r>
      <w:r>
        <w:rPr>
          <w:position w:val="-10"/>
        </w:rPr>
        <w:object w:dxaOrig="699" w:dyaOrig="430" w14:anchorId="57FF6775">
          <v:shape id="_x0000_i1492" type="#_x0000_t75" style="width:35.05pt;height:21.3pt" o:ole="">
            <v:imagedata r:id="rId306" o:title=""/>
          </v:shape>
          <o:OLEObject Type="Embed" ProgID="Equation.DSMT4" ShapeID="_x0000_i1492" DrawAspect="Content" ObjectID="_1711180141" r:id="rId307"/>
        </w:object>
      </w:r>
      <w:r>
        <w:rPr>
          <w:rFonts w:hint="eastAsia"/>
        </w:rPr>
        <w:t>做模糊度固定判断，由此获得固定后的双差</w:t>
      </w:r>
      <w:r>
        <w:rPr>
          <w:rFonts w:hint="eastAsia"/>
        </w:rPr>
        <w:t>NL</w:t>
      </w:r>
      <w:r>
        <w:rPr>
          <w:rFonts w:hint="eastAsia"/>
        </w:rPr>
        <w:t>模糊度</w:t>
      </w:r>
      <w:r>
        <w:rPr>
          <w:position w:val="-10"/>
        </w:rPr>
        <w:object w:dxaOrig="699" w:dyaOrig="430" w14:anchorId="7C30CC71">
          <v:shape id="_x0000_i1493" type="#_x0000_t75" style="width:35.05pt;height:21.3pt" o:ole="">
            <v:imagedata r:id="rId308" o:title=""/>
          </v:shape>
          <o:OLEObject Type="Embed" ProgID="Equation.DSMT4" ShapeID="_x0000_i1493" DrawAspect="Content" ObjectID="_1711180142" r:id="rId309"/>
        </w:object>
      </w:r>
      <w:r>
        <w:rPr>
          <w:rFonts w:hint="eastAsia"/>
        </w:rPr>
        <w:t>，最终得到双差</w:t>
      </w:r>
      <w:r>
        <w:rPr>
          <w:rFonts w:hint="eastAsia"/>
        </w:rPr>
        <w:t>IF</w:t>
      </w:r>
      <w:r>
        <w:rPr>
          <w:rFonts w:hint="eastAsia"/>
        </w:rPr>
        <w:t>组合模糊度的整数形式</w:t>
      </w:r>
      <w:r>
        <w:rPr>
          <w:position w:val="-10"/>
        </w:rPr>
        <w:object w:dxaOrig="731" w:dyaOrig="430" w14:anchorId="771FFC31">
          <v:shape id="_x0000_i1494" type="#_x0000_t75" style="width:36.3pt;height:21.3pt" o:ole="">
            <v:imagedata r:id="rId310" o:title=""/>
          </v:shape>
          <o:OLEObject Type="Embed" ProgID="Equation.DSMT4" ShapeID="_x0000_i1494" DrawAspect="Content" ObjectID="_1711180143" r:id="rId311"/>
        </w:object>
      </w:r>
      <w:r>
        <w:rPr>
          <w:rFonts w:hint="eastAsia"/>
        </w:rPr>
        <w:t>。考虑到实时滤波轨道处理中</w:t>
      </w:r>
      <w:r>
        <w:rPr>
          <w:rFonts w:hint="eastAsia"/>
        </w:rPr>
        <w:t>SRIF</w:t>
      </w:r>
      <w:r>
        <w:rPr>
          <w:rFonts w:hint="eastAsia"/>
        </w:rPr>
        <w:t>滤波器维护的是非差</w:t>
      </w:r>
      <w:r>
        <w:rPr>
          <w:rFonts w:hint="eastAsia"/>
        </w:rPr>
        <w:t>IF</w:t>
      </w:r>
      <w:r>
        <w:rPr>
          <w:rFonts w:hint="eastAsia"/>
        </w:rPr>
        <w:t>组合模糊度参数，需要将</w:t>
      </w:r>
      <w:r>
        <w:rPr>
          <w:position w:val="-10"/>
        </w:rPr>
        <w:object w:dxaOrig="731" w:dyaOrig="430" w14:anchorId="211AC86F">
          <v:shape id="_x0000_i1495" type="#_x0000_t75" style="width:36.3pt;height:21.3pt" o:ole="">
            <v:imagedata r:id="rId310" o:title=""/>
          </v:shape>
          <o:OLEObject Type="Embed" ProgID="Equation.DSMT4" ShapeID="_x0000_i1495" DrawAspect="Content" ObjectID="_1711180144" r:id="rId312"/>
        </w:object>
      </w:r>
      <w:r>
        <w:rPr>
          <w:rFonts w:hint="eastAsia"/>
        </w:rPr>
        <w:t>回带至式</w:t>
      </w:r>
      <w:r>
        <w:fldChar w:fldCharType="begin"/>
      </w:r>
      <w:r>
        <w:instrText xml:space="preserve"> </w:instrText>
      </w:r>
      <w:r>
        <w:rPr>
          <w:rFonts w:hint="eastAsia"/>
        </w:rPr>
        <w:instrText>GOTOBUTTON ZEqnNum267726  \* MERGEFORMAT</w:instrText>
      </w:r>
      <w:r>
        <w:instrText xml:space="preserve"> </w:instrText>
      </w:r>
      <w:r>
        <w:fldChar w:fldCharType="begin"/>
      </w:r>
      <w:r>
        <w:instrText xml:space="preserve"> REF ZEqnNum267726 \* Charformat \! \* MERGEFORMAT </w:instrText>
      </w:r>
      <w:r>
        <w:fldChar w:fldCharType="separate"/>
      </w:r>
      <w:r>
        <w:instrText>(3.27)</w:instrText>
      </w:r>
      <w:r>
        <w:fldChar w:fldCharType="end"/>
      </w:r>
      <w:r>
        <w:fldChar w:fldCharType="end"/>
      </w:r>
      <w:r>
        <w:rPr>
          <w:rFonts w:hint="eastAsia"/>
        </w:rPr>
        <w:t>构建得到模糊度固定约束方程，如下式所示：</w:t>
      </w:r>
      <w:r>
        <w:t xml:space="preserve"> </w:t>
      </w:r>
    </w:p>
    <w:p w14:paraId="7EE18339" w14:textId="77777777" w:rsidR="00E9432A" w:rsidRDefault="00E9432A" w:rsidP="00E9432A">
      <w:pPr>
        <w:pStyle w:val="af3"/>
      </w:pPr>
      <w:r>
        <w:tab/>
      </w:r>
      <w:r>
        <w:rPr>
          <w:position w:val="-14"/>
        </w:rPr>
        <w:object w:dxaOrig="5620" w:dyaOrig="473" w14:anchorId="1B87FBB4">
          <v:shape id="_x0000_i1496" type="#_x0000_t75" style="width:281.1pt;height:23.8pt" o:ole="">
            <v:imagedata r:id="rId313" o:title=""/>
          </v:shape>
          <o:OLEObject Type="Embed" ProgID="Equation.DSMT4" ShapeID="_x0000_i1496" DrawAspect="Content" ObjectID="_1711180145" r:id="rId3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w:instrText>
      </w:r>
      <w:r>
        <w:fldChar w:fldCharType="begin"/>
      </w:r>
      <w:r>
        <w:instrText xml:space="preserve"> SEQ MTChap \c \* Arabic \* MERGEFORMAT </w:instrText>
      </w:r>
      <w:r>
        <w:fldChar w:fldCharType="separate"/>
      </w:r>
      <w:r>
        <w:rPr>
          <w:noProof/>
        </w:rPr>
        <w:instrText>3</w:instrText>
      </w:r>
      <w:r>
        <w:fldChar w:fldCharType="end"/>
      </w:r>
      <w:r>
        <w:instrText>.</w:instrText>
      </w:r>
      <w:r>
        <w:fldChar w:fldCharType="begin"/>
      </w:r>
      <w:r>
        <w:instrText xml:space="preserve"> SEQ MTEqn \c \* Arabic \* MERGEFORMAT </w:instrText>
      </w:r>
      <w:r>
        <w:fldChar w:fldCharType="separate"/>
      </w:r>
      <w:r>
        <w:rPr>
          <w:noProof/>
        </w:rPr>
        <w:instrText>35</w:instrText>
      </w:r>
      <w:r>
        <w:fldChar w:fldCharType="end"/>
      </w:r>
      <w:r>
        <w:instrText>)</w:instrText>
      </w:r>
      <w:bookmarkEnd w:id="24"/>
      <w:r>
        <w:fldChar w:fldCharType="end"/>
      </w:r>
    </w:p>
    <w:p w14:paraId="2C742FB3" w14:textId="77777777" w:rsidR="00E9432A" w:rsidRDefault="00E9432A" w:rsidP="00E9432A">
      <w:pPr>
        <w:spacing w:before="60" w:after="60"/>
        <w:ind w:firstLine="480"/>
      </w:pPr>
      <w:r>
        <w:rPr>
          <w:rFonts w:hint="eastAsia"/>
        </w:rPr>
        <w:t>式中，</w:t>
      </w:r>
      <w:r>
        <w:rPr>
          <w:position w:val="-6"/>
        </w:rPr>
        <w:object w:dxaOrig="279" w:dyaOrig="365" w14:anchorId="4ACFF6C4">
          <v:shape id="_x0000_i1497" type="#_x0000_t75" style="width:14.4pt;height:18.15pt" o:ole="">
            <v:imagedata r:id="rId315" o:title=""/>
          </v:shape>
          <o:OLEObject Type="Embed" ProgID="Equation.DSMT4" ShapeID="_x0000_i1497" DrawAspect="Content" ObjectID="_1711180146" r:id="rId316"/>
        </w:object>
      </w:r>
      <w:r>
        <w:rPr>
          <w:rFonts w:hint="eastAsia"/>
        </w:rPr>
        <w:t>表示</w:t>
      </w:r>
      <w:r>
        <w:rPr>
          <w:rFonts w:hint="eastAsia"/>
        </w:rPr>
        <w:t>SRIF</w:t>
      </w:r>
      <w:r>
        <w:rPr>
          <w:rFonts w:hint="eastAsia"/>
        </w:rPr>
        <w:t>滤波器中维护的非差模糊度参数。将式</w:t>
      </w:r>
      <w:r>
        <w:fldChar w:fldCharType="begin"/>
      </w:r>
      <w:r>
        <w:instrText xml:space="preserve"> </w:instrText>
      </w:r>
      <w:r>
        <w:rPr>
          <w:rFonts w:hint="eastAsia"/>
        </w:rPr>
        <w:instrText>GOTOBUTTON ZEqnNum190834  \* MERGEFORMAT</w:instrText>
      </w:r>
      <w:r>
        <w:instrText xml:space="preserve"> </w:instrText>
      </w:r>
      <w:r>
        <w:fldChar w:fldCharType="begin"/>
      </w:r>
      <w:r>
        <w:instrText xml:space="preserve"> REF ZEqnNum190834 \* Charformat \! \* MERGEFORMAT </w:instrText>
      </w:r>
      <w:r>
        <w:fldChar w:fldCharType="separate"/>
      </w:r>
      <w:r>
        <w:instrText>(3.35)</w:instrText>
      </w:r>
      <w:r>
        <w:fldChar w:fldCharType="end"/>
      </w:r>
      <w:r>
        <w:fldChar w:fldCharType="end"/>
      </w:r>
      <w:r>
        <w:rPr>
          <w:rFonts w:hint="eastAsia"/>
        </w:rPr>
        <w:t>作为虚拟观测方程进行</w:t>
      </w:r>
      <w:r>
        <w:rPr>
          <w:rFonts w:hint="eastAsia"/>
        </w:rPr>
        <w:t>SRIF</w:t>
      </w:r>
      <w:r>
        <w:rPr>
          <w:rFonts w:hint="eastAsia"/>
        </w:rPr>
        <w:t>量测更新即可实现对双差模糊度的固定。</w:t>
      </w:r>
      <w:r>
        <w:rPr>
          <w:position w:val="-14"/>
        </w:rPr>
        <w:object w:dxaOrig="365" w:dyaOrig="376" w14:anchorId="273A96E5">
          <v:shape id="_x0000_i1498" type="#_x0000_t75" style="width:18.15pt;height:18.8pt" o:ole="">
            <v:imagedata r:id="rId317" o:title=""/>
          </v:shape>
          <o:OLEObject Type="Embed" ProgID="Equation.DSMT4" ShapeID="_x0000_i1498" DrawAspect="Content" ObjectID="_1711180147" r:id="rId318"/>
        </w:object>
      </w:r>
      <w:r>
        <w:rPr>
          <w:rFonts w:hint="eastAsia"/>
        </w:rPr>
        <w:t>为约束方程所选择的先验权，这里跟具体的处理策略选择有关。对于选取了独立双差模糊度基线的方案（</w:t>
      </w:r>
      <w:r>
        <w:rPr>
          <w:rFonts w:hint="eastAsia"/>
        </w:rPr>
        <w:t>Ge</w:t>
      </w:r>
      <w:r>
        <w:t xml:space="preserve"> et al, 2005; Blewitt et al., 2008</w:t>
      </w:r>
      <w:r>
        <w:rPr>
          <w:rFonts w:hint="eastAsia"/>
        </w:rPr>
        <w:t>），</w:t>
      </w:r>
      <w:r>
        <w:rPr>
          <w:position w:val="-14"/>
        </w:rPr>
        <w:object w:dxaOrig="365" w:dyaOrig="376" w14:anchorId="0DBB92EE">
          <v:shape id="_x0000_i1499" type="#_x0000_t75" style="width:18.15pt;height:18.8pt" o:ole="">
            <v:imagedata r:id="rId317" o:title=""/>
          </v:shape>
          <o:OLEObject Type="Embed" ProgID="Equation.DSMT4" ShapeID="_x0000_i1499" DrawAspect="Content" ObjectID="_1711180148" r:id="rId319"/>
        </w:object>
      </w:r>
      <w:r>
        <w:rPr>
          <w:rFonts w:hint="eastAsia"/>
        </w:rPr>
        <w:t>通常按照约束方程先验精度为</w:t>
      </w:r>
      <w:r>
        <w:t>0.001m</w:t>
      </w:r>
      <w:r>
        <w:rPr>
          <w:rFonts w:hint="eastAsia"/>
        </w:rPr>
        <w:t>m</w:t>
      </w:r>
      <w:r>
        <w:rPr>
          <w:rFonts w:hint="eastAsia"/>
        </w:rPr>
        <w:t>进行定权；</w:t>
      </w:r>
      <w:r>
        <w:rPr>
          <w:rFonts w:hint="eastAsia"/>
        </w:rPr>
        <w:t>Bertiger</w:t>
      </w:r>
      <w:r>
        <w:rPr>
          <w:rFonts w:hint="eastAsia"/>
        </w:rPr>
        <w:t>等人（</w:t>
      </w:r>
      <w:r>
        <w:rPr>
          <w:rFonts w:hint="eastAsia"/>
        </w:rPr>
        <w:t>2</w:t>
      </w:r>
      <w:r>
        <w:t>010</w:t>
      </w:r>
      <w:r>
        <w:rPr>
          <w:rFonts w:hint="eastAsia"/>
        </w:rPr>
        <w:t>）则采用了对所有双差模糊度进行约束以避免部分模糊度固定错误的影响，此时</w:t>
      </w:r>
      <w:r>
        <w:rPr>
          <w:position w:val="-14"/>
        </w:rPr>
        <w:object w:dxaOrig="365" w:dyaOrig="376" w14:anchorId="70006FBA">
          <v:shape id="_x0000_i1500" type="#_x0000_t75" style="width:18.15pt;height:18.8pt" o:ole="">
            <v:imagedata r:id="rId317" o:title=""/>
          </v:shape>
          <o:OLEObject Type="Embed" ProgID="Equation.DSMT4" ShapeID="_x0000_i1500" DrawAspect="Content" ObjectID="_1711180149" r:id="rId320"/>
        </w:object>
      </w:r>
      <w:r>
        <w:rPr>
          <w:rFonts w:hint="eastAsia"/>
        </w:rPr>
        <w:t>则按照先验精度为</w:t>
      </w:r>
      <w:r>
        <w:t>1</w:t>
      </w:r>
      <w:r>
        <w:rPr>
          <w:rFonts w:hint="eastAsia"/>
        </w:rPr>
        <w:t>mm</w:t>
      </w:r>
      <w:r>
        <w:rPr>
          <w:rFonts w:hint="eastAsia"/>
        </w:rPr>
        <w:t>进行定权。下一节中针对这两种固定策略进行了实验比较和分析，这里不再过多阐述。</w:t>
      </w:r>
    </w:p>
    <w:p w14:paraId="0056A199" w14:textId="77777777" w:rsidR="00E9432A" w:rsidRDefault="00E9432A" w:rsidP="00E9432A">
      <w:pPr>
        <w:spacing w:before="60" w:after="60"/>
        <w:ind w:firstLine="480"/>
      </w:pPr>
      <w:r>
        <w:rPr>
          <w:rFonts w:hint="eastAsia"/>
        </w:rPr>
        <w:t>另外，在实时滤波轨道处理中，参与固定的部分模糊度参数可能因观测数据弧段较短导致固定效果较差甚至出现固定错误的情况。在事后轨道处理中，可以通过反复迭处理等方式发现模糊度固定错误的弧段进行改正，然而在实时数据处理过程中由于其实时</w:t>
      </w:r>
      <w:r>
        <w:rPr>
          <w:rFonts w:hint="eastAsia"/>
        </w:rPr>
        <w:lastRenderedPageBreak/>
        <w:t>性和处理的不可逆性导致了难以实现类似的处理策略。因此这里在实时滤波轨道处理中维护的仍是基于浮点解的</w:t>
      </w:r>
      <w:r>
        <w:rPr>
          <w:rFonts w:hint="eastAsia"/>
        </w:rPr>
        <w:t>SRIF</w:t>
      </w:r>
      <w:r>
        <w:rPr>
          <w:rFonts w:hint="eastAsia"/>
        </w:rPr>
        <w:t>滤波器，模糊度固定约束的量测更新只针对当前历元浮点解的</w:t>
      </w:r>
      <w:r>
        <w:rPr>
          <w:rFonts w:hint="eastAsia"/>
        </w:rPr>
        <w:t>SRIF</w:t>
      </w:r>
      <w:r>
        <w:rPr>
          <w:rFonts w:hint="eastAsia"/>
        </w:rPr>
        <w:t>滤波器进行，从而避免模糊度固定错误对后续解算造成的影响。</w:t>
      </w:r>
    </w:p>
    <w:p w14:paraId="16822D92" w14:textId="77777777" w:rsidR="00E9432A" w:rsidRDefault="00E9432A" w:rsidP="00E9432A">
      <w:pPr>
        <w:spacing w:before="60" w:after="60"/>
        <w:ind w:firstLine="480"/>
      </w:pPr>
      <w:r>
        <w:rPr>
          <w:rFonts w:hint="eastAsia"/>
        </w:rPr>
        <w:t>综上所述，</w:t>
      </w:r>
      <w:r>
        <w:fldChar w:fldCharType="begin"/>
      </w:r>
      <w:r>
        <w:instrText xml:space="preserve"> </w:instrText>
      </w:r>
      <w:r>
        <w:rPr>
          <w:rFonts w:hint="eastAsia"/>
        </w:rPr>
        <w:instrText>REF fig_ambfix_flowchart \r \h</w:instrText>
      </w:r>
      <w:r>
        <w:instrText xml:space="preserve"> </w:instrText>
      </w:r>
      <w:r>
        <w:fldChar w:fldCharType="separate"/>
      </w:r>
      <w:r>
        <w:rPr>
          <w:rFonts w:hint="eastAsia"/>
        </w:rPr>
        <w:t>图</w:t>
      </w:r>
      <w:r>
        <w:rPr>
          <w:rFonts w:hint="eastAsia"/>
        </w:rPr>
        <w:t xml:space="preserve"> 3.6  </w:t>
      </w:r>
      <w:r>
        <w:fldChar w:fldCharType="end"/>
      </w:r>
      <w:r>
        <w:rPr>
          <w:rFonts w:hint="eastAsia"/>
        </w:rPr>
        <w:t>给出了双差模糊度固定算法在实时滤波轨道中应用的流程图。根据</w:t>
      </w:r>
      <w:r>
        <w:rPr>
          <w:rFonts w:hint="eastAsia"/>
        </w:rPr>
        <w:t>SRIF</w:t>
      </w:r>
      <w:r>
        <w:rPr>
          <w:rFonts w:hint="eastAsia"/>
        </w:rPr>
        <w:t>滤波器中的浮点模糊度估计值，循环遍历所有构建的基线，依次进行</w:t>
      </w:r>
      <w:r>
        <w:rPr>
          <w:rFonts w:hint="eastAsia"/>
        </w:rPr>
        <w:t>WL</w:t>
      </w:r>
      <w:r>
        <w:rPr>
          <w:rFonts w:hint="eastAsia"/>
        </w:rPr>
        <w:t>模糊度和</w:t>
      </w:r>
      <w:r>
        <w:rPr>
          <w:rFonts w:hint="eastAsia"/>
        </w:rPr>
        <w:t>NL</w:t>
      </w:r>
      <w:r>
        <w:rPr>
          <w:rFonts w:hint="eastAsia"/>
        </w:rPr>
        <w:t>模糊度的固定，最终将双差模糊度固定约束方程临时加至</w:t>
      </w:r>
      <w:r>
        <w:rPr>
          <w:rFonts w:hint="eastAsia"/>
        </w:rPr>
        <w:t>SRIF</w:t>
      </w:r>
      <w:r>
        <w:rPr>
          <w:rFonts w:hint="eastAsia"/>
        </w:rPr>
        <w:t>滤波器中即可得到当前历元的轨道固定解。</w:t>
      </w:r>
    </w:p>
    <w:p w14:paraId="1B1AFC5B" w14:textId="77777777" w:rsidR="00E9432A" w:rsidRDefault="00E9432A" w:rsidP="00E9432A">
      <w:pPr>
        <w:pStyle w:val="ae"/>
        <w:spacing w:before="120" w:after="120"/>
      </w:pPr>
      <w:r>
        <w:rPr>
          <w:noProof/>
        </w:rPr>
        <w:drawing>
          <wp:inline distT="0" distB="0" distL="0" distR="0" wp14:anchorId="7E976821" wp14:editId="1182C4E9">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a:xfrm>
                      <a:off x="0" y="0"/>
                      <a:ext cx="4364990" cy="4953635"/>
                    </a:xfrm>
                    <a:prstGeom prst="rect">
                      <a:avLst/>
                    </a:prstGeom>
                    <a:noFill/>
                    <a:ln>
                      <a:noFill/>
                    </a:ln>
                  </pic:spPr>
                </pic:pic>
              </a:graphicData>
            </a:graphic>
          </wp:inline>
        </w:drawing>
      </w:r>
    </w:p>
    <w:p w14:paraId="754FE762" w14:textId="77777777" w:rsidR="00E9432A" w:rsidRDefault="00E9432A" w:rsidP="00E9432A">
      <w:pPr>
        <w:pStyle w:val="a"/>
        <w:spacing w:after="60"/>
      </w:pPr>
      <w:bookmarkStart w:id="25" w:name="fig_ambfix_flowchart"/>
      <w:bookmarkEnd w:id="25"/>
      <w:r>
        <w:rPr>
          <w:rFonts w:hint="eastAsia"/>
        </w:rPr>
        <w:t>基于</w:t>
      </w:r>
      <w:r>
        <w:rPr>
          <w:rFonts w:hint="eastAsia"/>
        </w:rPr>
        <w:t>SRIF</w:t>
      </w:r>
      <w:r>
        <w:rPr>
          <w:rFonts w:hint="eastAsia"/>
        </w:rPr>
        <w:t>的实时滤波轨道的模糊度固定处理流程</w:t>
      </w:r>
    </w:p>
    <w:p w14:paraId="156C9317" w14:textId="77777777" w:rsidR="00E9432A" w:rsidRDefault="00E9432A" w:rsidP="00E9432A">
      <w:pPr>
        <w:pStyle w:val="3"/>
      </w:pPr>
      <w:r>
        <w:rPr>
          <w:rFonts w:hint="eastAsia"/>
        </w:rPr>
        <w:t>实验结果和分析</w:t>
      </w:r>
    </w:p>
    <w:p w14:paraId="01538FD5" w14:textId="77777777" w:rsidR="00E9432A" w:rsidRDefault="00E9432A" w:rsidP="00E9432A">
      <w:pPr>
        <w:spacing w:before="60" w:after="60"/>
        <w:ind w:firstLine="480"/>
      </w:pPr>
      <w:r>
        <w:rPr>
          <w:rFonts w:hint="eastAsia"/>
        </w:rPr>
        <w:t>为了进一步验证基于上述原理实现的双差模糊度固定算法在实时滤波轨道处理中的有效性，以及分析不同模糊度约束策略的固定效果，本文采用不同处理策略进行了仿实时滤波轨道确定的实验，分析对比了滤波收敛后的实时轨道结果。这里首先给出实验设计方案，然后接着依次展示了不同导航卫星系统的轨道分析结果。</w:t>
      </w:r>
    </w:p>
    <w:p w14:paraId="7DC193E0" w14:textId="77777777" w:rsidR="00E9432A" w:rsidRDefault="00E9432A" w:rsidP="00E9432A">
      <w:pPr>
        <w:spacing w:before="60" w:after="60"/>
        <w:ind w:firstLine="480"/>
      </w:pPr>
      <w:r>
        <w:rPr>
          <w:rFonts w:hint="eastAsia"/>
        </w:rPr>
        <w:lastRenderedPageBreak/>
        <w:t>具体实验方案如下：本文选择了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天事后观测数据进行了三系统（</w:t>
      </w:r>
      <w:r>
        <w:rPr>
          <w:rFonts w:hint="eastAsia"/>
        </w:rPr>
        <w:t>GPS</w:t>
      </w:r>
      <w:r>
        <w:rPr>
          <w:rFonts w:hint="eastAsia"/>
        </w:rPr>
        <w:t>、</w:t>
      </w:r>
      <w:r>
        <w:rPr>
          <w:rFonts w:hint="eastAsia"/>
        </w:rPr>
        <w:t>GAL</w:t>
      </w:r>
      <w:r>
        <w:rPr>
          <w:rFonts w:hint="eastAsia"/>
        </w:rPr>
        <w:t>和</w:t>
      </w:r>
      <w:r>
        <w:rPr>
          <w:rFonts w:hint="eastAsia"/>
        </w:rPr>
        <w:t>BDS</w:t>
      </w:r>
      <w:r>
        <w:rPr>
          <w:rFonts w:hint="eastAsia"/>
        </w:rPr>
        <w:t>）的仿实时滤波轨道模糊度固定解的实验。考虑到</w:t>
      </w:r>
      <w:r>
        <w:rPr>
          <w:rFonts w:hint="eastAsia"/>
        </w:rPr>
        <w:t>GLONASS</w:t>
      </w:r>
      <w:r>
        <w:rPr>
          <w:rFonts w:hint="eastAsia"/>
        </w:rPr>
        <w:t>的频分多址特性，暂不考虑对其进行模糊度固定。实验过程共采用了三种不同的处理策略，分别是：实时滤波轨道浮点解，即原始的基于</w:t>
      </w:r>
      <w:r>
        <w:rPr>
          <w:rFonts w:hint="eastAsia"/>
        </w:rPr>
        <w:t>SRIF</w:t>
      </w:r>
      <w:r>
        <w:rPr>
          <w:rFonts w:hint="eastAsia"/>
        </w:rPr>
        <w:t>的实时滤波轨道解算，不作任何约束，后续统一用“</w:t>
      </w:r>
      <w:r>
        <w:rPr>
          <w:rFonts w:hint="eastAsia"/>
        </w:rPr>
        <w:t>SRIF</w:t>
      </w:r>
      <w:r>
        <w:t>-</w:t>
      </w:r>
      <w:r>
        <w:rPr>
          <w:rFonts w:hint="eastAsia"/>
        </w:rPr>
        <w:t>Float</w:t>
      </w:r>
      <w:r>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t>0.01</w:t>
      </w:r>
      <w:r>
        <w:rPr>
          <w:rFonts w:hint="eastAsia"/>
        </w:rPr>
        <w:t>mm</w:t>
      </w:r>
      <w:r>
        <w:rPr>
          <w:rFonts w:hint="eastAsia"/>
        </w:rPr>
        <w:t>得先验精度（即</w:t>
      </w:r>
      <w:r>
        <w:rPr>
          <w:position w:val="-6"/>
        </w:rPr>
        <w:object w:dxaOrig="430" w:dyaOrig="322" w14:anchorId="5BCB2668">
          <v:shape id="_x0000_i1501" type="#_x0000_t75" style="width:21.3pt;height:15.65pt" o:ole="">
            <v:imagedata r:id="rId322" o:title=""/>
          </v:shape>
          <o:OLEObject Type="Embed" ProgID="Equation.DSMT4" ShapeID="_x0000_i1501" DrawAspect="Content" ObjectID="_1711180150" r:id="rId323"/>
        </w:object>
      </w:r>
      <w:r>
        <w:rPr>
          <w:rFonts w:hint="eastAsia"/>
        </w:rPr>
        <w:t>的先验权），后续统一用“</w:t>
      </w:r>
      <w:r>
        <w:rPr>
          <w:rFonts w:hint="eastAsia"/>
        </w:rPr>
        <w:t>SRIF</w:t>
      </w:r>
      <w:r>
        <w:t>-Fix-IND”</w:t>
      </w:r>
      <w:r>
        <w:rPr>
          <w:rFonts w:hint="eastAsia"/>
        </w:rPr>
        <w:t>表示该处理策略；在实时滤波轨道浮点解基础上对每个历元采用模糊度固定松约束的方案，即不再选取独立的双差模糊度，而是将所有能够固定的双差模糊度作为约束更新至</w:t>
      </w:r>
      <w:r>
        <w:rPr>
          <w:rFonts w:hint="eastAsia"/>
        </w:rPr>
        <w:t>SRIF</w:t>
      </w:r>
      <w:r>
        <w:rPr>
          <w:rFonts w:hint="eastAsia"/>
        </w:rPr>
        <w:t>滤波器中，同时对模糊度固定约束方程给定</w:t>
      </w:r>
      <w:r>
        <w:rPr>
          <w:rFonts w:hint="eastAsia"/>
        </w:rPr>
        <w:t>1mm</w:t>
      </w:r>
      <w:r>
        <w:rPr>
          <w:rFonts w:hint="eastAsia"/>
        </w:rPr>
        <w:t>得先验精度（即</w:t>
      </w:r>
      <w:r>
        <w:rPr>
          <w:position w:val="-6"/>
        </w:rPr>
        <w:object w:dxaOrig="365" w:dyaOrig="322" w14:anchorId="1B8D5D18">
          <v:shape id="_x0000_i1502" type="#_x0000_t75" style="width:18.15pt;height:15.65pt" o:ole="">
            <v:imagedata r:id="rId324" o:title=""/>
          </v:shape>
          <o:OLEObject Type="Embed" ProgID="Equation.DSMT4" ShapeID="_x0000_i1502" DrawAspect="Content" ObjectID="_1711180151" r:id="rId325"/>
        </w:object>
      </w:r>
      <w:r>
        <w:rPr>
          <w:rFonts w:hint="eastAsia"/>
        </w:rPr>
        <w:t>得先验权），后续统一使用“</w:t>
      </w:r>
      <w:r>
        <w:rPr>
          <w:rFonts w:hint="eastAsia"/>
        </w:rPr>
        <w:t>SRIF</w:t>
      </w:r>
      <w:r>
        <w:t>-Fix-ALL”</w:t>
      </w:r>
      <w:r>
        <w:rPr>
          <w:rFonts w:hint="eastAsia"/>
        </w:rPr>
        <w:t>表示该处理策略。三种方案除模糊度固定处理部分有区别外，其他处理策略均与</w:t>
      </w:r>
      <w:r>
        <w:rPr>
          <w:rFonts w:hint="eastAsia"/>
        </w:rPr>
        <w:t>5</w:t>
      </w:r>
      <w:r>
        <w:t>.2</w:t>
      </w:r>
      <w:r>
        <w:rPr>
          <w:rFonts w:hint="eastAsia"/>
        </w:rPr>
        <w:t>节种的实验方案相同，其中，一般认为实时滤波轨道在</w:t>
      </w:r>
      <w:r>
        <w:t>24</w:t>
      </w:r>
      <w:r>
        <w:rPr>
          <w:rFonts w:hint="eastAsia"/>
        </w:rPr>
        <w:t>h</w:t>
      </w:r>
      <w:r>
        <w:rPr>
          <w:rFonts w:hint="eastAsia"/>
        </w:rPr>
        <w:t>后已经完全收敛，因此开始添加模糊度固定约束的时间段均为滤波解算</w:t>
      </w:r>
      <w:r>
        <w:rPr>
          <w:rFonts w:hint="eastAsia"/>
        </w:rPr>
        <w:t>2</w:t>
      </w:r>
      <w:r>
        <w:t>4</w:t>
      </w:r>
      <w:r>
        <w:rPr>
          <w:rFonts w:hint="eastAsia"/>
        </w:rPr>
        <w:t>h</w:t>
      </w:r>
      <w:r>
        <w:rPr>
          <w:rFonts w:hint="eastAsia"/>
        </w:rPr>
        <w:t>后。后续轨道分析的统计结果也均是针对开始进行模糊度固定后的时间弧段。</w:t>
      </w:r>
    </w:p>
    <w:p w14:paraId="0652ECBE" w14:textId="77777777" w:rsidR="00E9432A" w:rsidRDefault="00E9432A" w:rsidP="00E9432A">
      <w:pPr>
        <w:pStyle w:val="ae"/>
        <w:spacing w:before="120" w:after="120"/>
      </w:pPr>
      <w:r>
        <w:rPr>
          <w:noProof/>
        </w:rPr>
        <w:drawing>
          <wp:inline distT="0" distB="0" distL="0" distR="0" wp14:anchorId="60C8C921" wp14:editId="11D8D075">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a:xfrm>
                      <a:off x="0" y="0"/>
                      <a:ext cx="5286375" cy="3886200"/>
                    </a:xfrm>
                    <a:prstGeom prst="rect">
                      <a:avLst/>
                    </a:prstGeom>
                    <a:noFill/>
                    <a:ln>
                      <a:noFill/>
                    </a:ln>
                  </pic:spPr>
                </pic:pic>
              </a:graphicData>
            </a:graphic>
          </wp:inline>
        </w:drawing>
      </w:r>
    </w:p>
    <w:p w14:paraId="3650F77C" w14:textId="77777777" w:rsidR="00E9432A" w:rsidRDefault="00E9432A" w:rsidP="00E9432A">
      <w:pPr>
        <w:pStyle w:val="a"/>
        <w:spacing w:after="60"/>
      </w:pPr>
      <w:bookmarkStart w:id="26" w:name="fig_srif_float_fixind_fixall_compare"/>
      <w:bookmarkEnd w:id="26"/>
      <w:r>
        <w:rPr>
          <w:rFonts w:hint="eastAsia"/>
        </w:rPr>
        <w:t>GPS</w:t>
      </w:r>
      <w:r>
        <w:rPr>
          <w:rFonts w:hint="eastAsia"/>
        </w:rPr>
        <w:t>卫星仿实时滤波轨道确定浮点解和固定解的轨道结果与</w:t>
      </w:r>
      <w:r>
        <w:rPr>
          <w:rFonts w:hint="eastAsia"/>
        </w:rPr>
        <w:t>COD</w:t>
      </w:r>
      <w:r>
        <w:rPr>
          <w:rFonts w:hint="eastAsia"/>
        </w:rPr>
        <w:t>事后产品轨道比较</w:t>
      </w:r>
      <w:r>
        <w:rPr>
          <w:rFonts w:hint="eastAsia"/>
        </w:rPr>
        <w:t>RMS</w:t>
      </w:r>
      <w:r>
        <w:rPr>
          <w:rFonts w:hint="eastAsia"/>
        </w:rPr>
        <w:t>平均结果统计图</w:t>
      </w:r>
    </w:p>
    <w:p w14:paraId="5B332E4E" w14:textId="77777777" w:rsidR="00E9432A" w:rsidRDefault="00E9432A" w:rsidP="00E9432A">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Pr>
          <w:rFonts w:hint="eastAsia"/>
        </w:rPr>
        <w:t>图</w:t>
      </w:r>
      <w:r>
        <w:rPr>
          <w:rFonts w:hint="eastAsia"/>
        </w:rPr>
        <w:t xml:space="preserve"> 3.7  </w:t>
      </w:r>
      <w:r>
        <w:fldChar w:fldCharType="end"/>
      </w:r>
      <w:r>
        <w:rPr>
          <w:rFonts w:hint="eastAsia"/>
        </w:rPr>
        <w:t>给出了</w:t>
      </w:r>
      <w:r>
        <w:rPr>
          <w:rFonts w:hint="eastAsia"/>
        </w:rPr>
        <w:t>GPS</w:t>
      </w:r>
      <w:r>
        <w:rPr>
          <w:rFonts w:hint="eastAsia"/>
        </w:rPr>
        <w:t>系统仿实时滤波轨道浮点解和固定解的轨道结果与</w:t>
      </w:r>
      <w:r>
        <w:rPr>
          <w:rFonts w:hint="eastAsia"/>
        </w:rPr>
        <w:t>COD</w:t>
      </w:r>
      <w:r>
        <w:rPr>
          <w:rFonts w:hint="eastAsia"/>
        </w:rPr>
        <w:t>产品轨道比较的平均</w:t>
      </w:r>
      <w:r>
        <w:rPr>
          <w:rFonts w:hint="eastAsia"/>
        </w:rPr>
        <w:t>RMS</w:t>
      </w:r>
      <w:r>
        <w:rPr>
          <w:rFonts w:hint="eastAsia"/>
        </w:rPr>
        <w:t>的统计结果。首先可以看到对于所有卫星不同处理策略的解算结</w:t>
      </w:r>
      <w:r>
        <w:rPr>
          <w:rFonts w:hint="eastAsia"/>
        </w:rPr>
        <w:lastRenderedPageBreak/>
        <w:t>果而言，其在切向、法向、径向上的平均</w:t>
      </w:r>
      <w:r>
        <w:rPr>
          <w:rFonts w:hint="eastAsia"/>
        </w:rPr>
        <w:t>RMS</w:t>
      </w:r>
      <w:r>
        <w:rPr>
          <w:rFonts w:hint="eastAsia"/>
        </w:rPr>
        <w:t>值基本上优于</w:t>
      </w:r>
      <w:r>
        <w:t>10</w:t>
      </w:r>
      <w:r>
        <w:rPr>
          <w:rFonts w:hint="eastAsia"/>
        </w:rPr>
        <w:t>cm</w:t>
      </w:r>
      <w:r>
        <w:rPr>
          <w:rFonts w:hint="eastAsia"/>
        </w:rPr>
        <w:t>，</w:t>
      </w:r>
      <w:r>
        <w:rPr>
          <w:rFonts w:hint="eastAsia"/>
        </w:rPr>
        <w:t>9cm</w:t>
      </w:r>
      <w:r>
        <w:rPr>
          <w:rFonts w:hint="eastAsia"/>
        </w:rPr>
        <w:t>，和</w:t>
      </w:r>
      <w:r>
        <w:rPr>
          <w:rFonts w:hint="eastAsia"/>
        </w:rPr>
        <w:t>5cm</w:t>
      </w:r>
      <w:r>
        <w:rPr>
          <w:rFonts w:hint="eastAsia"/>
        </w:rPr>
        <w:t>。相较于浮点解的结果，可以看到</w:t>
      </w:r>
      <w:r>
        <w:rPr>
          <w:rFonts w:hint="eastAsia"/>
        </w:rPr>
        <w:t>SRIF-F</w:t>
      </w:r>
      <w:r>
        <w:t>ix-IND</w:t>
      </w:r>
      <w:r>
        <w:rPr>
          <w:rFonts w:hint="eastAsia"/>
        </w:rPr>
        <w:t>和</w:t>
      </w:r>
      <w:r>
        <w:rPr>
          <w:rFonts w:hint="eastAsia"/>
        </w:rPr>
        <w:t>SIRF</w:t>
      </w:r>
      <w:r>
        <w:t>-Fix-ALL</w:t>
      </w:r>
      <w:r>
        <w:rPr>
          <w:rFonts w:hint="eastAsia"/>
        </w:rPr>
        <w:t>两者固定解方案对轨道精度均有所改善。其中两者改善效果都呈现了在切向和法向方向上改善更为明显，而在径向方向上则改善微弱的趋势。这结果是符合</w:t>
      </w:r>
      <w:r>
        <w:rPr>
          <w:rFonts w:hint="eastAsia"/>
        </w:rPr>
        <w:t>GNSS</w:t>
      </w:r>
      <w:r>
        <w:rPr>
          <w:rFonts w:hint="eastAsia"/>
        </w:rPr>
        <w:t>轨道确定的算法原理的，由于地面</w:t>
      </w:r>
      <w:r>
        <w:rPr>
          <w:rFonts w:hint="eastAsia"/>
        </w:rPr>
        <w:t>GNSS</w:t>
      </w:r>
      <w:r>
        <w:rPr>
          <w:rFonts w:hint="eastAsia"/>
        </w:rPr>
        <w:t>观测值几何构型受限，因此</w:t>
      </w:r>
      <w:r>
        <w:rPr>
          <w:rFonts w:hint="eastAsia"/>
        </w:rPr>
        <w:t>GNSS</w:t>
      </w:r>
      <w:r>
        <w:rPr>
          <w:rFonts w:hint="eastAsia"/>
        </w:rPr>
        <w:t>观测值在轨道径向方向提供了较多的观测，在浮点解求解过程中就已经能获得较高的精度，模糊度固定对其改善效果微弱，而对于切向和法向方向而言，其在浮点解中包含了较多的观测误差，模糊度固定更多在对径向的垂直方向上提供了改善信息，因此在切向和法向上的改善更为显著（参考文献，</w:t>
      </w:r>
      <w:r>
        <w:rPr>
          <w:rFonts w:hint="eastAsia"/>
        </w:rPr>
        <w:t>Lauricheses</w:t>
      </w:r>
      <w:r>
        <w:t xml:space="preserve"> </w:t>
      </w:r>
      <w:r>
        <w:rPr>
          <w:rFonts w:hint="eastAsia"/>
        </w:rPr>
        <w:t>e</w:t>
      </w:r>
      <w:r>
        <w:t>t al. 2013</w:t>
      </w:r>
      <w:r>
        <w:rPr>
          <w:rFonts w:hint="eastAsia"/>
        </w:rPr>
        <w:t>）。除此之外，</w:t>
      </w:r>
      <w:r>
        <w:rPr>
          <w:rFonts w:hint="eastAsia"/>
        </w:rPr>
        <w:t>SRIF</w:t>
      </w:r>
      <w:r>
        <w:t>-</w:t>
      </w:r>
      <w:r>
        <w:rPr>
          <w:rFonts w:hint="eastAsia"/>
        </w:rPr>
        <w:t>Fix-</w:t>
      </w:r>
      <w:r>
        <w:t>ALL</w:t>
      </w:r>
      <w:r>
        <w:rPr>
          <w:rFonts w:hint="eastAsia"/>
        </w:rPr>
        <w:t>的改善程度要明显优于</w:t>
      </w:r>
      <w:r>
        <w:rPr>
          <w:rFonts w:hint="eastAsia"/>
        </w:rPr>
        <w:t>SRIF</w:t>
      </w:r>
      <w:r>
        <w:t>-Fix-IND</w:t>
      </w:r>
      <w:r>
        <w:rPr>
          <w:rFonts w:hint="eastAsia"/>
        </w:rPr>
        <w:t>方案，前者在法向和切向上的改善量级约为</w:t>
      </w:r>
      <w:r>
        <w:t>2-3</w:t>
      </w:r>
      <w:r>
        <w:rPr>
          <w:rFonts w:hint="eastAsia"/>
        </w:rPr>
        <w:t>cm</w:t>
      </w:r>
      <w:r>
        <w:rPr>
          <w:rFonts w:hint="eastAsia"/>
        </w:rPr>
        <w:t>，而后者在切向和方向上的改善量级约</w:t>
      </w:r>
      <w:r>
        <w:rPr>
          <w:rFonts w:hint="eastAsia"/>
        </w:rPr>
        <w:t>1cm</w:t>
      </w:r>
      <w:r>
        <w:rPr>
          <w:rFonts w:hint="eastAsia"/>
        </w:rPr>
        <w:t>左右。在</w:t>
      </w:r>
      <w:r>
        <w:rPr>
          <w:rFonts w:hint="eastAsia"/>
        </w:rPr>
        <w:t>SRIF</w:t>
      </w:r>
      <w:r>
        <w:t>-</w:t>
      </w:r>
      <w:r>
        <w:rPr>
          <w:rFonts w:hint="eastAsia"/>
        </w:rPr>
        <w:t>Fix</w:t>
      </w:r>
      <w:r>
        <w:t>-</w:t>
      </w:r>
      <w:r>
        <w:rPr>
          <w:rFonts w:hint="eastAsia"/>
        </w:rPr>
        <w:t>ALL</w:t>
      </w:r>
      <w:r>
        <w:rPr>
          <w:rFonts w:hint="eastAsia"/>
        </w:rPr>
        <w:t>的方案中，所有</w:t>
      </w:r>
      <w:r>
        <w:rPr>
          <w:rFonts w:hint="eastAsia"/>
        </w:rPr>
        <w:t>GPS</w:t>
      </w:r>
      <w:r>
        <w:rPr>
          <w:rFonts w:hint="eastAsia"/>
        </w:rPr>
        <w:t>卫星经过固定后的轨道结果在切向、法向和径向上均优于</w:t>
      </w:r>
      <w:r>
        <w:t>7</w:t>
      </w:r>
      <w:r>
        <w:rPr>
          <w:rFonts w:hint="eastAsia"/>
        </w:rPr>
        <w:t>cm</w:t>
      </w:r>
      <w:r>
        <w:rPr>
          <w:rFonts w:hint="eastAsia"/>
        </w:rPr>
        <w:t>，</w:t>
      </w:r>
      <w:r>
        <w:rPr>
          <w:rFonts w:hint="eastAsia"/>
        </w:rPr>
        <w:t>4cm</w:t>
      </w:r>
      <w:r>
        <w:rPr>
          <w:rFonts w:hint="eastAsia"/>
        </w:rPr>
        <w:t>和</w:t>
      </w:r>
      <w:r>
        <w:rPr>
          <w:rFonts w:hint="eastAsia"/>
        </w:rPr>
        <w:t>3cm</w:t>
      </w:r>
      <w:r>
        <w:rPr>
          <w:rFonts w:hint="eastAsia"/>
        </w:rPr>
        <w:t>。为了进一步量化两者固定解方案对轨道的改善程度，这里统计了所有卫星轨道比较的平均</w:t>
      </w:r>
      <w:r>
        <w:rPr>
          <w:rFonts w:hint="eastAsia"/>
        </w:rPr>
        <w:t>RMS</w:t>
      </w:r>
      <w:r>
        <w:rPr>
          <w:rFonts w:hint="eastAsia"/>
        </w:rPr>
        <w:t>值，如下</w:t>
      </w:r>
      <w:r>
        <w:fldChar w:fldCharType="begin"/>
      </w:r>
      <w:r>
        <w:instrText xml:space="preserve"> </w:instrText>
      </w:r>
      <w:r>
        <w:rPr>
          <w:rFonts w:hint="eastAsia"/>
        </w:rPr>
        <w:instrText>REF table_float_fixind_fixall_compare \r \h</w:instrText>
      </w:r>
      <w:r>
        <w:instrText xml:space="preserve"> </w:instrText>
      </w:r>
      <w:r>
        <w:fldChar w:fldCharType="separate"/>
      </w:r>
      <w:r>
        <w:rPr>
          <w:rFonts w:hint="eastAsia"/>
        </w:rPr>
        <w:t>表</w:t>
      </w:r>
      <w:r>
        <w:rPr>
          <w:rFonts w:hint="eastAsia"/>
        </w:rPr>
        <w:t>3.2</w:t>
      </w:r>
      <w:r>
        <w:fldChar w:fldCharType="end"/>
      </w:r>
      <w:r>
        <w:rPr>
          <w:rFonts w:hint="eastAsia"/>
        </w:rPr>
        <w:t>所示。</w:t>
      </w:r>
    </w:p>
    <w:p w14:paraId="55845381" w14:textId="77777777" w:rsidR="00E9432A" w:rsidRDefault="00E9432A" w:rsidP="00E9432A">
      <w:pPr>
        <w:pStyle w:val="a0"/>
        <w:spacing w:before="120" w:after="120"/>
      </w:pPr>
      <w:bookmarkStart w:id="27" w:name="table_float_fixind_fixall_compare"/>
      <w:bookmarkEnd w:id="27"/>
      <w:r>
        <w:rPr>
          <w:rFonts w:hint="eastAsia"/>
        </w:rPr>
        <w:t>GPS</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f1"/>
        <w:tblW w:w="0" w:type="auto"/>
        <w:tblLook w:val="04A0" w:firstRow="1" w:lastRow="0" w:firstColumn="1" w:lastColumn="0" w:noHBand="0" w:noVBand="1"/>
      </w:tblPr>
      <w:tblGrid>
        <w:gridCol w:w="2109"/>
        <w:gridCol w:w="1805"/>
        <w:gridCol w:w="1764"/>
        <w:gridCol w:w="1826"/>
        <w:gridCol w:w="1566"/>
      </w:tblGrid>
      <w:tr w:rsidR="00E9432A" w14:paraId="382C847E" w14:textId="77777777" w:rsidTr="00BE0113">
        <w:trPr>
          <w:cnfStyle w:val="100000000000" w:firstRow="1" w:lastRow="0" w:firstColumn="0" w:lastColumn="0" w:oddVBand="0" w:evenVBand="0" w:oddHBand="0" w:evenHBand="0" w:firstRowFirstColumn="0" w:firstRowLastColumn="0" w:lastRowFirstColumn="0" w:lastRowLastColumn="0"/>
        </w:trPr>
        <w:tc>
          <w:tcPr>
            <w:tcW w:w="0" w:type="auto"/>
          </w:tcPr>
          <w:p w14:paraId="50846EA7" w14:textId="77777777" w:rsidR="00E9432A" w:rsidRDefault="00E9432A" w:rsidP="00E9432A">
            <w:pPr>
              <w:pStyle w:val="af"/>
              <w:numPr>
                <w:ilvl w:val="5"/>
                <w:numId w:val="1"/>
              </w:numPr>
              <w:spacing w:beforeLines="50" w:before="120" w:after="120"/>
            </w:pPr>
            <w:r>
              <w:rPr>
                <w:rFonts w:hint="eastAsia"/>
              </w:rPr>
              <w:t>Item</w:t>
            </w:r>
          </w:p>
        </w:tc>
        <w:tc>
          <w:tcPr>
            <w:tcW w:w="0" w:type="auto"/>
          </w:tcPr>
          <w:p w14:paraId="0395E100" w14:textId="77777777" w:rsidR="00E9432A" w:rsidRDefault="00E9432A" w:rsidP="00E9432A">
            <w:pPr>
              <w:pStyle w:val="af"/>
              <w:numPr>
                <w:ilvl w:val="5"/>
                <w:numId w:val="1"/>
              </w:numPr>
              <w:spacing w:beforeLines="50" w:before="120" w:after="120"/>
            </w:pPr>
            <w:r>
              <w:rPr>
                <w:rFonts w:hint="eastAsia"/>
              </w:rPr>
              <w:t>A</w:t>
            </w:r>
            <w:r>
              <w:t>long[cm]</w:t>
            </w:r>
          </w:p>
        </w:tc>
        <w:tc>
          <w:tcPr>
            <w:tcW w:w="0" w:type="auto"/>
          </w:tcPr>
          <w:p w14:paraId="27E578CB" w14:textId="77777777" w:rsidR="00E9432A" w:rsidRDefault="00E9432A" w:rsidP="00E9432A">
            <w:pPr>
              <w:pStyle w:val="af"/>
              <w:numPr>
                <w:ilvl w:val="5"/>
                <w:numId w:val="1"/>
              </w:numPr>
              <w:spacing w:beforeLines="50" w:before="120" w:after="120"/>
            </w:pPr>
            <w:r>
              <w:rPr>
                <w:rFonts w:hint="eastAsia"/>
              </w:rPr>
              <w:t>C</w:t>
            </w:r>
            <w:r>
              <w:t>ross[cm]</w:t>
            </w:r>
          </w:p>
        </w:tc>
        <w:tc>
          <w:tcPr>
            <w:tcW w:w="0" w:type="auto"/>
          </w:tcPr>
          <w:p w14:paraId="2957DBA4" w14:textId="77777777" w:rsidR="00E9432A" w:rsidRDefault="00E9432A" w:rsidP="00E9432A">
            <w:pPr>
              <w:pStyle w:val="af"/>
              <w:numPr>
                <w:ilvl w:val="5"/>
                <w:numId w:val="1"/>
              </w:numPr>
              <w:spacing w:beforeLines="50" w:before="120" w:after="120"/>
            </w:pPr>
            <w:r>
              <w:rPr>
                <w:rFonts w:hint="eastAsia"/>
              </w:rPr>
              <w:t>R</w:t>
            </w:r>
            <w:r>
              <w:t>adial[cm]</w:t>
            </w:r>
          </w:p>
        </w:tc>
        <w:tc>
          <w:tcPr>
            <w:tcW w:w="0" w:type="auto"/>
          </w:tcPr>
          <w:p w14:paraId="2A91D887" w14:textId="77777777" w:rsidR="00E9432A" w:rsidRDefault="00E9432A" w:rsidP="00E9432A">
            <w:pPr>
              <w:pStyle w:val="af"/>
              <w:numPr>
                <w:ilvl w:val="5"/>
                <w:numId w:val="1"/>
              </w:numPr>
              <w:spacing w:beforeLines="50" w:before="120" w:after="120"/>
            </w:pPr>
            <w:r>
              <w:rPr>
                <w:rFonts w:hint="eastAsia"/>
              </w:rPr>
              <w:t>3</w:t>
            </w:r>
            <w:r>
              <w:t>D[cm]</w:t>
            </w:r>
          </w:p>
        </w:tc>
      </w:tr>
      <w:tr w:rsidR="00E9432A" w14:paraId="4AFA7005" w14:textId="77777777" w:rsidTr="00BE0113">
        <w:tc>
          <w:tcPr>
            <w:tcW w:w="0" w:type="auto"/>
          </w:tcPr>
          <w:p w14:paraId="1EE39A43" w14:textId="77777777" w:rsidR="00E9432A" w:rsidRDefault="00E9432A" w:rsidP="00E9432A">
            <w:pPr>
              <w:pStyle w:val="af"/>
              <w:numPr>
                <w:ilvl w:val="5"/>
                <w:numId w:val="1"/>
              </w:numPr>
              <w:spacing w:beforeLines="50" w:before="120" w:after="120"/>
            </w:pPr>
            <w:r>
              <w:rPr>
                <w:rFonts w:hint="eastAsia"/>
              </w:rPr>
              <w:t>S</w:t>
            </w:r>
            <w:r>
              <w:t>RIF-Float</w:t>
            </w:r>
          </w:p>
        </w:tc>
        <w:tc>
          <w:tcPr>
            <w:tcW w:w="0" w:type="auto"/>
          </w:tcPr>
          <w:p w14:paraId="1CA1B091" w14:textId="77777777" w:rsidR="00E9432A" w:rsidRDefault="00E9432A" w:rsidP="00E9432A">
            <w:pPr>
              <w:pStyle w:val="af"/>
              <w:numPr>
                <w:ilvl w:val="5"/>
                <w:numId w:val="1"/>
              </w:numPr>
              <w:spacing w:beforeLines="50" w:before="120" w:after="120"/>
            </w:pPr>
            <w:r>
              <w:rPr>
                <w:rFonts w:hint="eastAsia"/>
              </w:rPr>
              <w:t>6</w:t>
            </w:r>
            <w:r>
              <w:t>.9</w:t>
            </w:r>
          </w:p>
        </w:tc>
        <w:tc>
          <w:tcPr>
            <w:tcW w:w="0" w:type="auto"/>
          </w:tcPr>
          <w:p w14:paraId="01FF754F" w14:textId="77777777" w:rsidR="00E9432A" w:rsidRDefault="00E9432A" w:rsidP="00E9432A">
            <w:pPr>
              <w:pStyle w:val="af"/>
              <w:numPr>
                <w:ilvl w:val="5"/>
                <w:numId w:val="1"/>
              </w:numPr>
              <w:spacing w:beforeLines="50" w:before="120" w:after="120"/>
            </w:pPr>
            <w:r>
              <w:rPr>
                <w:rFonts w:hint="eastAsia"/>
              </w:rPr>
              <w:t>4</w:t>
            </w:r>
            <w:r>
              <w:t>.9</w:t>
            </w:r>
          </w:p>
        </w:tc>
        <w:tc>
          <w:tcPr>
            <w:tcW w:w="0" w:type="auto"/>
          </w:tcPr>
          <w:p w14:paraId="404407E1" w14:textId="77777777" w:rsidR="00E9432A" w:rsidRDefault="00E9432A" w:rsidP="00E9432A">
            <w:pPr>
              <w:pStyle w:val="af"/>
              <w:numPr>
                <w:ilvl w:val="5"/>
                <w:numId w:val="1"/>
              </w:numPr>
              <w:spacing w:beforeLines="50" w:before="120" w:after="120"/>
            </w:pPr>
            <w:r>
              <w:rPr>
                <w:rFonts w:hint="eastAsia"/>
              </w:rPr>
              <w:t>2</w:t>
            </w:r>
            <w:r>
              <w:t>.3</w:t>
            </w:r>
          </w:p>
        </w:tc>
        <w:tc>
          <w:tcPr>
            <w:tcW w:w="0" w:type="auto"/>
          </w:tcPr>
          <w:p w14:paraId="0CEF14B7" w14:textId="77777777" w:rsidR="00E9432A" w:rsidRDefault="00E9432A" w:rsidP="00E9432A">
            <w:pPr>
              <w:pStyle w:val="af"/>
              <w:numPr>
                <w:ilvl w:val="5"/>
                <w:numId w:val="1"/>
              </w:numPr>
              <w:spacing w:beforeLines="50" w:before="120" w:after="120"/>
            </w:pPr>
            <w:r>
              <w:rPr>
                <w:rFonts w:hint="eastAsia"/>
              </w:rPr>
              <w:t>9</w:t>
            </w:r>
            <w:r>
              <w:t>.1</w:t>
            </w:r>
          </w:p>
        </w:tc>
      </w:tr>
      <w:tr w:rsidR="00E9432A" w14:paraId="01D3B40B" w14:textId="77777777" w:rsidTr="00BE0113">
        <w:tc>
          <w:tcPr>
            <w:tcW w:w="0" w:type="auto"/>
          </w:tcPr>
          <w:p w14:paraId="04A84ADC" w14:textId="77777777" w:rsidR="00E9432A" w:rsidRDefault="00E9432A" w:rsidP="00E9432A">
            <w:pPr>
              <w:pStyle w:val="af"/>
              <w:numPr>
                <w:ilvl w:val="5"/>
                <w:numId w:val="1"/>
              </w:numPr>
              <w:spacing w:beforeLines="50" w:before="120" w:after="120"/>
            </w:pPr>
            <w:r>
              <w:rPr>
                <w:rFonts w:hint="eastAsia"/>
              </w:rPr>
              <w:t>S</w:t>
            </w:r>
            <w:r>
              <w:t>RIF-Fix-IND</w:t>
            </w:r>
          </w:p>
        </w:tc>
        <w:tc>
          <w:tcPr>
            <w:tcW w:w="0" w:type="auto"/>
          </w:tcPr>
          <w:p w14:paraId="474C81A2" w14:textId="77777777" w:rsidR="00E9432A" w:rsidRDefault="00E9432A" w:rsidP="00E9432A">
            <w:pPr>
              <w:pStyle w:val="af"/>
              <w:numPr>
                <w:ilvl w:val="5"/>
                <w:numId w:val="1"/>
              </w:numPr>
              <w:spacing w:beforeLines="50" w:before="120" w:after="120"/>
            </w:pPr>
            <w:r>
              <w:rPr>
                <w:rFonts w:hint="eastAsia"/>
              </w:rPr>
              <w:t>6</w:t>
            </w:r>
            <w:r>
              <w:t>.2</w:t>
            </w:r>
          </w:p>
        </w:tc>
        <w:tc>
          <w:tcPr>
            <w:tcW w:w="0" w:type="auto"/>
          </w:tcPr>
          <w:p w14:paraId="5D160807" w14:textId="77777777" w:rsidR="00E9432A" w:rsidRDefault="00E9432A" w:rsidP="00E9432A">
            <w:pPr>
              <w:pStyle w:val="af"/>
              <w:numPr>
                <w:ilvl w:val="5"/>
                <w:numId w:val="1"/>
              </w:numPr>
              <w:spacing w:beforeLines="50" w:before="120" w:after="120"/>
            </w:pPr>
            <w:r>
              <w:rPr>
                <w:rFonts w:hint="eastAsia"/>
              </w:rPr>
              <w:t>4</w:t>
            </w:r>
            <w:r>
              <w:t>.4</w:t>
            </w:r>
          </w:p>
        </w:tc>
        <w:tc>
          <w:tcPr>
            <w:tcW w:w="0" w:type="auto"/>
          </w:tcPr>
          <w:p w14:paraId="313EEF20" w14:textId="77777777" w:rsidR="00E9432A" w:rsidRDefault="00E9432A" w:rsidP="00E9432A">
            <w:pPr>
              <w:pStyle w:val="af"/>
              <w:numPr>
                <w:ilvl w:val="5"/>
                <w:numId w:val="1"/>
              </w:numPr>
              <w:spacing w:beforeLines="50" w:before="120" w:after="120"/>
            </w:pPr>
            <w:r>
              <w:rPr>
                <w:rFonts w:hint="eastAsia"/>
              </w:rPr>
              <w:t>2</w:t>
            </w:r>
            <w:r>
              <w:t>.2</w:t>
            </w:r>
          </w:p>
        </w:tc>
        <w:tc>
          <w:tcPr>
            <w:tcW w:w="0" w:type="auto"/>
          </w:tcPr>
          <w:p w14:paraId="56687EC2" w14:textId="77777777" w:rsidR="00E9432A" w:rsidRDefault="00E9432A" w:rsidP="00E9432A">
            <w:pPr>
              <w:pStyle w:val="af"/>
              <w:numPr>
                <w:ilvl w:val="5"/>
                <w:numId w:val="1"/>
              </w:numPr>
              <w:spacing w:beforeLines="50" w:before="120" w:after="120"/>
            </w:pPr>
            <w:r>
              <w:rPr>
                <w:rFonts w:hint="eastAsia"/>
              </w:rPr>
              <w:t>8</w:t>
            </w:r>
            <w:r>
              <w:t>.2</w:t>
            </w:r>
          </w:p>
        </w:tc>
      </w:tr>
      <w:tr w:rsidR="00E9432A" w14:paraId="0DD7B3F6" w14:textId="77777777" w:rsidTr="00BE0113">
        <w:tc>
          <w:tcPr>
            <w:tcW w:w="0" w:type="auto"/>
          </w:tcPr>
          <w:p w14:paraId="31AEBC20" w14:textId="77777777" w:rsidR="00E9432A" w:rsidRDefault="00E9432A" w:rsidP="00E9432A">
            <w:pPr>
              <w:pStyle w:val="af"/>
              <w:numPr>
                <w:ilvl w:val="5"/>
                <w:numId w:val="1"/>
              </w:numPr>
              <w:spacing w:beforeLines="50" w:before="120" w:after="120"/>
            </w:pPr>
            <w:r>
              <w:rPr>
                <w:rFonts w:hint="eastAsia"/>
              </w:rPr>
              <w:t>S</w:t>
            </w:r>
            <w:r>
              <w:t>RIF-Fix-ALL</w:t>
            </w:r>
          </w:p>
        </w:tc>
        <w:tc>
          <w:tcPr>
            <w:tcW w:w="0" w:type="auto"/>
          </w:tcPr>
          <w:p w14:paraId="1773DEF6" w14:textId="77777777" w:rsidR="00E9432A" w:rsidRDefault="00E9432A" w:rsidP="00E9432A">
            <w:pPr>
              <w:pStyle w:val="af"/>
              <w:numPr>
                <w:ilvl w:val="5"/>
                <w:numId w:val="1"/>
              </w:numPr>
              <w:spacing w:beforeLines="50" w:before="120" w:after="120"/>
            </w:pPr>
            <w:r>
              <w:rPr>
                <w:rFonts w:hint="eastAsia"/>
              </w:rPr>
              <w:t>4</w:t>
            </w:r>
            <w:r>
              <w:t>.2</w:t>
            </w:r>
          </w:p>
        </w:tc>
        <w:tc>
          <w:tcPr>
            <w:tcW w:w="0" w:type="auto"/>
          </w:tcPr>
          <w:p w14:paraId="533D4AD9" w14:textId="77777777" w:rsidR="00E9432A" w:rsidRDefault="00E9432A" w:rsidP="00E9432A">
            <w:pPr>
              <w:pStyle w:val="af"/>
              <w:numPr>
                <w:ilvl w:val="5"/>
                <w:numId w:val="1"/>
              </w:numPr>
              <w:spacing w:beforeLines="50" w:before="120" w:after="120"/>
            </w:pPr>
            <w:r>
              <w:rPr>
                <w:rFonts w:hint="eastAsia"/>
              </w:rPr>
              <w:t>3</w:t>
            </w:r>
            <w:r>
              <w:t>.1</w:t>
            </w:r>
          </w:p>
        </w:tc>
        <w:tc>
          <w:tcPr>
            <w:tcW w:w="0" w:type="auto"/>
          </w:tcPr>
          <w:p w14:paraId="716D4B9C" w14:textId="77777777" w:rsidR="00E9432A" w:rsidRDefault="00E9432A" w:rsidP="00E9432A">
            <w:pPr>
              <w:pStyle w:val="af"/>
              <w:numPr>
                <w:ilvl w:val="5"/>
                <w:numId w:val="1"/>
              </w:numPr>
              <w:spacing w:beforeLines="50" w:before="120" w:after="120"/>
            </w:pPr>
            <w:r>
              <w:rPr>
                <w:rFonts w:hint="eastAsia"/>
              </w:rPr>
              <w:t>2</w:t>
            </w:r>
            <w:r>
              <w:t>.2</w:t>
            </w:r>
          </w:p>
        </w:tc>
        <w:tc>
          <w:tcPr>
            <w:tcW w:w="0" w:type="auto"/>
          </w:tcPr>
          <w:p w14:paraId="08FA8547" w14:textId="77777777" w:rsidR="00E9432A" w:rsidRDefault="00E9432A" w:rsidP="00E9432A">
            <w:pPr>
              <w:pStyle w:val="af"/>
              <w:numPr>
                <w:ilvl w:val="5"/>
                <w:numId w:val="1"/>
              </w:numPr>
              <w:spacing w:beforeLines="50" w:before="120" w:after="120"/>
            </w:pPr>
            <w:r>
              <w:rPr>
                <w:rFonts w:hint="eastAsia"/>
              </w:rPr>
              <w:t>5</w:t>
            </w:r>
            <w:r>
              <w:t>.8</w:t>
            </w:r>
          </w:p>
        </w:tc>
      </w:tr>
    </w:tbl>
    <w:p w14:paraId="271F9C91" w14:textId="77777777" w:rsidR="00E9432A" w:rsidRDefault="00E9432A" w:rsidP="00E9432A">
      <w:pPr>
        <w:pStyle w:val="af"/>
        <w:spacing w:after="120"/>
      </w:pPr>
    </w:p>
    <w:p w14:paraId="02C622FF" w14:textId="77777777" w:rsidR="00E9432A" w:rsidRDefault="00E9432A" w:rsidP="00E9432A">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Pr>
          <w:rFonts w:hint="eastAsia"/>
        </w:rPr>
        <w:t>1</w:t>
      </w:r>
      <w:r>
        <w:t>0</w:t>
      </w:r>
      <w:r>
        <w:rPr>
          <w:rFonts w:hint="eastAsia"/>
        </w:rPr>
        <w:t>.</w:t>
      </w:r>
      <w:r>
        <w:t>1%</w:t>
      </w:r>
      <w:r>
        <w:rPr>
          <w:rFonts w:hint="eastAsia"/>
        </w:rPr>
        <w:t>，</w:t>
      </w:r>
      <w:r>
        <w:rPr>
          <w:rFonts w:hint="eastAsia"/>
        </w:rPr>
        <w:t>1</w:t>
      </w:r>
      <w:r>
        <w:t>0.2%</w:t>
      </w:r>
      <w:r>
        <w:rPr>
          <w:rFonts w:hint="eastAsia"/>
        </w:rPr>
        <w:t>和</w:t>
      </w:r>
      <w:r>
        <w:t>4.3%</w:t>
      </w:r>
      <w:r>
        <w:rPr>
          <w:rFonts w:hint="eastAsia"/>
        </w:rPr>
        <w:t>。三维方向精度则从原有的</w:t>
      </w:r>
      <w:r>
        <w:t>9</w:t>
      </w:r>
      <w:r>
        <w:rPr>
          <w:rFonts w:hint="eastAsia"/>
        </w:rPr>
        <w:t>.</w:t>
      </w:r>
      <w:r>
        <w:t>1cm</w:t>
      </w:r>
      <w:r>
        <w:rPr>
          <w:rFonts w:hint="eastAsia"/>
        </w:rPr>
        <w:t>改善至</w:t>
      </w:r>
      <w:r>
        <w:t>8.2cm</w:t>
      </w:r>
      <w:r>
        <w:rPr>
          <w:rFonts w:hint="eastAsia"/>
        </w:rPr>
        <w:t>，提升了</w:t>
      </w:r>
      <w:r>
        <w:t>9.9%</w:t>
      </w:r>
      <w:r>
        <w:rPr>
          <w:rFonts w:hint="eastAsia"/>
        </w:rPr>
        <w:t>，改善量级在</w:t>
      </w:r>
      <w:r>
        <w:rPr>
          <w:rFonts w:hint="eastAsia"/>
        </w:rPr>
        <w:t>1cm</w:t>
      </w:r>
      <w:r>
        <w:rPr>
          <w:rFonts w:hint="eastAsia"/>
        </w:rPr>
        <w:t>左右。相较而言，</w:t>
      </w:r>
      <w:r>
        <w:rPr>
          <w:rFonts w:hint="eastAsia"/>
        </w:rPr>
        <w:t>SRIF</w:t>
      </w:r>
      <w:r>
        <w:t>-</w:t>
      </w:r>
      <w:r>
        <w:rPr>
          <w:rFonts w:hint="eastAsia"/>
        </w:rPr>
        <w:t>Fix</w:t>
      </w:r>
      <w:r>
        <w:t>-ALL</w:t>
      </w:r>
      <w:r>
        <w:rPr>
          <w:rFonts w:hint="eastAsia"/>
        </w:rPr>
        <w:t>固定解的方案则是有了更为显著的改善。其在切向、法相和径向上精度为</w:t>
      </w:r>
      <w:r>
        <w:t>4.2</w:t>
      </w:r>
      <w:r>
        <w:rPr>
          <w:rFonts w:hint="eastAsia"/>
        </w:rPr>
        <w:t>cm</w:t>
      </w:r>
      <w:r>
        <w:rPr>
          <w:rFonts w:hint="eastAsia"/>
        </w:rPr>
        <w:t>，</w:t>
      </w:r>
      <w:r>
        <w:t>3.1</w:t>
      </w:r>
      <w:r>
        <w:rPr>
          <w:rFonts w:hint="eastAsia"/>
        </w:rPr>
        <w:t>cm</w:t>
      </w:r>
      <w:r>
        <w:rPr>
          <w:rFonts w:hint="eastAsia"/>
        </w:rPr>
        <w:t>和</w:t>
      </w:r>
      <w:r>
        <w:rPr>
          <w:rFonts w:hint="eastAsia"/>
        </w:rPr>
        <w:t>2</w:t>
      </w:r>
      <w:r>
        <w:t>.2</w:t>
      </w:r>
      <w:r>
        <w:rPr>
          <w:rFonts w:hint="eastAsia"/>
        </w:rPr>
        <w:t>cm</w:t>
      </w:r>
      <w:r>
        <w:rPr>
          <w:rFonts w:hint="eastAsia"/>
        </w:rPr>
        <w:t>，相较于浮点解分别改善了</w:t>
      </w:r>
      <w:r>
        <w:t>39</w:t>
      </w:r>
      <w:r>
        <w:rPr>
          <w:rFonts w:hint="eastAsia"/>
        </w:rPr>
        <w:t>.1</w:t>
      </w:r>
      <w:r>
        <w:t>%</w:t>
      </w:r>
      <w:r>
        <w:rPr>
          <w:rFonts w:hint="eastAsia"/>
        </w:rPr>
        <w:t>，</w:t>
      </w:r>
      <w:r>
        <w:rPr>
          <w:rFonts w:hint="eastAsia"/>
        </w:rPr>
        <w:t>3</w:t>
      </w:r>
      <w:r>
        <w:t>6.7%</w:t>
      </w:r>
      <w:r>
        <w:rPr>
          <w:rFonts w:hint="eastAsia"/>
        </w:rPr>
        <w:t>和</w:t>
      </w:r>
      <w:r>
        <w:rPr>
          <w:rFonts w:hint="eastAsia"/>
        </w:rPr>
        <w:t>4</w:t>
      </w:r>
      <w:r>
        <w:t>.3%</w:t>
      </w:r>
      <w:r>
        <w:rPr>
          <w:rFonts w:hint="eastAsia"/>
        </w:rPr>
        <w:t>，在三维方向的精度也提升至了</w:t>
      </w:r>
      <w:r>
        <w:rPr>
          <w:rFonts w:hint="eastAsia"/>
        </w:rPr>
        <w:t>5</w:t>
      </w:r>
      <w:r>
        <w:t>.8</w:t>
      </w:r>
      <w:r>
        <w:rPr>
          <w:rFonts w:hint="eastAsia"/>
        </w:rPr>
        <w:t>cm</w:t>
      </w:r>
      <w:r>
        <w:rPr>
          <w:rFonts w:hint="eastAsia"/>
        </w:rPr>
        <w:t>，改善了</w:t>
      </w:r>
      <w:r>
        <w:rPr>
          <w:rFonts w:hint="eastAsia"/>
        </w:rPr>
        <w:t>3</w:t>
      </w:r>
      <w:r>
        <w:t>6.3%</w:t>
      </w:r>
      <w:r>
        <w:rPr>
          <w:rFonts w:hint="eastAsia"/>
        </w:rPr>
        <w:t>，改善量级在</w:t>
      </w:r>
      <w:r>
        <w:rPr>
          <w:rFonts w:hint="eastAsia"/>
        </w:rPr>
        <w:t>3cm</w:t>
      </w:r>
      <w:r>
        <w:rPr>
          <w:rFonts w:hint="eastAsia"/>
        </w:rPr>
        <w:t>左右。该固定解结果也略优于目前的研究结果（</w:t>
      </w:r>
      <w:r>
        <w:rPr>
          <w:rFonts w:hint="eastAsia"/>
        </w:rPr>
        <w:t>Dai</w:t>
      </w:r>
      <w:r>
        <w:t xml:space="preserve"> et al.2019, Li et al. 2019</w:t>
      </w:r>
      <w:r>
        <w:rPr>
          <w:rFonts w:hint="eastAsia"/>
        </w:rPr>
        <w:t>）。上述轨道三个方向上的改善程度也印证了前述的固定解方案在切向和法向的改善效果要显著于在径向方向上的改善的结论。对于</w:t>
      </w:r>
      <w:r>
        <w:rPr>
          <w:rFonts w:hint="eastAsia"/>
        </w:rPr>
        <w:t>SRIF</w:t>
      </w:r>
      <w:r>
        <w:t>-</w:t>
      </w:r>
      <w:r>
        <w:rPr>
          <w:rFonts w:hint="eastAsia"/>
        </w:rPr>
        <w:t>Fix</w:t>
      </w:r>
      <w:r>
        <w:t>-</w:t>
      </w:r>
      <w:r>
        <w:rPr>
          <w:rFonts w:hint="eastAsia"/>
        </w:rPr>
        <w:t>IND</w:t>
      </w:r>
      <w:r>
        <w:rPr>
          <w:rFonts w:hint="eastAsia"/>
        </w:rPr>
        <w:t>和</w:t>
      </w:r>
      <w:r>
        <w:rPr>
          <w:rFonts w:hint="eastAsia"/>
        </w:rPr>
        <w:t>SRIF</w:t>
      </w:r>
      <w:r>
        <w:t>-</w:t>
      </w:r>
      <w:r>
        <w:rPr>
          <w:rFonts w:hint="eastAsia"/>
        </w:rPr>
        <w:t>Fix</w:t>
      </w:r>
      <w:r>
        <w:t>-</w:t>
      </w:r>
      <w:r>
        <w:rPr>
          <w:rFonts w:hint="eastAsia"/>
        </w:rPr>
        <w:t>ALL</w:t>
      </w:r>
      <w:r>
        <w:rPr>
          <w:rFonts w:hint="eastAsia"/>
        </w:rPr>
        <w:t>两者方案而言，改善差距主要体现在切向和法向上。考虑到两者处理策略的区别主要在于待</w:t>
      </w:r>
      <w:r>
        <w:rPr>
          <w:rFonts w:hint="eastAsia"/>
        </w:rPr>
        <w:lastRenderedPageBreak/>
        <w:t>模糊度独立基线的选取以及模糊度固定约束上，而在实时滤波轨道处理中，实时模糊度求解的质量相较于事后求解质量更差（理论上是单向平滑和双向平滑的差距），由此可能进一步导致了模糊度固定错误率较高，从而导致两者固定解方案结果出现差异。对于</w:t>
      </w:r>
      <w:r>
        <w:rPr>
          <w:rFonts w:hint="eastAsia"/>
        </w:rPr>
        <w:t>SRIF</w:t>
      </w:r>
      <w:r>
        <w:t>-</w:t>
      </w:r>
      <w:r>
        <w:rPr>
          <w:rFonts w:hint="eastAsia"/>
        </w:rPr>
        <w:t>Fix</w:t>
      </w:r>
      <w:r>
        <w:t>-ALL</w:t>
      </w:r>
      <w:r>
        <w:rPr>
          <w:rFonts w:hint="eastAsia"/>
        </w:rPr>
        <w:t>方案而言，由于添加了所有模糊度的松约束方程，能够较好地抵消错误固定的模糊度的影响，因此呈现了更好地改善结果。</w:t>
      </w:r>
    </w:p>
    <w:p w14:paraId="06394C95" w14:textId="77777777" w:rsidR="00E9432A" w:rsidRDefault="00E9432A" w:rsidP="00E9432A">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fldChar w:fldCharType="begin"/>
      </w:r>
      <w:r>
        <w:instrText xml:space="preserve"> </w:instrText>
      </w:r>
      <w:r>
        <w:rPr>
          <w:rFonts w:hint="eastAsia"/>
        </w:rPr>
        <w:instrText>REF fig_fixind_fixall_compare \r \h</w:instrText>
      </w:r>
      <w:r>
        <w:instrText xml:space="preserve"> </w:instrText>
      </w:r>
      <w:r>
        <w:fldChar w:fldCharType="separate"/>
      </w:r>
      <w:r>
        <w:rPr>
          <w:rFonts w:hint="eastAsia"/>
        </w:rPr>
        <w:t>图</w:t>
      </w:r>
      <w:r>
        <w:rPr>
          <w:rFonts w:hint="eastAsia"/>
        </w:rPr>
        <w:t xml:space="preserve"> 3.8  </w:t>
      </w:r>
      <w:r>
        <w:fldChar w:fldCharType="end"/>
      </w:r>
      <w:r>
        <w:rPr>
          <w:rFonts w:hint="eastAsia"/>
        </w:rPr>
        <w:t>给出了</w:t>
      </w:r>
      <w:r>
        <w:t>2021</w:t>
      </w:r>
      <w:r>
        <w:rPr>
          <w:rFonts w:hint="eastAsia"/>
        </w:rPr>
        <w:t>年</w:t>
      </w:r>
      <w:r>
        <w:t>126-135</w:t>
      </w:r>
      <w:r>
        <w:rPr>
          <w:rFonts w:hint="eastAsia"/>
        </w:rPr>
        <w:t>天内所有卫星轨道结果与</w:t>
      </w:r>
      <w:r>
        <w:rPr>
          <w:rFonts w:hint="eastAsia"/>
        </w:rPr>
        <w:t>COD</w:t>
      </w:r>
      <w:r>
        <w:rPr>
          <w:rFonts w:hint="eastAsia"/>
        </w:rPr>
        <w:t>产品轨道比较平均</w:t>
      </w:r>
      <w:r>
        <w:rPr>
          <w:rFonts w:hint="eastAsia"/>
        </w:rPr>
        <w:t>RMS</w:t>
      </w:r>
      <w:r>
        <w:rPr>
          <w:rFonts w:hint="eastAsia"/>
        </w:rPr>
        <w:t>统计结果的时序图。可以看到，相较于</w:t>
      </w:r>
      <w:r>
        <w:rPr>
          <w:rFonts w:hint="eastAsia"/>
        </w:rPr>
        <w:t>SRIF</w:t>
      </w:r>
      <w:r>
        <w:t>-</w:t>
      </w:r>
      <w:r>
        <w:rPr>
          <w:rFonts w:hint="eastAsia"/>
        </w:rPr>
        <w:t>Fix</w:t>
      </w:r>
      <w:r>
        <w:t>-IND</w:t>
      </w:r>
      <w:r>
        <w:rPr>
          <w:rFonts w:hint="eastAsia"/>
        </w:rPr>
        <w:t>方案，</w:t>
      </w:r>
      <w:r>
        <w:rPr>
          <w:rFonts w:hint="eastAsia"/>
        </w:rPr>
        <w:t>SRIF</w:t>
      </w:r>
      <w:r>
        <w:t>-</w:t>
      </w:r>
      <w:r>
        <w:rPr>
          <w:rFonts w:hint="eastAsia"/>
        </w:rPr>
        <w:t>Fix</w:t>
      </w:r>
      <w:r>
        <w:t>-ALL</w:t>
      </w:r>
      <w:r>
        <w:rPr>
          <w:rFonts w:hint="eastAsia"/>
        </w:rPr>
        <w:t>方案的轨道精度在处理时段内都呈现了稳定的改善效果。其中在切向上改善最为明显，法向其次，径向则基于没有改变，与之前的结果一致。</w:t>
      </w:r>
    </w:p>
    <w:p w14:paraId="5F3BAF98" w14:textId="77777777" w:rsidR="00E9432A" w:rsidRDefault="00E9432A" w:rsidP="00E9432A">
      <w:pPr>
        <w:pStyle w:val="ae"/>
        <w:spacing w:before="120" w:after="120"/>
      </w:pPr>
      <w:r>
        <w:rPr>
          <w:noProof/>
        </w:rPr>
        <w:drawing>
          <wp:inline distT="0" distB="0" distL="0" distR="0" wp14:anchorId="45C1C756" wp14:editId="3608F5E0">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a:xfrm>
                      <a:off x="0" y="0"/>
                      <a:ext cx="3383280" cy="2651760"/>
                    </a:xfrm>
                    <a:prstGeom prst="rect">
                      <a:avLst/>
                    </a:prstGeom>
                    <a:noFill/>
                    <a:ln>
                      <a:noFill/>
                    </a:ln>
                  </pic:spPr>
                </pic:pic>
              </a:graphicData>
            </a:graphic>
          </wp:inline>
        </w:drawing>
      </w:r>
    </w:p>
    <w:p w14:paraId="0FCC4549" w14:textId="77777777" w:rsidR="00E9432A" w:rsidRDefault="00E9432A" w:rsidP="00E9432A">
      <w:pPr>
        <w:pStyle w:val="a"/>
        <w:spacing w:after="60"/>
      </w:pPr>
      <w:bookmarkStart w:id="28" w:name="fig_fixind_fixall_compare"/>
      <w:bookmarkEnd w:id="28"/>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2A8ABB5E" w14:textId="77777777" w:rsidR="00E9432A" w:rsidRDefault="00E9432A" w:rsidP="00E9432A">
      <w:pPr>
        <w:spacing w:before="60" w:after="60"/>
        <w:ind w:firstLine="480"/>
      </w:pPr>
      <w:r>
        <w:fldChar w:fldCharType="begin"/>
      </w:r>
      <w:r>
        <w:instrText xml:space="preserve"> </w:instrText>
      </w:r>
      <w:r>
        <w:rPr>
          <w:rFonts w:hint="eastAsia"/>
        </w:rPr>
        <w:instrText>REF fig_fixrate_ind_all_G \r \h</w:instrText>
      </w:r>
      <w:r>
        <w:instrText xml:space="preserve"> </w:instrText>
      </w:r>
      <w:r>
        <w:fldChar w:fldCharType="separate"/>
      </w:r>
      <w:r>
        <w:rPr>
          <w:rFonts w:hint="eastAsia"/>
        </w:rPr>
        <w:t>图</w:t>
      </w:r>
      <w:r>
        <w:rPr>
          <w:rFonts w:hint="eastAsia"/>
        </w:rPr>
        <w:t xml:space="preserve"> 3.9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Pr>
          <w:rFonts w:hint="eastAsia"/>
        </w:rPr>
        <w:t>表</w:t>
      </w:r>
      <w:r>
        <w:rPr>
          <w:rFonts w:hint="eastAsia"/>
        </w:rPr>
        <w:t>3.3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w:t>
      </w:r>
      <w:r>
        <w:lastRenderedPageBreak/>
        <w:t>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方案本身对错误固定模糊度就具有更好地鲁棒性，算法实现上也相较容易，因此相比</w:t>
      </w:r>
      <w:r>
        <w:rPr>
          <w:rFonts w:hint="eastAsia"/>
        </w:rPr>
        <w:t>SRIF</w:t>
      </w:r>
      <w:r>
        <w:t>-</w:t>
      </w:r>
      <w:r>
        <w:rPr>
          <w:rFonts w:hint="eastAsia"/>
        </w:rPr>
        <w:t>Fix-</w:t>
      </w:r>
      <w:r>
        <w:t>IND</w:t>
      </w:r>
      <w:r>
        <w:rPr>
          <w:rFonts w:hint="eastAsia"/>
        </w:rPr>
        <w:t>方案，其在实时滤波轨道处理中的会表现出更好的稳定性和改善效果。</w:t>
      </w:r>
    </w:p>
    <w:p w14:paraId="2742C151" w14:textId="77777777" w:rsidR="00E9432A" w:rsidRDefault="00E9432A" w:rsidP="00E9432A">
      <w:pPr>
        <w:pStyle w:val="ae"/>
        <w:spacing w:before="120" w:after="120"/>
      </w:pPr>
      <w:r>
        <w:rPr>
          <w:noProof/>
        </w:rPr>
        <w:drawing>
          <wp:inline distT="0" distB="0" distL="0" distR="0" wp14:anchorId="10CD5EBB" wp14:editId="31B7E2EF">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14:paraId="46FF14CC" w14:textId="77777777" w:rsidR="00E9432A" w:rsidRDefault="00E9432A" w:rsidP="00E9432A">
      <w:pPr>
        <w:pStyle w:val="a"/>
        <w:spacing w:after="60"/>
      </w:pPr>
      <w:bookmarkStart w:id="29" w:name="fig_fixrate_ind_all_G"/>
      <w:bookmarkEnd w:id="29"/>
      <w:r>
        <w:rPr>
          <w:rFonts w:hint="eastAsia"/>
        </w:rPr>
        <w:t>GPS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14:paraId="42CD9DD1" w14:textId="77777777" w:rsidR="00E9432A" w:rsidRDefault="00E9432A" w:rsidP="00E9432A">
      <w:pPr>
        <w:pStyle w:val="a0"/>
        <w:spacing w:before="120" w:after="120"/>
      </w:pPr>
      <w:bookmarkStart w:id="30" w:name="table_fixrate_ind_all_G"/>
      <w:bookmarkEnd w:id="30"/>
      <w:r>
        <w:rPr>
          <w:rFonts w:hint="eastAsia"/>
        </w:rPr>
        <w:t>GPS</w:t>
      </w:r>
      <w:r>
        <w:rPr>
          <w:rFonts w:hint="eastAsia"/>
        </w:rPr>
        <w:t>仿实时滤波轨道固定解中模糊度固定率均值统计表</w:t>
      </w:r>
    </w:p>
    <w:tbl>
      <w:tblPr>
        <w:tblStyle w:val="af1"/>
        <w:tblW w:w="0" w:type="auto"/>
        <w:tblLook w:val="04A0" w:firstRow="1" w:lastRow="0" w:firstColumn="1" w:lastColumn="0" w:noHBand="0" w:noVBand="1"/>
      </w:tblPr>
      <w:tblGrid>
        <w:gridCol w:w="2397"/>
        <w:gridCol w:w="1787"/>
        <w:gridCol w:w="1734"/>
      </w:tblGrid>
      <w:tr w:rsidR="00E9432A" w14:paraId="67E021EF" w14:textId="77777777" w:rsidTr="00BE0113">
        <w:trPr>
          <w:cnfStyle w:val="100000000000" w:firstRow="1" w:lastRow="0" w:firstColumn="0" w:lastColumn="0" w:oddVBand="0" w:evenVBand="0" w:oddHBand="0" w:evenHBand="0" w:firstRowFirstColumn="0" w:firstRowLastColumn="0" w:lastRowFirstColumn="0" w:lastRowLastColumn="0"/>
        </w:trPr>
        <w:tc>
          <w:tcPr>
            <w:tcW w:w="0" w:type="auto"/>
          </w:tcPr>
          <w:p w14:paraId="652C2E3E" w14:textId="77777777" w:rsidR="00E9432A" w:rsidRDefault="00E9432A" w:rsidP="00E9432A">
            <w:pPr>
              <w:pStyle w:val="af"/>
              <w:numPr>
                <w:ilvl w:val="5"/>
                <w:numId w:val="1"/>
              </w:numPr>
              <w:spacing w:beforeLines="50" w:before="120" w:after="120"/>
            </w:pPr>
            <w:r>
              <w:rPr>
                <w:rFonts w:hint="eastAsia"/>
              </w:rPr>
              <w:t>I</w:t>
            </w:r>
            <w:r>
              <w:t>tem</w:t>
            </w:r>
          </w:p>
        </w:tc>
        <w:tc>
          <w:tcPr>
            <w:tcW w:w="0" w:type="auto"/>
          </w:tcPr>
          <w:p w14:paraId="6AF70020" w14:textId="77777777" w:rsidR="00E9432A" w:rsidRDefault="00E9432A" w:rsidP="00E9432A">
            <w:pPr>
              <w:pStyle w:val="af"/>
              <w:numPr>
                <w:ilvl w:val="5"/>
                <w:numId w:val="1"/>
              </w:numPr>
              <w:spacing w:beforeLines="50" w:before="120" w:after="120"/>
            </w:pPr>
            <w:r>
              <w:rPr>
                <w:rFonts w:hint="eastAsia"/>
              </w:rPr>
              <w:t>W</w:t>
            </w:r>
            <w:r>
              <w:t>L [%]</w:t>
            </w:r>
          </w:p>
        </w:tc>
        <w:tc>
          <w:tcPr>
            <w:tcW w:w="0" w:type="auto"/>
          </w:tcPr>
          <w:p w14:paraId="20CCB247" w14:textId="77777777" w:rsidR="00E9432A" w:rsidRDefault="00E9432A" w:rsidP="00E9432A">
            <w:pPr>
              <w:pStyle w:val="af"/>
              <w:numPr>
                <w:ilvl w:val="5"/>
                <w:numId w:val="1"/>
              </w:numPr>
              <w:spacing w:beforeLines="50" w:before="120" w:after="120"/>
            </w:pPr>
            <w:r>
              <w:rPr>
                <w:rFonts w:hint="eastAsia"/>
              </w:rPr>
              <w:t>N</w:t>
            </w:r>
            <w:r>
              <w:t>L [%]</w:t>
            </w:r>
          </w:p>
        </w:tc>
      </w:tr>
      <w:tr w:rsidR="00E9432A" w14:paraId="1BC6E7EA" w14:textId="77777777" w:rsidTr="00BE0113">
        <w:tc>
          <w:tcPr>
            <w:tcW w:w="0" w:type="auto"/>
          </w:tcPr>
          <w:p w14:paraId="1C82CD5B" w14:textId="77777777" w:rsidR="00E9432A" w:rsidRDefault="00E9432A" w:rsidP="00E9432A">
            <w:pPr>
              <w:pStyle w:val="af"/>
              <w:numPr>
                <w:ilvl w:val="5"/>
                <w:numId w:val="1"/>
              </w:numPr>
              <w:spacing w:beforeLines="50" w:before="120" w:after="120"/>
            </w:pPr>
            <w:r>
              <w:rPr>
                <w:rFonts w:hint="eastAsia"/>
              </w:rPr>
              <w:t>S</w:t>
            </w:r>
            <w:r>
              <w:t>RIF-Fix-</w:t>
            </w:r>
            <w:r>
              <w:rPr>
                <w:rFonts w:hint="eastAsia"/>
              </w:rPr>
              <w:t>IN</w:t>
            </w:r>
            <w:r>
              <w:t>D</w:t>
            </w:r>
          </w:p>
        </w:tc>
        <w:tc>
          <w:tcPr>
            <w:tcW w:w="0" w:type="auto"/>
          </w:tcPr>
          <w:p w14:paraId="610CD561" w14:textId="77777777" w:rsidR="00E9432A" w:rsidRDefault="00E9432A" w:rsidP="00E9432A">
            <w:pPr>
              <w:pStyle w:val="af"/>
              <w:numPr>
                <w:ilvl w:val="5"/>
                <w:numId w:val="1"/>
              </w:numPr>
              <w:spacing w:beforeLines="50" w:before="120" w:after="120"/>
            </w:pPr>
            <w:r>
              <w:rPr>
                <w:rFonts w:hint="eastAsia"/>
              </w:rPr>
              <w:t>8</w:t>
            </w:r>
            <w:r>
              <w:t>0.8</w:t>
            </w:r>
          </w:p>
        </w:tc>
        <w:tc>
          <w:tcPr>
            <w:tcW w:w="0" w:type="auto"/>
          </w:tcPr>
          <w:p w14:paraId="4462C25B" w14:textId="77777777" w:rsidR="00E9432A" w:rsidRDefault="00E9432A" w:rsidP="00E9432A">
            <w:pPr>
              <w:pStyle w:val="af"/>
              <w:numPr>
                <w:ilvl w:val="5"/>
                <w:numId w:val="1"/>
              </w:numPr>
              <w:spacing w:beforeLines="50" w:before="120" w:after="120"/>
            </w:pPr>
            <w:r>
              <w:rPr>
                <w:rFonts w:hint="eastAsia"/>
              </w:rPr>
              <w:t>6</w:t>
            </w:r>
            <w:r>
              <w:t>5.1</w:t>
            </w:r>
          </w:p>
        </w:tc>
      </w:tr>
      <w:tr w:rsidR="00E9432A" w14:paraId="0D3228AD" w14:textId="77777777" w:rsidTr="00BE0113">
        <w:tc>
          <w:tcPr>
            <w:tcW w:w="0" w:type="auto"/>
          </w:tcPr>
          <w:p w14:paraId="38BBC118" w14:textId="77777777" w:rsidR="00E9432A" w:rsidRDefault="00E9432A" w:rsidP="00E9432A">
            <w:pPr>
              <w:pStyle w:val="af"/>
              <w:numPr>
                <w:ilvl w:val="5"/>
                <w:numId w:val="1"/>
              </w:numPr>
              <w:spacing w:beforeLines="50" w:before="120" w:after="120"/>
            </w:pPr>
            <w:r>
              <w:rPr>
                <w:rFonts w:hint="eastAsia"/>
              </w:rPr>
              <w:t>S</w:t>
            </w:r>
            <w:r>
              <w:t>RIF-Fix-ALL</w:t>
            </w:r>
          </w:p>
        </w:tc>
        <w:tc>
          <w:tcPr>
            <w:tcW w:w="0" w:type="auto"/>
          </w:tcPr>
          <w:p w14:paraId="15EB7B54" w14:textId="77777777" w:rsidR="00E9432A" w:rsidRDefault="00E9432A" w:rsidP="00E9432A">
            <w:pPr>
              <w:pStyle w:val="af"/>
              <w:numPr>
                <w:ilvl w:val="5"/>
                <w:numId w:val="1"/>
              </w:numPr>
              <w:spacing w:beforeLines="50" w:before="120" w:after="120"/>
            </w:pPr>
            <w:r>
              <w:rPr>
                <w:rFonts w:hint="eastAsia"/>
              </w:rPr>
              <w:t>6</w:t>
            </w:r>
            <w:r>
              <w:t>1.1</w:t>
            </w:r>
          </w:p>
        </w:tc>
        <w:tc>
          <w:tcPr>
            <w:tcW w:w="0" w:type="auto"/>
          </w:tcPr>
          <w:p w14:paraId="05E7158B" w14:textId="77777777" w:rsidR="00E9432A" w:rsidRDefault="00E9432A" w:rsidP="00E9432A">
            <w:pPr>
              <w:pStyle w:val="af"/>
              <w:numPr>
                <w:ilvl w:val="5"/>
                <w:numId w:val="1"/>
              </w:numPr>
              <w:spacing w:beforeLines="50" w:before="120" w:after="120"/>
            </w:pPr>
            <w:r>
              <w:rPr>
                <w:rFonts w:hint="eastAsia"/>
              </w:rPr>
              <w:t>4</w:t>
            </w:r>
            <w:r>
              <w:t>7.8</w:t>
            </w:r>
          </w:p>
        </w:tc>
      </w:tr>
    </w:tbl>
    <w:p w14:paraId="584F2AA5" w14:textId="77777777" w:rsidR="00E9432A" w:rsidRDefault="00E9432A" w:rsidP="00E9432A">
      <w:pPr>
        <w:pStyle w:val="af"/>
        <w:spacing w:after="120"/>
      </w:pPr>
    </w:p>
    <w:p w14:paraId="7023E5D0" w14:textId="77777777" w:rsidR="00E9432A" w:rsidRDefault="00E9432A" w:rsidP="00E9432A">
      <w:pPr>
        <w:spacing w:before="60" w:after="60"/>
        <w:ind w:firstLine="480"/>
      </w:pPr>
      <w:r>
        <w:rPr>
          <w:rFonts w:hint="eastAsia"/>
        </w:rPr>
        <w:t>上述主要分析了模糊度固定算法对</w:t>
      </w:r>
      <w:r>
        <w:rPr>
          <w:rFonts w:hint="eastAsia"/>
        </w:rPr>
        <w:t>GPS</w:t>
      </w:r>
      <w:r>
        <w:rPr>
          <w:rFonts w:hint="eastAsia"/>
        </w:rPr>
        <w:t>系统的影响。接下来分别给出模糊度固定算法在</w:t>
      </w:r>
      <w:r>
        <w:rPr>
          <w:rFonts w:hint="eastAsia"/>
        </w:rPr>
        <w:t>GAL</w:t>
      </w:r>
      <w:r>
        <w:rPr>
          <w:rFonts w:hint="eastAsia"/>
        </w:rPr>
        <w:t>和</w:t>
      </w:r>
      <w:r>
        <w:rPr>
          <w:rFonts w:hint="eastAsia"/>
        </w:rPr>
        <w:t>BDS</w:t>
      </w:r>
      <w:r>
        <w:rPr>
          <w:rFonts w:hint="eastAsia"/>
        </w:rPr>
        <w:t>系统上的实验结果。</w:t>
      </w:r>
      <w:r>
        <w:fldChar w:fldCharType="begin"/>
      </w:r>
      <w:r>
        <w:instrText xml:space="preserve"> </w:instrText>
      </w:r>
      <w:r>
        <w:rPr>
          <w:rFonts w:hint="eastAsia"/>
        </w:rPr>
        <w:instrText>REF fig_srif_float_fixind_fixall_compare_E \r \h</w:instrText>
      </w:r>
      <w:r>
        <w:instrText xml:space="preserve"> </w:instrText>
      </w:r>
      <w:r>
        <w:fldChar w:fldCharType="separate"/>
      </w:r>
      <w:r>
        <w:rPr>
          <w:rFonts w:hint="eastAsia"/>
        </w:rPr>
        <w:t>图</w:t>
      </w:r>
      <w:r>
        <w:rPr>
          <w:rFonts w:hint="eastAsia"/>
        </w:rPr>
        <w:t xml:space="preserve"> 3.10  </w:t>
      </w:r>
      <w:r>
        <w:fldChar w:fldCharType="end"/>
      </w:r>
      <w:r>
        <w:rPr>
          <w:rFonts w:hint="eastAsia"/>
        </w:rPr>
        <w:t>给出了</w:t>
      </w:r>
      <w:r>
        <w:rPr>
          <w:rFonts w:hint="eastAsia"/>
        </w:rPr>
        <w:t>GAL</w:t>
      </w:r>
      <w:r>
        <w:rPr>
          <w:rFonts w:hint="eastAsia"/>
        </w:rPr>
        <w:t>系统仿实时滤波轨道各卫星在处理弧段内轨道结果与</w:t>
      </w:r>
      <w:r>
        <w:rPr>
          <w:rFonts w:hint="eastAsia"/>
        </w:rPr>
        <w:t>COD</w:t>
      </w:r>
      <w:r>
        <w:rPr>
          <w:rFonts w:hint="eastAsia"/>
        </w:rPr>
        <w:t>产品轨道比较的</w:t>
      </w:r>
      <w:r>
        <w:rPr>
          <w:rFonts w:hint="eastAsia"/>
        </w:rPr>
        <w:t>RMS</w:t>
      </w:r>
      <w:r>
        <w:rPr>
          <w:rFonts w:hint="eastAsia"/>
        </w:rPr>
        <w:t>统计图。首先可以看到，对于绝大多数卫星而言，其浮点解轨道精度在切向，法向和径向上的精度分别优于</w:t>
      </w:r>
      <w:r>
        <w:rPr>
          <w:rFonts w:hint="eastAsia"/>
        </w:rPr>
        <w:t>8cm</w:t>
      </w:r>
      <w:r>
        <w:rPr>
          <w:rFonts w:hint="eastAsia"/>
        </w:rPr>
        <w:t>，</w:t>
      </w:r>
      <w:r>
        <w:t>6</w:t>
      </w:r>
      <w:r>
        <w:rPr>
          <w:rFonts w:hint="eastAsia"/>
        </w:rPr>
        <w:t>cm</w:t>
      </w:r>
      <w:r>
        <w:rPr>
          <w:rFonts w:hint="eastAsia"/>
        </w:rPr>
        <w:t>和</w:t>
      </w:r>
      <w:r>
        <w:t>4</w:t>
      </w:r>
      <w:r>
        <w:rPr>
          <w:rFonts w:hint="eastAsia"/>
        </w:rPr>
        <w:t>cm</w:t>
      </w:r>
      <w:r>
        <w:rPr>
          <w:rFonts w:hint="eastAsia"/>
        </w:rPr>
        <w:t>。两种固定解方案的轨道精度相较浮点解均有所改善，主要体现在切向和法向上，径向上则改善微弱。类似上述</w:t>
      </w:r>
      <w:r>
        <w:rPr>
          <w:rFonts w:hint="eastAsia"/>
        </w:rPr>
        <w:t>GPS</w:t>
      </w:r>
      <w:r>
        <w:rPr>
          <w:rFonts w:hint="eastAsia"/>
        </w:rPr>
        <w:t>的实验结果，</w:t>
      </w:r>
      <w:r>
        <w:rPr>
          <w:rFonts w:hint="eastAsia"/>
        </w:rPr>
        <w:t>SRIF</w:t>
      </w:r>
      <w:r>
        <w:t>-</w:t>
      </w:r>
      <w:r>
        <w:rPr>
          <w:rFonts w:hint="eastAsia"/>
        </w:rPr>
        <w:t>Fix</w:t>
      </w:r>
      <w:r>
        <w:t>-</w:t>
      </w:r>
      <w:r>
        <w:rPr>
          <w:rFonts w:hint="eastAsia"/>
        </w:rPr>
        <w:t>ALL</w:t>
      </w:r>
      <w:r>
        <w:rPr>
          <w:rFonts w:hint="eastAsia"/>
        </w:rPr>
        <w:t>的固定解的提升精度要明显优于</w:t>
      </w:r>
      <w:r>
        <w:rPr>
          <w:rFonts w:hint="eastAsia"/>
        </w:rPr>
        <w:t>SRIF</w:t>
      </w:r>
      <w:r>
        <w:t>-</w:t>
      </w:r>
      <w:r>
        <w:rPr>
          <w:rFonts w:hint="eastAsia"/>
        </w:rPr>
        <w:t>Fix</w:t>
      </w:r>
      <w:r>
        <w:t>-IND</w:t>
      </w:r>
      <w:r>
        <w:rPr>
          <w:rFonts w:hint="eastAsia"/>
        </w:rPr>
        <w:t>方案，其中</w:t>
      </w:r>
      <w:r>
        <w:rPr>
          <w:rFonts w:hint="eastAsia"/>
        </w:rPr>
        <w:t>SRIF</w:t>
      </w:r>
      <w:r>
        <w:t>-</w:t>
      </w:r>
      <w:r>
        <w:rPr>
          <w:rFonts w:hint="eastAsia"/>
        </w:rPr>
        <w:t>Fix</w:t>
      </w:r>
      <w:r>
        <w:t>-</w:t>
      </w:r>
      <w:r>
        <w:rPr>
          <w:rFonts w:hint="eastAsia"/>
        </w:rPr>
        <w:t>IND</w:t>
      </w:r>
      <w:r>
        <w:rPr>
          <w:rFonts w:hint="eastAsia"/>
        </w:rPr>
        <w:t>在切向和法向上相对浮点解的改善量级基本在</w:t>
      </w:r>
      <w:r>
        <w:rPr>
          <w:rFonts w:hint="eastAsia"/>
        </w:rPr>
        <w:t>1cm</w:t>
      </w:r>
      <w:r>
        <w:rPr>
          <w:rFonts w:hint="eastAsia"/>
        </w:rPr>
        <w:t>以内，而</w:t>
      </w:r>
      <w:r>
        <w:rPr>
          <w:rFonts w:hint="eastAsia"/>
        </w:rPr>
        <w:t>SRIF-</w:t>
      </w:r>
      <w:r>
        <w:t>Fix-ALL</w:t>
      </w:r>
      <w:r>
        <w:rPr>
          <w:rFonts w:hint="eastAsia"/>
        </w:rPr>
        <w:t>的方案对切向和法向上基本在</w:t>
      </w:r>
      <w:r>
        <w:rPr>
          <w:rFonts w:hint="eastAsia"/>
        </w:rPr>
        <w:t>2</w:t>
      </w:r>
      <w:r>
        <w:t>-3</w:t>
      </w:r>
      <w:r>
        <w:rPr>
          <w:rFonts w:hint="eastAsia"/>
        </w:rPr>
        <w:t>cm</w:t>
      </w:r>
      <w:r>
        <w:rPr>
          <w:rFonts w:hint="eastAsia"/>
        </w:rPr>
        <w:t>内。</w:t>
      </w:r>
      <w:r>
        <w:fldChar w:fldCharType="begin"/>
      </w:r>
      <w:r>
        <w:instrText xml:space="preserve"> </w:instrText>
      </w:r>
      <w:r>
        <w:rPr>
          <w:rFonts w:hint="eastAsia"/>
        </w:rPr>
        <w:instrText>REF table_float_fixind_fixall_compare_E \r \h</w:instrText>
      </w:r>
      <w:r>
        <w:instrText xml:space="preserve"> </w:instrText>
      </w:r>
      <w:r>
        <w:fldChar w:fldCharType="separate"/>
      </w:r>
      <w:r>
        <w:rPr>
          <w:rFonts w:hint="eastAsia"/>
        </w:rPr>
        <w:t>表</w:t>
      </w:r>
      <w:r>
        <w:rPr>
          <w:rFonts w:hint="eastAsia"/>
        </w:rPr>
        <w:t>3.4</w:t>
      </w:r>
      <w:r>
        <w:fldChar w:fldCharType="end"/>
      </w:r>
      <w:r>
        <w:rPr>
          <w:rFonts w:hint="eastAsia"/>
        </w:rPr>
        <w:t>进一步给出了处理弧段内所有卫星的平均</w:t>
      </w:r>
      <w:r>
        <w:rPr>
          <w:rFonts w:hint="eastAsia"/>
        </w:rPr>
        <w:t>RMS</w:t>
      </w:r>
      <w:r>
        <w:rPr>
          <w:rFonts w:hint="eastAsia"/>
        </w:rPr>
        <w:t>统计结果。可以看到，</w:t>
      </w:r>
      <w:r>
        <w:rPr>
          <w:rFonts w:hint="eastAsia"/>
        </w:rPr>
        <w:t>SRIF</w:t>
      </w:r>
      <w:r>
        <w:t>-</w:t>
      </w:r>
      <w:r>
        <w:rPr>
          <w:rFonts w:hint="eastAsia"/>
        </w:rPr>
        <w:t>Fix</w:t>
      </w:r>
      <w:r>
        <w:t>-</w:t>
      </w:r>
      <w:r>
        <w:rPr>
          <w:rFonts w:hint="eastAsia"/>
        </w:rPr>
        <w:t>IND</w:t>
      </w:r>
      <w:r>
        <w:rPr>
          <w:rFonts w:hint="eastAsia"/>
        </w:rPr>
        <w:t>的</w:t>
      </w:r>
      <w:r>
        <w:rPr>
          <w:rFonts w:hint="eastAsia"/>
        </w:rPr>
        <w:lastRenderedPageBreak/>
        <w:t>实验方案将</w:t>
      </w:r>
      <w:r>
        <w:rPr>
          <w:rFonts w:hint="eastAsia"/>
        </w:rPr>
        <w:t>GAL</w:t>
      </w:r>
      <w:r>
        <w:rPr>
          <w:rFonts w:hint="eastAsia"/>
        </w:rPr>
        <w:t>轨道精度从原有浮点解的（</w:t>
      </w:r>
      <w:r>
        <w:t>7.2</w:t>
      </w:r>
      <w:r>
        <w:rPr>
          <w:rFonts w:hint="eastAsia"/>
        </w:rPr>
        <w:t>cm</w:t>
      </w:r>
      <w:r>
        <w:rPr>
          <w:rFonts w:hint="eastAsia"/>
        </w:rPr>
        <w:t>，</w:t>
      </w:r>
      <w:r>
        <w:rPr>
          <w:rFonts w:hint="eastAsia"/>
        </w:rPr>
        <w:t>4</w:t>
      </w:r>
      <w:r>
        <w:t>.9</w:t>
      </w:r>
      <w:r>
        <w:rPr>
          <w:rFonts w:hint="eastAsia"/>
        </w:rPr>
        <w:t>cm</w:t>
      </w:r>
      <w:r>
        <w:rPr>
          <w:rFonts w:hint="eastAsia"/>
        </w:rPr>
        <w:t>，</w:t>
      </w:r>
      <w:r>
        <w:t>3.8</w:t>
      </w:r>
      <w:r>
        <w:rPr>
          <w:rFonts w:hint="eastAsia"/>
        </w:rPr>
        <w:t>cm</w:t>
      </w:r>
      <w:r>
        <w:rPr>
          <w:rFonts w:hint="eastAsia"/>
        </w:rPr>
        <w:t>）提升至（</w:t>
      </w:r>
      <w:r>
        <w:rPr>
          <w:rFonts w:hint="eastAsia"/>
        </w:rPr>
        <w:t>6</w:t>
      </w:r>
      <w:r>
        <w:t>.7</w:t>
      </w:r>
      <w:r>
        <w:rPr>
          <w:rFonts w:hint="eastAsia"/>
        </w:rPr>
        <w:t>cm</w:t>
      </w:r>
      <w:r>
        <w:rPr>
          <w:rFonts w:hint="eastAsia"/>
        </w:rPr>
        <w:t>，</w:t>
      </w:r>
      <w:r>
        <w:t>4</w:t>
      </w:r>
      <w:r>
        <w:rPr>
          <w:rFonts w:hint="eastAsia"/>
        </w:rPr>
        <w:t>.</w:t>
      </w:r>
      <w:r>
        <w:t>6</w:t>
      </w:r>
      <w:r>
        <w:rPr>
          <w:rFonts w:hint="eastAsia"/>
        </w:rPr>
        <w:t>cm</w:t>
      </w:r>
      <w:r>
        <w:rPr>
          <w:rFonts w:hint="eastAsia"/>
        </w:rPr>
        <w:t>，</w:t>
      </w:r>
      <w:r>
        <w:rPr>
          <w:rFonts w:hint="eastAsia"/>
        </w:rPr>
        <w:t>3</w:t>
      </w:r>
      <w:r>
        <w:t>.7</w:t>
      </w:r>
      <w:r>
        <w:rPr>
          <w:rFonts w:hint="eastAsia"/>
        </w:rPr>
        <w:t>cm</w:t>
      </w:r>
      <w:r>
        <w:rPr>
          <w:rFonts w:hint="eastAsia"/>
        </w:rPr>
        <w:t>），分别在切向、法向和径向上改善了</w:t>
      </w:r>
      <w:r>
        <w:t>6.9%</w:t>
      </w:r>
      <w:r>
        <w:rPr>
          <w:rFonts w:hint="eastAsia"/>
        </w:rPr>
        <w:t>，</w:t>
      </w:r>
      <w:r>
        <w:rPr>
          <w:rFonts w:hint="eastAsia"/>
        </w:rPr>
        <w:t>6</w:t>
      </w:r>
      <w:r>
        <w:t>.1%</w:t>
      </w:r>
      <w:r>
        <w:rPr>
          <w:rFonts w:hint="eastAsia"/>
        </w:rPr>
        <w:t>和</w:t>
      </w:r>
      <w:r>
        <w:rPr>
          <w:rFonts w:hint="eastAsia"/>
        </w:rPr>
        <w:t>2</w:t>
      </w:r>
      <w:r>
        <w:t>.6%</w:t>
      </w:r>
      <w:r>
        <w:rPr>
          <w:rFonts w:hint="eastAsia"/>
        </w:rPr>
        <w:t>，总体精度改善较为微弱。而采用</w:t>
      </w:r>
      <w:r>
        <w:rPr>
          <w:rFonts w:hint="eastAsia"/>
        </w:rPr>
        <w:t>SRIF</w:t>
      </w:r>
      <w:r>
        <w:t>-</w:t>
      </w:r>
      <w:r>
        <w:rPr>
          <w:rFonts w:hint="eastAsia"/>
        </w:rPr>
        <w:t>Fix</w:t>
      </w:r>
      <w:r>
        <w:t>-</w:t>
      </w:r>
      <w:r>
        <w:rPr>
          <w:rFonts w:hint="eastAsia"/>
        </w:rPr>
        <w:t>ALL</w:t>
      </w:r>
      <w:r>
        <w:rPr>
          <w:rFonts w:hint="eastAsia"/>
        </w:rPr>
        <w:t>的处理策略，</w:t>
      </w:r>
      <w:r>
        <w:rPr>
          <w:rFonts w:hint="eastAsia"/>
        </w:rPr>
        <w:t>GAL</w:t>
      </w:r>
      <w:r>
        <w:rPr>
          <w:rFonts w:hint="eastAsia"/>
        </w:rPr>
        <w:t>系统固定后的实时轨道精度在切向，法向和径向上分别能够达到</w:t>
      </w:r>
      <w:r>
        <w:t>4.1</w:t>
      </w:r>
      <w:r>
        <w:rPr>
          <w:rFonts w:hint="eastAsia"/>
        </w:rPr>
        <w:t>cm</w:t>
      </w:r>
      <w:r>
        <w:rPr>
          <w:rFonts w:hint="eastAsia"/>
        </w:rPr>
        <w:t>，</w:t>
      </w:r>
      <w:r>
        <w:rPr>
          <w:rFonts w:hint="eastAsia"/>
        </w:rPr>
        <w:t>3</w:t>
      </w:r>
      <w:r>
        <w:t>.2</w:t>
      </w:r>
      <w:r>
        <w:rPr>
          <w:rFonts w:hint="eastAsia"/>
        </w:rPr>
        <w:t>cm</w:t>
      </w:r>
      <w:r>
        <w:rPr>
          <w:rFonts w:hint="eastAsia"/>
        </w:rPr>
        <w:t>和</w:t>
      </w:r>
      <w:r>
        <w:rPr>
          <w:rFonts w:hint="eastAsia"/>
        </w:rPr>
        <w:t>3</w:t>
      </w:r>
      <w:r>
        <w:t>.6</w:t>
      </w:r>
      <w:r>
        <w:rPr>
          <w:rFonts w:hint="eastAsia"/>
        </w:rPr>
        <w:t>cm</w:t>
      </w:r>
      <w:r>
        <w:rPr>
          <w:rFonts w:hint="eastAsia"/>
        </w:rPr>
        <w:t>，相较于浮点解分别改善了</w:t>
      </w:r>
      <w:r>
        <w:t>43</w:t>
      </w:r>
      <w:r>
        <w:rPr>
          <w:rFonts w:hint="eastAsia"/>
        </w:rPr>
        <w:t>.1</w:t>
      </w:r>
      <w:r>
        <w:t xml:space="preserve">% </w:t>
      </w:r>
      <w:r>
        <w:rPr>
          <w:rFonts w:hint="eastAsia"/>
        </w:rPr>
        <w:t>，</w:t>
      </w:r>
      <w:r>
        <w:rPr>
          <w:rFonts w:hint="eastAsia"/>
        </w:rPr>
        <w:t>3</w:t>
      </w:r>
      <w:r>
        <w:t>4.7%</w:t>
      </w:r>
      <w:r>
        <w:rPr>
          <w:rFonts w:hint="eastAsia"/>
        </w:rPr>
        <w:t>和</w:t>
      </w:r>
      <w:r>
        <w:t xml:space="preserve">5.3% </w:t>
      </w:r>
      <w:r>
        <w:rPr>
          <w:rFonts w:hint="eastAsia"/>
        </w:rPr>
        <w:t>。轨道三维精度也从原有的</w:t>
      </w:r>
      <w:r>
        <w:rPr>
          <w:rFonts w:hint="eastAsia"/>
        </w:rPr>
        <w:t>9</w:t>
      </w:r>
      <w:r>
        <w:t>.8</w:t>
      </w:r>
      <w:r>
        <w:rPr>
          <w:rFonts w:hint="eastAsia"/>
        </w:rPr>
        <w:t>cm</w:t>
      </w:r>
      <w:r>
        <w:rPr>
          <w:rFonts w:hint="eastAsia"/>
        </w:rPr>
        <w:t>改善至</w:t>
      </w:r>
      <w:r>
        <w:t>6.5</w:t>
      </w:r>
      <w:r>
        <w:rPr>
          <w:rFonts w:hint="eastAsia"/>
        </w:rPr>
        <w:t>cm</w:t>
      </w:r>
      <w:r>
        <w:rPr>
          <w:rFonts w:hint="eastAsia"/>
        </w:rPr>
        <w:t>，提升了</w:t>
      </w:r>
      <w:r>
        <w:t>33.7%</w:t>
      </w:r>
      <w:r>
        <w:rPr>
          <w:rFonts w:hint="eastAsia"/>
        </w:rPr>
        <w:t>，整体轨道精度改善显著，改善幅度与</w:t>
      </w:r>
      <w:r>
        <w:rPr>
          <w:rFonts w:hint="eastAsia"/>
        </w:rPr>
        <w:t>GPS</w:t>
      </w:r>
      <w:r>
        <w:rPr>
          <w:rFonts w:hint="eastAsia"/>
        </w:rPr>
        <w:t>实验结果相当。</w:t>
      </w:r>
    </w:p>
    <w:p w14:paraId="2C344FA7" w14:textId="77777777" w:rsidR="00E9432A" w:rsidRDefault="00E9432A" w:rsidP="00E9432A">
      <w:pPr>
        <w:pStyle w:val="ae"/>
        <w:spacing w:before="120" w:after="120"/>
      </w:pPr>
      <w:r>
        <w:rPr>
          <w:noProof/>
        </w:rPr>
        <w:drawing>
          <wp:inline distT="0" distB="0" distL="0" distR="0" wp14:anchorId="7689AABC" wp14:editId="1A67EC2E">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6DE09381" w14:textId="77777777" w:rsidR="00E9432A" w:rsidRDefault="00E9432A" w:rsidP="00E9432A">
      <w:pPr>
        <w:pStyle w:val="a"/>
        <w:spacing w:after="60"/>
      </w:pPr>
      <w:bookmarkStart w:id="31" w:name="fig_srif_float_fixind_fixall_compare_E"/>
      <w:bookmarkEnd w:id="31"/>
      <w:r>
        <w:rPr>
          <w:rFonts w:hint="eastAsia"/>
        </w:rPr>
        <w:t>GAL</w:t>
      </w:r>
      <w:r>
        <w:rPr>
          <w:rFonts w:hint="eastAsia"/>
        </w:rPr>
        <w:t>卫星仿实时滤波轨道确定浮点解和固定解与</w:t>
      </w:r>
      <w:r>
        <w:rPr>
          <w:rFonts w:hint="eastAsia"/>
        </w:rPr>
        <w:t>COD</w:t>
      </w:r>
      <w:r>
        <w:rPr>
          <w:rFonts w:hint="eastAsia"/>
        </w:rPr>
        <w:t>事后产品轨道比较</w:t>
      </w:r>
      <w:r>
        <w:rPr>
          <w:rFonts w:hint="eastAsia"/>
        </w:rPr>
        <w:t>RMS</w:t>
      </w:r>
      <w:r>
        <w:rPr>
          <w:rFonts w:hint="eastAsia"/>
        </w:rPr>
        <w:t>统计图</w:t>
      </w:r>
    </w:p>
    <w:p w14:paraId="5B87B3E6" w14:textId="77777777" w:rsidR="00E9432A" w:rsidRDefault="00E9432A" w:rsidP="00E9432A">
      <w:pPr>
        <w:pStyle w:val="a0"/>
        <w:spacing w:before="120" w:after="120"/>
      </w:pPr>
      <w:bookmarkStart w:id="32" w:name="table_float_fixind_fixall_compare_E"/>
      <w:bookmarkEnd w:id="32"/>
      <w:r>
        <w:rPr>
          <w:rFonts w:hint="eastAsia"/>
        </w:rPr>
        <w:t>GAL</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f1"/>
        <w:tblW w:w="0" w:type="auto"/>
        <w:tblLook w:val="04A0" w:firstRow="1" w:lastRow="0" w:firstColumn="1" w:lastColumn="0" w:noHBand="0" w:noVBand="1"/>
      </w:tblPr>
      <w:tblGrid>
        <w:gridCol w:w="2109"/>
        <w:gridCol w:w="1805"/>
        <w:gridCol w:w="1764"/>
        <w:gridCol w:w="1826"/>
        <w:gridCol w:w="1566"/>
      </w:tblGrid>
      <w:tr w:rsidR="00E9432A" w14:paraId="34C2F2BA" w14:textId="77777777" w:rsidTr="00BE0113">
        <w:trPr>
          <w:cnfStyle w:val="100000000000" w:firstRow="1" w:lastRow="0" w:firstColumn="0" w:lastColumn="0" w:oddVBand="0" w:evenVBand="0" w:oddHBand="0" w:evenHBand="0" w:firstRowFirstColumn="0" w:firstRowLastColumn="0" w:lastRowFirstColumn="0" w:lastRowLastColumn="0"/>
        </w:trPr>
        <w:tc>
          <w:tcPr>
            <w:tcW w:w="0" w:type="auto"/>
          </w:tcPr>
          <w:p w14:paraId="000D5819" w14:textId="77777777" w:rsidR="00E9432A" w:rsidRDefault="00E9432A" w:rsidP="00E9432A">
            <w:pPr>
              <w:pStyle w:val="af"/>
              <w:numPr>
                <w:ilvl w:val="5"/>
                <w:numId w:val="1"/>
              </w:numPr>
              <w:spacing w:beforeLines="50" w:before="120" w:after="120"/>
            </w:pPr>
            <w:r>
              <w:rPr>
                <w:rFonts w:hint="eastAsia"/>
              </w:rPr>
              <w:t>I</w:t>
            </w:r>
            <w:r>
              <w:t>tem</w:t>
            </w:r>
          </w:p>
        </w:tc>
        <w:tc>
          <w:tcPr>
            <w:tcW w:w="0" w:type="auto"/>
          </w:tcPr>
          <w:p w14:paraId="1AF96CE2" w14:textId="77777777" w:rsidR="00E9432A" w:rsidRDefault="00E9432A" w:rsidP="00E9432A">
            <w:pPr>
              <w:pStyle w:val="af"/>
              <w:numPr>
                <w:ilvl w:val="5"/>
                <w:numId w:val="1"/>
              </w:numPr>
              <w:spacing w:beforeLines="50" w:before="120" w:after="120"/>
            </w:pPr>
            <w:r>
              <w:rPr>
                <w:rFonts w:hint="eastAsia"/>
              </w:rPr>
              <w:t>A</w:t>
            </w:r>
            <w:r>
              <w:t>long[cm]</w:t>
            </w:r>
          </w:p>
        </w:tc>
        <w:tc>
          <w:tcPr>
            <w:tcW w:w="0" w:type="auto"/>
          </w:tcPr>
          <w:p w14:paraId="6DD2DD9C" w14:textId="77777777" w:rsidR="00E9432A" w:rsidRDefault="00E9432A" w:rsidP="00E9432A">
            <w:pPr>
              <w:pStyle w:val="af"/>
              <w:numPr>
                <w:ilvl w:val="5"/>
                <w:numId w:val="1"/>
              </w:numPr>
              <w:spacing w:beforeLines="50" w:before="120" w:after="120"/>
            </w:pPr>
            <w:r>
              <w:rPr>
                <w:rFonts w:hint="eastAsia"/>
              </w:rPr>
              <w:t>C</w:t>
            </w:r>
            <w:r>
              <w:t>ross[cm]</w:t>
            </w:r>
          </w:p>
        </w:tc>
        <w:tc>
          <w:tcPr>
            <w:tcW w:w="0" w:type="auto"/>
          </w:tcPr>
          <w:p w14:paraId="4D8CAA66" w14:textId="77777777" w:rsidR="00E9432A" w:rsidRDefault="00E9432A" w:rsidP="00E9432A">
            <w:pPr>
              <w:pStyle w:val="af"/>
              <w:numPr>
                <w:ilvl w:val="5"/>
                <w:numId w:val="1"/>
              </w:numPr>
              <w:spacing w:beforeLines="50" w:before="120" w:after="120"/>
            </w:pPr>
            <w:r>
              <w:rPr>
                <w:rFonts w:hint="eastAsia"/>
              </w:rPr>
              <w:t>R</w:t>
            </w:r>
            <w:r>
              <w:t>adial[cm]</w:t>
            </w:r>
          </w:p>
        </w:tc>
        <w:tc>
          <w:tcPr>
            <w:tcW w:w="0" w:type="auto"/>
          </w:tcPr>
          <w:p w14:paraId="2871E74B" w14:textId="77777777" w:rsidR="00E9432A" w:rsidRDefault="00E9432A" w:rsidP="00E9432A">
            <w:pPr>
              <w:pStyle w:val="af"/>
              <w:numPr>
                <w:ilvl w:val="5"/>
                <w:numId w:val="1"/>
              </w:numPr>
              <w:spacing w:beforeLines="50" w:before="120" w:after="120"/>
            </w:pPr>
            <w:r>
              <w:rPr>
                <w:rFonts w:hint="eastAsia"/>
              </w:rPr>
              <w:t>3</w:t>
            </w:r>
            <w:r>
              <w:t>D[cm]</w:t>
            </w:r>
          </w:p>
        </w:tc>
      </w:tr>
      <w:tr w:rsidR="00E9432A" w14:paraId="52603CBB" w14:textId="77777777" w:rsidTr="00BE0113">
        <w:tc>
          <w:tcPr>
            <w:tcW w:w="0" w:type="auto"/>
          </w:tcPr>
          <w:p w14:paraId="35E6922D" w14:textId="77777777" w:rsidR="00E9432A" w:rsidRDefault="00E9432A" w:rsidP="00E9432A">
            <w:pPr>
              <w:pStyle w:val="af"/>
              <w:numPr>
                <w:ilvl w:val="5"/>
                <w:numId w:val="1"/>
              </w:numPr>
              <w:spacing w:beforeLines="50" w:before="120" w:after="120"/>
            </w:pPr>
            <w:r>
              <w:rPr>
                <w:rFonts w:hint="eastAsia"/>
              </w:rPr>
              <w:t>S</w:t>
            </w:r>
            <w:r>
              <w:t>RIF-Float</w:t>
            </w:r>
          </w:p>
        </w:tc>
        <w:tc>
          <w:tcPr>
            <w:tcW w:w="0" w:type="auto"/>
          </w:tcPr>
          <w:p w14:paraId="6982A28F" w14:textId="77777777" w:rsidR="00E9432A" w:rsidRDefault="00E9432A" w:rsidP="00E9432A">
            <w:pPr>
              <w:pStyle w:val="af"/>
              <w:numPr>
                <w:ilvl w:val="5"/>
                <w:numId w:val="1"/>
              </w:numPr>
              <w:spacing w:beforeLines="50" w:before="120" w:after="120"/>
            </w:pPr>
            <w:r>
              <w:rPr>
                <w:rFonts w:hint="eastAsia"/>
              </w:rPr>
              <w:t>7</w:t>
            </w:r>
            <w:r>
              <w:t>.2</w:t>
            </w:r>
          </w:p>
        </w:tc>
        <w:tc>
          <w:tcPr>
            <w:tcW w:w="0" w:type="auto"/>
          </w:tcPr>
          <w:p w14:paraId="53A33C76" w14:textId="77777777" w:rsidR="00E9432A" w:rsidRDefault="00E9432A" w:rsidP="00E9432A">
            <w:pPr>
              <w:pStyle w:val="af"/>
              <w:numPr>
                <w:ilvl w:val="5"/>
                <w:numId w:val="1"/>
              </w:numPr>
              <w:spacing w:beforeLines="50" w:before="120" w:after="120"/>
            </w:pPr>
            <w:r>
              <w:rPr>
                <w:rFonts w:hint="eastAsia"/>
              </w:rPr>
              <w:t>4</w:t>
            </w:r>
            <w:r>
              <w:t>.9</w:t>
            </w:r>
          </w:p>
        </w:tc>
        <w:tc>
          <w:tcPr>
            <w:tcW w:w="0" w:type="auto"/>
          </w:tcPr>
          <w:p w14:paraId="38536604" w14:textId="77777777" w:rsidR="00E9432A" w:rsidRDefault="00E9432A" w:rsidP="00E9432A">
            <w:pPr>
              <w:pStyle w:val="af"/>
              <w:numPr>
                <w:ilvl w:val="5"/>
                <w:numId w:val="1"/>
              </w:numPr>
              <w:spacing w:beforeLines="50" w:before="120" w:after="120"/>
            </w:pPr>
            <w:r>
              <w:rPr>
                <w:rFonts w:hint="eastAsia"/>
              </w:rPr>
              <w:t>3</w:t>
            </w:r>
            <w:r>
              <w:t>.8</w:t>
            </w:r>
          </w:p>
        </w:tc>
        <w:tc>
          <w:tcPr>
            <w:tcW w:w="0" w:type="auto"/>
          </w:tcPr>
          <w:p w14:paraId="727D778C" w14:textId="77777777" w:rsidR="00E9432A" w:rsidRDefault="00E9432A" w:rsidP="00E9432A">
            <w:pPr>
              <w:pStyle w:val="af"/>
              <w:numPr>
                <w:ilvl w:val="5"/>
                <w:numId w:val="1"/>
              </w:numPr>
              <w:spacing w:beforeLines="50" w:before="120" w:after="120"/>
            </w:pPr>
            <w:r>
              <w:rPr>
                <w:rFonts w:hint="eastAsia"/>
              </w:rPr>
              <w:t>9</w:t>
            </w:r>
            <w:r>
              <w:t>.8</w:t>
            </w:r>
          </w:p>
        </w:tc>
      </w:tr>
      <w:tr w:rsidR="00E9432A" w14:paraId="03AC1D8F" w14:textId="77777777" w:rsidTr="00BE0113">
        <w:tc>
          <w:tcPr>
            <w:tcW w:w="0" w:type="auto"/>
          </w:tcPr>
          <w:p w14:paraId="5106A9F9" w14:textId="77777777" w:rsidR="00E9432A" w:rsidRDefault="00E9432A" w:rsidP="00E9432A">
            <w:pPr>
              <w:pStyle w:val="af"/>
              <w:numPr>
                <w:ilvl w:val="5"/>
                <w:numId w:val="1"/>
              </w:numPr>
              <w:spacing w:beforeLines="50" w:before="120" w:after="120"/>
            </w:pPr>
            <w:r>
              <w:rPr>
                <w:rFonts w:hint="eastAsia"/>
              </w:rPr>
              <w:t>S</w:t>
            </w:r>
            <w:r>
              <w:t>RIF-Fix-IND</w:t>
            </w:r>
          </w:p>
        </w:tc>
        <w:tc>
          <w:tcPr>
            <w:tcW w:w="0" w:type="auto"/>
          </w:tcPr>
          <w:p w14:paraId="07B39FB6" w14:textId="77777777" w:rsidR="00E9432A" w:rsidRDefault="00E9432A" w:rsidP="00E9432A">
            <w:pPr>
              <w:pStyle w:val="af"/>
              <w:numPr>
                <w:ilvl w:val="5"/>
                <w:numId w:val="1"/>
              </w:numPr>
              <w:spacing w:beforeLines="50" w:before="120" w:after="120"/>
            </w:pPr>
            <w:r>
              <w:rPr>
                <w:rFonts w:hint="eastAsia"/>
              </w:rPr>
              <w:t>6</w:t>
            </w:r>
            <w:r>
              <w:t>.7</w:t>
            </w:r>
          </w:p>
        </w:tc>
        <w:tc>
          <w:tcPr>
            <w:tcW w:w="0" w:type="auto"/>
          </w:tcPr>
          <w:p w14:paraId="1102ABF6" w14:textId="77777777" w:rsidR="00E9432A" w:rsidRDefault="00E9432A" w:rsidP="00E9432A">
            <w:pPr>
              <w:pStyle w:val="af"/>
              <w:numPr>
                <w:ilvl w:val="5"/>
                <w:numId w:val="1"/>
              </w:numPr>
              <w:spacing w:beforeLines="50" w:before="120" w:after="120"/>
            </w:pPr>
            <w:r>
              <w:rPr>
                <w:rFonts w:hint="eastAsia"/>
              </w:rPr>
              <w:t>4</w:t>
            </w:r>
            <w:r>
              <w:t>.6</w:t>
            </w:r>
          </w:p>
        </w:tc>
        <w:tc>
          <w:tcPr>
            <w:tcW w:w="0" w:type="auto"/>
          </w:tcPr>
          <w:p w14:paraId="2E8BC19A" w14:textId="77777777" w:rsidR="00E9432A" w:rsidRDefault="00E9432A" w:rsidP="00E9432A">
            <w:pPr>
              <w:pStyle w:val="af"/>
              <w:numPr>
                <w:ilvl w:val="5"/>
                <w:numId w:val="1"/>
              </w:numPr>
              <w:spacing w:beforeLines="50" w:before="120" w:after="120"/>
            </w:pPr>
            <w:r>
              <w:rPr>
                <w:rFonts w:hint="eastAsia"/>
              </w:rPr>
              <w:t>3</w:t>
            </w:r>
            <w:r>
              <w:t>.7</w:t>
            </w:r>
          </w:p>
        </w:tc>
        <w:tc>
          <w:tcPr>
            <w:tcW w:w="0" w:type="auto"/>
          </w:tcPr>
          <w:p w14:paraId="428F047E" w14:textId="77777777" w:rsidR="00E9432A" w:rsidRDefault="00E9432A" w:rsidP="00E9432A">
            <w:pPr>
              <w:pStyle w:val="af"/>
              <w:numPr>
                <w:ilvl w:val="5"/>
                <w:numId w:val="1"/>
              </w:numPr>
              <w:spacing w:beforeLines="50" w:before="120" w:after="120"/>
            </w:pPr>
            <w:r>
              <w:rPr>
                <w:rFonts w:hint="eastAsia"/>
              </w:rPr>
              <w:t>9</w:t>
            </w:r>
            <w:r>
              <w:t>.2</w:t>
            </w:r>
          </w:p>
        </w:tc>
      </w:tr>
      <w:tr w:rsidR="00E9432A" w14:paraId="68611918" w14:textId="77777777" w:rsidTr="00BE0113">
        <w:tc>
          <w:tcPr>
            <w:tcW w:w="0" w:type="auto"/>
          </w:tcPr>
          <w:p w14:paraId="7CF6AADF" w14:textId="77777777" w:rsidR="00E9432A" w:rsidRDefault="00E9432A" w:rsidP="00E9432A">
            <w:pPr>
              <w:pStyle w:val="af"/>
              <w:numPr>
                <w:ilvl w:val="5"/>
                <w:numId w:val="1"/>
              </w:numPr>
              <w:spacing w:beforeLines="50" w:before="120" w:after="120"/>
            </w:pPr>
            <w:r>
              <w:rPr>
                <w:rFonts w:hint="eastAsia"/>
              </w:rPr>
              <w:t>S</w:t>
            </w:r>
            <w:r>
              <w:t>RIF-Fix-ALL</w:t>
            </w:r>
          </w:p>
        </w:tc>
        <w:tc>
          <w:tcPr>
            <w:tcW w:w="0" w:type="auto"/>
          </w:tcPr>
          <w:p w14:paraId="1E06287F" w14:textId="77777777" w:rsidR="00E9432A" w:rsidRDefault="00E9432A" w:rsidP="00E9432A">
            <w:pPr>
              <w:pStyle w:val="af"/>
              <w:numPr>
                <w:ilvl w:val="5"/>
                <w:numId w:val="1"/>
              </w:numPr>
              <w:spacing w:beforeLines="50" w:before="120" w:after="120"/>
            </w:pPr>
            <w:r>
              <w:rPr>
                <w:rFonts w:hint="eastAsia"/>
              </w:rPr>
              <w:t>4</w:t>
            </w:r>
            <w:r>
              <w:t>.1</w:t>
            </w:r>
          </w:p>
        </w:tc>
        <w:tc>
          <w:tcPr>
            <w:tcW w:w="0" w:type="auto"/>
          </w:tcPr>
          <w:p w14:paraId="6D4C50CC" w14:textId="77777777" w:rsidR="00E9432A" w:rsidRDefault="00E9432A" w:rsidP="00E9432A">
            <w:pPr>
              <w:pStyle w:val="af"/>
              <w:numPr>
                <w:ilvl w:val="5"/>
                <w:numId w:val="1"/>
              </w:numPr>
              <w:spacing w:beforeLines="50" w:before="120" w:after="120"/>
            </w:pPr>
            <w:r>
              <w:rPr>
                <w:rFonts w:hint="eastAsia"/>
              </w:rPr>
              <w:t>3</w:t>
            </w:r>
            <w:r>
              <w:t>.2</w:t>
            </w:r>
          </w:p>
        </w:tc>
        <w:tc>
          <w:tcPr>
            <w:tcW w:w="0" w:type="auto"/>
          </w:tcPr>
          <w:p w14:paraId="23C498F3" w14:textId="77777777" w:rsidR="00E9432A" w:rsidRDefault="00E9432A" w:rsidP="00E9432A">
            <w:pPr>
              <w:pStyle w:val="af"/>
              <w:numPr>
                <w:ilvl w:val="5"/>
                <w:numId w:val="1"/>
              </w:numPr>
              <w:spacing w:beforeLines="50" w:before="120" w:after="120"/>
            </w:pPr>
            <w:r>
              <w:rPr>
                <w:rFonts w:hint="eastAsia"/>
              </w:rPr>
              <w:t>3</w:t>
            </w:r>
            <w:r>
              <w:t>.6</w:t>
            </w:r>
          </w:p>
        </w:tc>
        <w:tc>
          <w:tcPr>
            <w:tcW w:w="0" w:type="auto"/>
          </w:tcPr>
          <w:p w14:paraId="482C590D" w14:textId="77777777" w:rsidR="00E9432A" w:rsidRDefault="00E9432A" w:rsidP="00E9432A">
            <w:pPr>
              <w:pStyle w:val="af"/>
              <w:numPr>
                <w:ilvl w:val="5"/>
                <w:numId w:val="1"/>
              </w:numPr>
              <w:spacing w:beforeLines="50" w:before="120" w:after="120"/>
            </w:pPr>
            <w:r>
              <w:rPr>
                <w:rFonts w:hint="eastAsia"/>
              </w:rPr>
              <w:t>6</w:t>
            </w:r>
            <w:r>
              <w:t>.5</w:t>
            </w:r>
          </w:p>
        </w:tc>
      </w:tr>
    </w:tbl>
    <w:p w14:paraId="700C9198" w14:textId="77777777" w:rsidR="00E9432A" w:rsidRDefault="00E9432A" w:rsidP="00E9432A">
      <w:pPr>
        <w:pStyle w:val="af"/>
        <w:spacing w:after="120"/>
      </w:pPr>
    </w:p>
    <w:p w14:paraId="2D3A794B" w14:textId="77777777" w:rsidR="00E9432A" w:rsidRDefault="00E9432A" w:rsidP="00E9432A">
      <w:pPr>
        <w:spacing w:before="60" w:after="60"/>
        <w:ind w:firstLine="480"/>
      </w:pPr>
      <w:r>
        <w:rPr>
          <w:rFonts w:hint="eastAsia"/>
        </w:rPr>
        <w:lastRenderedPageBreak/>
        <w:t>为进一步对比两种固定解方案对</w:t>
      </w:r>
      <w:r>
        <w:rPr>
          <w:rFonts w:hint="eastAsia"/>
        </w:rPr>
        <w:t>GAL</w:t>
      </w:r>
      <w:r>
        <w:rPr>
          <w:rFonts w:hint="eastAsia"/>
        </w:rPr>
        <w:t>仿实时轨轨道结果的影响。</w:t>
      </w:r>
      <w:r>
        <w:fldChar w:fldCharType="begin"/>
      </w:r>
      <w:r>
        <w:instrText xml:space="preserve"> </w:instrText>
      </w:r>
      <w:r>
        <w:rPr>
          <w:rFonts w:hint="eastAsia"/>
        </w:rPr>
        <w:instrText>REF fig_fixind_fixall_compare_E \r \h</w:instrText>
      </w:r>
      <w:r>
        <w:instrText xml:space="preserve"> </w:instrText>
      </w:r>
      <w:r>
        <w:fldChar w:fldCharType="separate"/>
      </w:r>
      <w:r>
        <w:rPr>
          <w:rFonts w:hint="eastAsia"/>
        </w:rPr>
        <w:t>图</w:t>
      </w:r>
      <w:r>
        <w:rPr>
          <w:rFonts w:hint="eastAsia"/>
        </w:rPr>
        <w:t xml:space="preserve"> 3.11  </w:t>
      </w:r>
      <w:r>
        <w:fldChar w:fldCharType="end"/>
      </w:r>
      <w:r>
        <w:rPr>
          <w:rFonts w:hint="eastAsia"/>
        </w:rPr>
        <w:t>给出了处理弧段内</w:t>
      </w:r>
      <w:r>
        <w:rPr>
          <w:rFonts w:hint="eastAsia"/>
        </w:rPr>
        <w:t>GAL</w:t>
      </w:r>
      <w:r>
        <w:rPr>
          <w:rFonts w:hint="eastAsia"/>
        </w:rPr>
        <w:t>卫星轨道与</w:t>
      </w:r>
      <w:r>
        <w:rPr>
          <w:rFonts w:hint="eastAsia"/>
        </w:rPr>
        <w:t>COD</w:t>
      </w:r>
      <w:r>
        <w:rPr>
          <w:rFonts w:hint="eastAsia"/>
        </w:rPr>
        <w:t>轨道比较平均</w:t>
      </w:r>
      <w:r>
        <w:rPr>
          <w:rFonts w:hint="eastAsia"/>
        </w:rPr>
        <w:t>RMS</w:t>
      </w:r>
      <w:r>
        <w:rPr>
          <w:rFonts w:hint="eastAsia"/>
        </w:rPr>
        <w:t>的时序图。类似</w:t>
      </w:r>
      <w:r>
        <w:rPr>
          <w:rFonts w:hint="eastAsia"/>
        </w:rPr>
        <w:t>GPS</w:t>
      </w:r>
      <w:r>
        <w:rPr>
          <w:rFonts w:hint="eastAsia"/>
        </w:rPr>
        <w:t>实验结果，相对于</w:t>
      </w:r>
      <w:r>
        <w:rPr>
          <w:rFonts w:hint="eastAsia"/>
        </w:rPr>
        <w:t>SRIF</w:t>
      </w:r>
      <w:r>
        <w:t>-</w:t>
      </w:r>
      <w:r>
        <w:rPr>
          <w:rFonts w:hint="eastAsia"/>
        </w:rPr>
        <w:t>Fix-IND</w:t>
      </w:r>
      <w:r>
        <w:rPr>
          <w:rFonts w:hint="eastAsia"/>
        </w:rPr>
        <w:t>的实验方案，</w:t>
      </w:r>
      <w:r>
        <w:rPr>
          <w:rFonts w:hint="eastAsia"/>
        </w:rPr>
        <w:t>SRIF</w:t>
      </w:r>
      <w:r>
        <w:t>-</w:t>
      </w:r>
      <w:r>
        <w:rPr>
          <w:rFonts w:hint="eastAsia"/>
        </w:rPr>
        <w:t>Fix</w:t>
      </w:r>
      <w:r>
        <w:t>-</w:t>
      </w:r>
      <w:r>
        <w:rPr>
          <w:rFonts w:hint="eastAsia"/>
        </w:rPr>
        <w:t>ALL</w:t>
      </w:r>
      <w:r>
        <w:rPr>
          <w:rFonts w:hint="eastAsia"/>
        </w:rPr>
        <w:t>的轨道精度在处理弧段内的有着稳定的提升。</w:t>
      </w:r>
      <w:r>
        <w:fldChar w:fldCharType="begin"/>
      </w:r>
      <w:r>
        <w:instrText xml:space="preserve"> </w:instrText>
      </w:r>
      <w:r>
        <w:rPr>
          <w:rFonts w:hint="eastAsia"/>
        </w:rPr>
        <w:instrText>REF fig_fixrate_ind_all_E \r \h</w:instrText>
      </w:r>
      <w:r>
        <w:instrText xml:space="preserve"> </w:instrText>
      </w:r>
      <w:r>
        <w:fldChar w:fldCharType="separate"/>
      </w:r>
      <w:r>
        <w:rPr>
          <w:rFonts w:hint="eastAsia"/>
        </w:rPr>
        <w:t>图</w:t>
      </w:r>
      <w:r>
        <w:rPr>
          <w:rFonts w:hint="eastAsia"/>
        </w:rPr>
        <w:t xml:space="preserve"> 3.12  </w:t>
      </w:r>
      <w:r>
        <w:fldChar w:fldCharType="end"/>
      </w:r>
      <w:r>
        <w:rPr>
          <w:rFonts w:hint="eastAsia"/>
        </w:rPr>
        <w:t>则给出了两者实验方案在处理弧段内每个历元的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table_fixrate_ind_all_E \r \h</w:instrText>
      </w:r>
      <w:r>
        <w:instrText xml:space="preserve"> </w:instrText>
      </w:r>
      <w:r>
        <w:fldChar w:fldCharType="separate"/>
      </w:r>
      <w:r>
        <w:rPr>
          <w:rFonts w:hint="eastAsia"/>
        </w:rPr>
        <w:t>表</w:t>
      </w:r>
      <w:r>
        <w:rPr>
          <w:rFonts w:hint="eastAsia"/>
        </w:rPr>
        <w:t>3.5</w:t>
      </w:r>
      <w:r>
        <w:fldChar w:fldCharType="end"/>
      </w:r>
      <w:r>
        <w:rPr>
          <w:rFonts w:hint="eastAsia"/>
        </w:rPr>
        <w:t>给出了模糊度固定率平均值的统计信息。可以看出，</w:t>
      </w:r>
      <w:r>
        <w:rPr>
          <w:rFonts w:hint="eastAsia"/>
        </w:rPr>
        <w:t>GAL</w:t>
      </w:r>
      <w:r>
        <w:rPr>
          <w:rFonts w:hint="eastAsia"/>
        </w:rPr>
        <w:t>实验结果也同样呈现出了</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模糊度固定率均高于</w:t>
      </w:r>
      <w:r>
        <w:rPr>
          <w:rFonts w:hint="eastAsia"/>
        </w:rPr>
        <w:t>SRIF</w:t>
      </w:r>
      <w:r>
        <w:t>-</w:t>
      </w:r>
      <w:r>
        <w:rPr>
          <w:rFonts w:hint="eastAsia"/>
        </w:rPr>
        <w:t>Fix</w:t>
      </w:r>
      <w:r>
        <w:t>-</w:t>
      </w:r>
      <w:r>
        <w:rPr>
          <w:rFonts w:hint="eastAsia"/>
        </w:rPr>
        <w:t>ALL</w:t>
      </w:r>
      <w:r>
        <w:rPr>
          <w:rFonts w:hint="eastAsia"/>
        </w:rPr>
        <w:t>方案的现象，同时</w:t>
      </w:r>
      <w:r>
        <w:rPr>
          <w:rFonts w:hint="eastAsia"/>
        </w:rPr>
        <w:t>SRIF</w:t>
      </w:r>
      <w:r>
        <w:t>-</w:t>
      </w:r>
      <w:r>
        <w:rPr>
          <w:rFonts w:hint="eastAsia"/>
        </w:rPr>
        <w:t>Fix-IND</w:t>
      </w:r>
      <w:r>
        <w:rPr>
          <w:rFonts w:hint="eastAsia"/>
        </w:rPr>
        <w:t>的模糊度固定率随时间变化幅度，而</w:t>
      </w:r>
      <w:r>
        <w:rPr>
          <w:rFonts w:hint="eastAsia"/>
        </w:rPr>
        <w:t>SRIF</w:t>
      </w:r>
      <w:r>
        <w:t>-</w:t>
      </w:r>
      <w:r>
        <w:rPr>
          <w:rFonts w:hint="eastAsia"/>
        </w:rPr>
        <w:t>Fix</w:t>
      </w:r>
      <w:r>
        <w:t>-</w:t>
      </w:r>
      <w:r>
        <w:rPr>
          <w:rFonts w:hint="eastAsia"/>
        </w:rPr>
        <w:t>ALL</w:t>
      </w:r>
      <w:r>
        <w:rPr>
          <w:rFonts w:hint="eastAsia"/>
        </w:rPr>
        <w:t>的模糊度固定率则保持较为稳定的状态，原因与前述</w:t>
      </w:r>
      <w:r>
        <w:rPr>
          <w:rFonts w:hint="eastAsia"/>
        </w:rPr>
        <w:t>GPS</w:t>
      </w:r>
      <w:r>
        <w:rPr>
          <w:rFonts w:hint="eastAsia"/>
        </w:rPr>
        <w:t>的实验分析类似，这里不再赘述。其中，</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模糊度固定率能够达到</w:t>
      </w:r>
      <w:r>
        <w:t>90.4%</w:t>
      </w:r>
      <w:r>
        <w:rPr>
          <w:rFonts w:hint="eastAsia"/>
        </w:rPr>
        <w:t>和</w:t>
      </w:r>
      <w:r>
        <w:rPr>
          <w:rFonts w:hint="eastAsia"/>
        </w:rPr>
        <w:t>8</w:t>
      </w:r>
      <w:r>
        <w:t>0.9%</w:t>
      </w:r>
      <w:r>
        <w:rPr>
          <w:rFonts w:hint="eastAsia"/>
        </w:rPr>
        <w:t>，而</w:t>
      </w:r>
      <w:r>
        <w:rPr>
          <w:rFonts w:hint="eastAsia"/>
        </w:rPr>
        <w:t>SRIF</w:t>
      </w:r>
      <w:r>
        <w:t>-</w:t>
      </w:r>
      <w:r>
        <w:rPr>
          <w:rFonts w:hint="eastAsia"/>
        </w:rPr>
        <w:t>Fix</w:t>
      </w:r>
      <w:r>
        <w:t>-</w:t>
      </w:r>
      <w:r>
        <w:rPr>
          <w:rFonts w:hint="eastAsia"/>
        </w:rPr>
        <w:t>ALL</w:t>
      </w:r>
      <w:r>
        <w:rPr>
          <w:rFonts w:hint="eastAsia"/>
        </w:rPr>
        <w:t>的</w:t>
      </w:r>
      <w:r>
        <w:rPr>
          <w:rFonts w:hint="eastAsia"/>
        </w:rPr>
        <w:t>WL</w:t>
      </w:r>
      <w:r>
        <w:rPr>
          <w:rFonts w:hint="eastAsia"/>
        </w:rPr>
        <w:t>和</w:t>
      </w:r>
      <w:r>
        <w:rPr>
          <w:rFonts w:hint="eastAsia"/>
        </w:rPr>
        <w:t>NL</w:t>
      </w:r>
      <w:r>
        <w:rPr>
          <w:rFonts w:hint="eastAsia"/>
        </w:rPr>
        <w:t>模糊度固定率为</w:t>
      </w:r>
      <w:r>
        <w:rPr>
          <w:rFonts w:hint="eastAsia"/>
        </w:rPr>
        <w:t>7</w:t>
      </w:r>
      <w:r>
        <w:t>7.4%</w:t>
      </w:r>
      <w:r>
        <w:rPr>
          <w:rFonts w:hint="eastAsia"/>
        </w:rPr>
        <w:t>和</w:t>
      </w:r>
      <w:r>
        <w:rPr>
          <w:rFonts w:hint="eastAsia"/>
        </w:rPr>
        <w:t>6</w:t>
      </w:r>
      <w:r>
        <w:t>6.0%</w:t>
      </w:r>
      <w:r>
        <w:rPr>
          <w:rFonts w:hint="eastAsia"/>
        </w:rPr>
        <w:t>。两者方案的模糊度固定率均显著高于了</w:t>
      </w:r>
      <w:r>
        <w:rPr>
          <w:rFonts w:hint="eastAsia"/>
        </w:rPr>
        <w:t>GPS</w:t>
      </w:r>
      <w:r>
        <w:rPr>
          <w:rFonts w:hint="eastAsia"/>
        </w:rPr>
        <w:t>的模糊度固定率。</w:t>
      </w:r>
    </w:p>
    <w:p w14:paraId="374BFC80" w14:textId="77777777" w:rsidR="00E9432A" w:rsidRDefault="00E9432A" w:rsidP="00E9432A">
      <w:pPr>
        <w:pStyle w:val="ae"/>
        <w:spacing w:before="120" w:after="120"/>
      </w:pPr>
      <w:r>
        <w:rPr>
          <w:noProof/>
        </w:rPr>
        <w:drawing>
          <wp:inline distT="0" distB="0" distL="0" distR="0" wp14:anchorId="1FDC5A2F" wp14:editId="637C7CC3">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14:paraId="79229490" w14:textId="77777777" w:rsidR="00E9432A" w:rsidRDefault="00E9432A" w:rsidP="00E9432A">
      <w:pPr>
        <w:pStyle w:val="a"/>
        <w:spacing w:before="60" w:after="60"/>
        <w:ind w:firstLine="480"/>
      </w:pPr>
      <w:bookmarkStart w:id="33" w:name="fig_fixind_fixall_compare_E"/>
      <w:bookmarkEnd w:id="33"/>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3EAA3EE4" w14:textId="77777777" w:rsidR="00E9432A" w:rsidRDefault="00E9432A" w:rsidP="00E9432A">
      <w:pPr>
        <w:pStyle w:val="ae"/>
        <w:spacing w:before="120" w:after="120"/>
      </w:pPr>
      <w:r>
        <w:rPr>
          <w:noProof/>
        </w:rPr>
        <w:drawing>
          <wp:inline distT="0" distB="0" distL="0" distR="0" wp14:anchorId="39CB2DD1" wp14:editId="42A970C2">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14:paraId="243B7DEE" w14:textId="77777777" w:rsidR="00E9432A" w:rsidRDefault="00E9432A" w:rsidP="00E9432A">
      <w:pPr>
        <w:pStyle w:val="a"/>
        <w:spacing w:after="60"/>
      </w:pPr>
      <w:bookmarkStart w:id="34" w:name="fig_fixrate_ind_all_E"/>
      <w:bookmarkEnd w:id="34"/>
      <w:r>
        <w:rPr>
          <w:rFonts w:hint="eastAsia"/>
        </w:rPr>
        <w:t>GAL</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14:paraId="195AE9C8" w14:textId="77777777" w:rsidR="00E9432A" w:rsidRDefault="00E9432A" w:rsidP="00E9432A">
      <w:pPr>
        <w:pStyle w:val="a0"/>
        <w:spacing w:before="120" w:after="120"/>
      </w:pPr>
      <w:bookmarkStart w:id="35" w:name="table_fixrate_ind_all_E"/>
      <w:bookmarkEnd w:id="35"/>
      <w:r>
        <w:rPr>
          <w:rFonts w:hint="eastAsia"/>
        </w:rPr>
        <w:lastRenderedPageBreak/>
        <w:t>GAL</w:t>
      </w:r>
      <w:r>
        <w:rPr>
          <w:rFonts w:hint="eastAsia"/>
        </w:rPr>
        <w:t>仿实时滤波轨道固定解中模糊度固定率均值统计表</w:t>
      </w:r>
    </w:p>
    <w:tbl>
      <w:tblPr>
        <w:tblStyle w:val="af1"/>
        <w:tblW w:w="0" w:type="auto"/>
        <w:tblLook w:val="04A0" w:firstRow="1" w:lastRow="0" w:firstColumn="1" w:lastColumn="0" w:noHBand="0" w:noVBand="1"/>
      </w:tblPr>
      <w:tblGrid>
        <w:gridCol w:w="2397"/>
        <w:gridCol w:w="1787"/>
        <w:gridCol w:w="1734"/>
      </w:tblGrid>
      <w:tr w:rsidR="00E9432A" w14:paraId="39A27B38" w14:textId="77777777" w:rsidTr="00BE0113">
        <w:trPr>
          <w:cnfStyle w:val="100000000000" w:firstRow="1" w:lastRow="0" w:firstColumn="0" w:lastColumn="0" w:oddVBand="0" w:evenVBand="0" w:oddHBand="0" w:evenHBand="0" w:firstRowFirstColumn="0" w:firstRowLastColumn="0" w:lastRowFirstColumn="0" w:lastRowLastColumn="0"/>
        </w:trPr>
        <w:tc>
          <w:tcPr>
            <w:tcW w:w="0" w:type="auto"/>
          </w:tcPr>
          <w:p w14:paraId="4FC75AB9" w14:textId="77777777" w:rsidR="00E9432A" w:rsidRDefault="00E9432A" w:rsidP="00E9432A">
            <w:pPr>
              <w:pStyle w:val="af"/>
              <w:numPr>
                <w:ilvl w:val="5"/>
                <w:numId w:val="1"/>
              </w:numPr>
              <w:spacing w:beforeLines="50" w:before="120" w:after="120"/>
            </w:pPr>
            <w:r>
              <w:rPr>
                <w:rFonts w:hint="eastAsia"/>
              </w:rPr>
              <w:t>Item</w:t>
            </w:r>
          </w:p>
        </w:tc>
        <w:tc>
          <w:tcPr>
            <w:tcW w:w="0" w:type="auto"/>
          </w:tcPr>
          <w:p w14:paraId="2DF04679" w14:textId="77777777" w:rsidR="00E9432A" w:rsidRDefault="00E9432A" w:rsidP="00E9432A">
            <w:pPr>
              <w:pStyle w:val="af"/>
              <w:numPr>
                <w:ilvl w:val="5"/>
                <w:numId w:val="1"/>
              </w:numPr>
              <w:spacing w:beforeLines="50" w:before="120" w:after="120"/>
            </w:pPr>
            <w:r>
              <w:rPr>
                <w:rFonts w:hint="eastAsia"/>
              </w:rPr>
              <w:t>WL</w:t>
            </w:r>
            <w:r>
              <w:t xml:space="preserve"> [%]</w:t>
            </w:r>
          </w:p>
        </w:tc>
        <w:tc>
          <w:tcPr>
            <w:tcW w:w="0" w:type="auto"/>
          </w:tcPr>
          <w:p w14:paraId="75CC4C92" w14:textId="77777777" w:rsidR="00E9432A" w:rsidRDefault="00E9432A" w:rsidP="00E9432A">
            <w:pPr>
              <w:pStyle w:val="af"/>
              <w:numPr>
                <w:ilvl w:val="5"/>
                <w:numId w:val="1"/>
              </w:numPr>
              <w:spacing w:beforeLines="50" w:before="120" w:after="120"/>
            </w:pPr>
            <w:r>
              <w:rPr>
                <w:rFonts w:hint="eastAsia"/>
              </w:rPr>
              <w:t>N</w:t>
            </w:r>
            <w:r>
              <w:t>L [%]</w:t>
            </w:r>
          </w:p>
        </w:tc>
      </w:tr>
      <w:tr w:rsidR="00E9432A" w14:paraId="7229C959" w14:textId="77777777" w:rsidTr="00BE0113">
        <w:tc>
          <w:tcPr>
            <w:tcW w:w="0" w:type="auto"/>
          </w:tcPr>
          <w:p w14:paraId="295DE8B0" w14:textId="77777777" w:rsidR="00E9432A" w:rsidRDefault="00E9432A" w:rsidP="00E9432A">
            <w:pPr>
              <w:pStyle w:val="af"/>
              <w:numPr>
                <w:ilvl w:val="5"/>
                <w:numId w:val="1"/>
              </w:numPr>
              <w:spacing w:beforeLines="50" w:before="120" w:after="120"/>
            </w:pPr>
            <w:r>
              <w:rPr>
                <w:rFonts w:hint="eastAsia"/>
              </w:rPr>
              <w:t>S</w:t>
            </w:r>
            <w:r>
              <w:t>RIF-Fix-IND</w:t>
            </w:r>
          </w:p>
        </w:tc>
        <w:tc>
          <w:tcPr>
            <w:tcW w:w="0" w:type="auto"/>
          </w:tcPr>
          <w:p w14:paraId="12B47D82" w14:textId="77777777" w:rsidR="00E9432A" w:rsidRDefault="00E9432A" w:rsidP="00E9432A">
            <w:pPr>
              <w:pStyle w:val="af"/>
              <w:numPr>
                <w:ilvl w:val="5"/>
                <w:numId w:val="1"/>
              </w:numPr>
              <w:spacing w:beforeLines="50" w:before="120" w:after="120"/>
            </w:pPr>
            <w:r>
              <w:rPr>
                <w:rFonts w:hint="eastAsia"/>
              </w:rPr>
              <w:t>9</w:t>
            </w:r>
            <w:r>
              <w:t>0.4</w:t>
            </w:r>
          </w:p>
        </w:tc>
        <w:tc>
          <w:tcPr>
            <w:tcW w:w="0" w:type="auto"/>
          </w:tcPr>
          <w:p w14:paraId="313FA856" w14:textId="77777777" w:rsidR="00E9432A" w:rsidRDefault="00E9432A" w:rsidP="00E9432A">
            <w:pPr>
              <w:pStyle w:val="af"/>
              <w:numPr>
                <w:ilvl w:val="5"/>
                <w:numId w:val="1"/>
              </w:numPr>
              <w:spacing w:beforeLines="50" w:before="120" w:after="120"/>
            </w:pPr>
            <w:r>
              <w:rPr>
                <w:rFonts w:hint="eastAsia"/>
              </w:rPr>
              <w:t>8</w:t>
            </w:r>
            <w:r>
              <w:t>0.9</w:t>
            </w:r>
          </w:p>
        </w:tc>
      </w:tr>
      <w:tr w:rsidR="00E9432A" w14:paraId="2FF005C4" w14:textId="77777777" w:rsidTr="00BE0113">
        <w:tc>
          <w:tcPr>
            <w:tcW w:w="0" w:type="auto"/>
          </w:tcPr>
          <w:p w14:paraId="481E60EE" w14:textId="77777777" w:rsidR="00E9432A" w:rsidRDefault="00E9432A" w:rsidP="00E9432A">
            <w:pPr>
              <w:pStyle w:val="af"/>
              <w:numPr>
                <w:ilvl w:val="5"/>
                <w:numId w:val="1"/>
              </w:numPr>
              <w:spacing w:beforeLines="50" w:before="120" w:after="120"/>
            </w:pPr>
            <w:r>
              <w:rPr>
                <w:rFonts w:hint="eastAsia"/>
              </w:rPr>
              <w:t>SRIF</w:t>
            </w:r>
            <w:r>
              <w:t>-</w:t>
            </w:r>
            <w:r>
              <w:rPr>
                <w:rFonts w:hint="eastAsia"/>
              </w:rPr>
              <w:t>Fix</w:t>
            </w:r>
            <w:r>
              <w:t>-ALL</w:t>
            </w:r>
          </w:p>
        </w:tc>
        <w:tc>
          <w:tcPr>
            <w:tcW w:w="0" w:type="auto"/>
          </w:tcPr>
          <w:p w14:paraId="50795F34" w14:textId="77777777" w:rsidR="00E9432A" w:rsidRDefault="00E9432A" w:rsidP="00E9432A">
            <w:pPr>
              <w:pStyle w:val="af"/>
              <w:numPr>
                <w:ilvl w:val="5"/>
                <w:numId w:val="1"/>
              </w:numPr>
              <w:spacing w:beforeLines="50" w:before="120" w:after="120"/>
            </w:pPr>
            <w:r>
              <w:rPr>
                <w:rFonts w:hint="eastAsia"/>
              </w:rPr>
              <w:t>7</w:t>
            </w:r>
            <w:r>
              <w:t>7.4</w:t>
            </w:r>
          </w:p>
        </w:tc>
        <w:tc>
          <w:tcPr>
            <w:tcW w:w="0" w:type="auto"/>
          </w:tcPr>
          <w:p w14:paraId="5B463870" w14:textId="77777777" w:rsidR="00E9432A" w:rsidRDefault="00E9432A" w:rsidP="00E9432A">
            <w:pPr>
              <w:pStyle w:val="af"/>
              <w:numPr>
                <w:ilvl w:val="5"/>
                <w:numId w:val="1"/>
              </w:numPr>
              <w:spacing w:beforeLines="50" w:before="120" w:after="120"/>
            </w:pPr>
            <w:r>
              <w:rPr>
                <w:rFonts w:hint="eastAsia"/>
              </w:rPr>
              <w:t>6</w:t>
            </w:r>
            <w:r>
              <w:t>6.0</w:t>
            </w:r>
          </w:p>
        </w:tc>
      </w:tr>
    </w:tbl>
    <w:p w14:paraId="261A0B51" w14:textId="77777777" w:rsidR="00E9432A" w:rsidRDefault="00E9432A" w:rsidP="00E9432A">
      <w:pPr>
        <w:pStyle w:val="af"/>
        <w:spacing w:after="120"/>
      </w:pPr>
    </w:p>
    <w:p w14:paraId="5030F778" w14:textId="77777777" w:rsidR="00E9432A" w:rsidRDefault="00E9432A" w:rsidP="00E9432A">
      <w:pPr>
        <w:spacing w:before="60" w:after="60"/>
        <w:ind w:firstLine="480"/>
      </w:pPr>
      <w:r>
        <w:rPr>
          <w:rFonts w:hint="eastAsia"/>
        </w:rPr>
        <w:t>对于北斗系统的实时滤波轨道确定，由于这里暂不考虑</w:t>
      </w:r>
      <w:r>
        <w:rPr>
          <w:rFonts w:hint="eastAsia"/>
        </w:rPr>
        <w:t>GEO</w:t>
      </w:r>
      <w:r>
        <w:rPr>
          <w:rFonts w:hint="eastAsia"/>
        </w:rPr>
        <w:t>卫星的解算，因此模糊度固定算法仅作用在</w:t>
      </w:r>
      <w:r>
        <w:rPr>
          <w:rFonts w:hint="eastAsia"/>
        </w:rPr>
        <w:t>MEO</w:t>
      </w:r>
      <w:r>
        <w:rPr>
          <w:rFonts w:hint="eastAsia"/>
        </w:rPr>
        <w:t>和</w:t>
      </w:r>
      <w:r>
        <w:rPr>
          <w:rFonts w:hint="eastAsia"/>
        </w:rPr>
        <w:t>IGSO</w:t>
      </w:r>
      <w:r>
        <w:rPr>
          <w:rFonts w:hint="eastAsia"/>
        </w:rPr>
        <w:t>卫星上，</w:t>
      </w:r>
      <w:r>
        <w:fldChar w:fldCharType="begin"/>
      </w:r>
      <w:r>
        <w:instrText xml:space="preserve"> </w:instrText>
      </w:r>
      <w:r>
        <w:rPr>
          <w:rFonts w:hint="eastAsia"/>
        </w:rPr>
        <w:instrText>REF fig_srif_float_fixind_fixall_compare_C \r \h</w:instrText>
      </w:r>
      <w:r>
        <w:instrText xml:space="preserve"> </w:instrText>
      </w:r>
      <w:r>
        <w:fldChar w:fldCharType="separate"/>
      </w:r>
      <w:r>
        <w:rPr>
          <w:rFonts w:hint="eastAsia"/>
        </w:rPr>
        <w:t>图</w:t>
      </w:r>
      <w:r>
        <w:rPr>
          <w:rFonts w:hint="eastAsia"/>
        </w:rPr>
        <w:t xml:space="preserve"> 3.13  </w:t>
      </w:r>
      <w:r>
        <w:fldChar w:fldCharType="end"/>
      </w:r>
      <w:r>
        <w:rPr>
          <w:rFonts w:hint="eastAsia"/>
        </w:rPr>
        <w:t>和</w:t>
      </w:r>
      <w:r>
        <w:fldChar w:fldCharType="begin"/>
      </w:r>
      <w:r>
        <w:instrText xml:space="preserve"> </w:instrText>
      </w:r>
      <w:r>
        <w:rPr>
          <w:rFonts w:hint="eastAsia"/>
        </w:rPr>
        <w:instrText>REF fig_srif_float_fixind_fixall_comp_C_IGSO \r \h</w:instrText>
      </w:r>
      <w:r>
        <w:instrText xml:space="preserve"> </w:instrText>
      </w:r>
      <w:r>
        <w:fldChar w:fldCharType="separate"/>
      </w:r>
      <w:r>
        <w:rPr>
          <w:rFonts w:hint="eastAsia"/>
        </w:rPr>
        <w:t>图</w:t>
      </w:r>
      <w:r>
        <w:rPr>
          <w:rFonts w:hint="eastAsia"/>
        </w:rPr>
        <w:t xml:space="preserve"> 3.14  </w:t>
      </w:r>
      <w:r>
        <w:fldChar w:fldCharType="end"/>
      </w:r>
      <w:r>
        <w:rPr>
          <w:rFonts w:hint="eastAsia"/>
        </w:rPr>
        <w:t>分别给出了</w:t>
      </w:r>
      <w:r>
        <w:rPr>
          <w:rFonts w:hint="eastAsia"/>
        </w:rPr>
        <w:t>BDS MEO</w:t>
      </w:r>
      <w:r>
        <w:rPr>
          <w:rFonts w:hint="eastAsia"/>
        </w:rPr>
        <w:t>和</w:t>
      </w:r>
      <w:r>
        <w:rPr>
          <w:rFonts w:hint="eastAsia"/>
        </w:rPr>
        <w:t>IGSO</w:t>
      </w:r>
      <w:r>
        <w:rPr>
          <w:rFonts w:hint="eastAsia"/>
        </w:rPr>
        <w:t>卫星的仿实时滤波轨道与</w:t>
      </w:r>
      <w:r>
        <w:rPr>
          <w:rFonts w:hint="eastAsia"/>
        </w:rPr>
        <w:t>COD</w:t>
      </w:r>
      <w:r>
        <w:rPr>
          <w:rFonts w:hint="eastAsia"/>
        </w:rPr>
        <w:t>产品轨道比较的</w:t>
      </w:r>
      <w:r>
        <w:rPr>
          <w:rFonts w:hint="eastAsia"/>
        </w:rPr>
        <w:t>RMS</w:t>
      </w:r>
      <w:r>
        <w:rPr>
          <w:rFonts w:hint="eastAsia"/>
        </w:rPr>
        <w:t>统计图。对于</w:t>
      </w:r>
      <w:r>
        <w:rPr>
          <w:rFonts w:hint="eastAsia"/>
        </w:rPr>
        <w:t>BDS</w:t>
      </w:r>
      <w:r>
        <w:t>-MEO</w:t>
      </w:r>
      <w:r>
        <w:rPr>
          <w:rFonts w:hint="eastAsia"/>
        </w:rPr>
        <w:t>卫星而言，其浮点解在切向、法向和径向上分别基本优于</w:t>
      </w:r>
      <w:r>
        <w:rPr>
          <w:rFonts w:hint="eastAsia"/>
        </w:rPr>
        <w:t xml:space="preserve"> </w:t>
      </w:r>
      <w:r>
        <w:t>18</w:t>
      </w:r>
      <w:r>
        <w:rPr>
          <w:rFonts w:hint="eastAsia"/>
        </w:rPr>
        <w:t>cm</w:t>
      </w:r>
      <w:r>
        <w:rPr>
          <w:rFonts w:hint="eastAsia"/>
        </w:rPr>
        <w:t>，</w:t>
      </w:r>
      <w:r>
        <w:t>10</w:t>
      </w:r>
      <w:r>
        <w:rPr>
          <w:rFonts w:hint="eastAsia"/>
        </w:rPr>
        <w:t>cm</w:t>
      </w:r>
      <w:r>
        <w:rPr>
          <w:rFonts w:hint="eastAsia"/>
        </w:rPr>
        <w:t>和</w:t>
      </w:r>
      <w:r>
        <w:rPr>
          <w:rFonts w:hint="eastAsia"/>
        </w:rPr>
        <w:t>6cm</w:t>
      </w:r>
      <w:r>
        <w:rPr>
          <w:rFonts w:hint="eastAsia"/>
        </w:rPr>
        <w:t>。两种固定解方案对</w:t>
      </w:r>
      <w:r>
        <w:rPr>
          <w:rFonts w:hint="eastAsia"/>
        </w:rPr>
        <w:t>BDS</w:t>
      </w:r>
      <w:r>
        <w:t xml:space="preserve"> </w:t>
      </w:r>
      <w:r>
        <w:rPr>
          <w:rFonts w:hint="eastAsia"/>
        </w:rPr>
        <w:t>MEO</w:t>
      </w:r>
      <w:r>
        <w:rPr>
          <w:rFonts w:hint="eastAsia"/>
        </w:rPr>
        <w:t>卫星轨道精度均有所改善，与</w:t>
      </w:r>
      <w:r>
        <w:rPr>
          <w:rFonts w:hint="eastAsia"/>
        </w:rPr>
        <w:t>GPS</w:t>
      </w:r>
      <w:r>
        <w:rPr>
          <w:rFonts w:hint="eastAsia"/>
        </w:rPr>
        <w:t>和</w:t>
      </w:r>
      <w:r>
        <w:rPr>
          <w:rFonts w:hint="eastAsia"/>
        </w:rPr>
        <w:t>GAL</w:t>
      </w:r>
      <w:r>
        <w:rPr>
          <w:rFonts w:hint="eastAsia"/>
        </w:rPr>
        <w:t>卫星不同，这里两种方案对浮点解轨道改善程度接近，在切向上改善量级约为</w:t>
      </w:r>
      <w:r>
        <w:rPr>
          <w:rFonts w:hint="eastAsia"/>
        </w:rPr>
        <w:t>1</w:t>
      </w:r>
      <w:r>
        <w:t>-2</w:t>
      </w:r>
      <w:r>
        <w:rPr>
          <w:rFonts w:hint="eastAsia"/>
        </w:rPr>
        <w:t>cm</w:t>
      </w:r>
      <w:r>
        <w:rPr>
          <w:rFonts w:hint="eastAsia"/>
        </w:rPr>
        <w:t>，在法向上改善量级为</w:t>
      </w:r>
      <w:r>
        <w:rPr>
          <w:rFonts w:hint="eastAsia"/>
        </w:rPr>
        <w:t>1cm</w:t>
      </w:r>
      <w:r>
        <w:rPr>
          <w:rFonts w:hint="eastAsia"/>
        </w:rPr>
        <w:t>以内，对径向基本都没有改善。对</w:t>
      </w:r>
      <w:r>
        <w:rPr>
          <w:rFonts w:hint="eastAsia"/>
        </w:rPr>
        <w:t>BDS</w:t>
      </w:r>
      <w:r>
        <w:t xml:space="preserve"> </w:t>
      </w:r>
      <w:r>
        <w:rPr>
          <w:rFonts w:hint="eastAsia"/>
        </w:rPr>
        <w:t>IGSO</w:t>
      </w:r>
      <w:r>
        <w:rPr>
          <w:rFonts w:hint="eastAsia"/>
        </w:rPr>
        <w:t>卫星而言，其浮点解轨道在切向、法向和径向上基本优于</w:t>
      </w:r>
      <w:r>
        <w:rPr>
          <w:rFonts w:hint="eastAsia"/>
        </w:rPr>
        <w:t>3</w:t>
      </w:r>
      <w:r>
        <w:t>0</w:t>
      </w:r>
      <w:r>
        <w:rPr>
          <w:rFonts w:hint="eastAsia"/>
        </w:rPr>
        <w:t>cm</w:t>
      </w:r>
      <w:r>
        <w:rPr>
          <w:rFonts w:hint="eastAsia"/>
        </w:rPr>
        <w:t>，</w:t>
      </w:r>
      <w:r>
        <w:rPr>
          <w:rFonts w:hint="eastAsia"/>
        </w:rPr>
        <w:t>2</w:t>
      </w:r>
      <w:r>
        <w:t>5</w:t>
      </w:r>
      <w:r>
        <w:rPr>
          <w:rFonts w:hint="eastAsia"/>
        </w:rPr>
        <w:t>cm</w:t>
      </w:r>
      <w:r>
        <w:rPr>
          <w:rFonts w:hint="eastAsia"/>
        </w:rPr>
        <w:t>和</w:t>
      </w:r>
      <w:r>
        <w:rPr>
          <w:rFonts w:hint="eastAsia"/>
        </w:rPr>
        <w:t>2</w:t>
      </w:r>
      <w:r>
        <w:t>0</w:t>
      </w:r>
      <w:r>
        <w:rPr>
          <w:rFonts w:hint="eastAsia"/>
        </w:rPr>
        <w:t>cm</w:t>
      </w:r>
      <w:r>
        <w:rPr>
          <w:rFonts w:hint="eastAsia"/>
        </w:rPr>
        <w:t>。类似地，两种固定解方案对</w:t>
      </w:r>
      <w:r>
        <w:rPr>
          <w:rFonts w:hint="eastAsia"/>
        </w:rPr>
        <w:t>BDS</w:t>
      </w:r>
      <w:r>
        <w:t xml:space="preserve"> </w:t>
      </w:r>
      <w:r>
        <w:rPr>
          <w:rFonts w:hint="eastAsia"/>
        </w:rPr>
        <w:t>IGSO</w:t>
      </w:r>
      <w:r>
        <w:rPr>
          <w:rFonts w:hint="eastAsia"/>
        </w:rPr>
        <w:t>卫星浮点解轨道改善程度基本相当，甚至在部分卫星上（</w:t>
      </w:r>
      <w:r>
        <w:rPr>
          <w:rFonts w:hint="eastAsia"/>
        </w:rPr>
        <w:t>C</w:t>
      </w:r>
      <w:r>
        <w:t>06</w:t>
      </w:r>
      <w:r>
        <w:rPr>
          <w:rFonts w:hint="eastAsia"/>
        </w:rPr>
        <w:t>、</w:t>
      </w:r>
      <w:r>
        <w:rPr>
          <w:rFonts w:hint="eastAsia"/>
        </w:rPr>
        <w:t>C</w:t>
      </w:r>
      <w:r>
        <w:t>07</w:t>
      </w:r>
      <w:r>
        <w:rPr>
          <w:rFonts w:hint="eastAsia"/>
        </w:rPr>
        <w:t>和</w:t>
      </w:r>
      <w:r>
        <w:rPr>
          <w:rFonts w:hint="eastAsia"/>
        </w:rPr>
        <w:t>C</w:t>
      </w:r>
      <w:r>
        <w:t>08</w:t>
      </w:r>
      <w:r>
        <w:rPr>
          <w:rFonts w:hint="eastAsia"/>
        </w:rPr>
        <w:t>）上</w:t>
      </w:r>
      <w:r>
        <w:rPr>
          <w:rFonts w:hint="eastAsia"/>
        </w:rPr>
        <w:t>SRIF</w:t>
      </w:r>
      <w:r>
        <w:t>-</w:t>
      </w:r>
      <w:r>
        <w:rPr>
          <w:rFonts w:hint="eastAsia"/>
        </w:rPr>
        <w:t>Fix</w:t>
      </w:r>
      <w:r>
        <w:t>-</w:t>
      </w:r>
      <w:r>
        <w:rPr>
          <w:rFonts w:hint="eastAsia"/>
        </w:rPr>
        <w:t>ALL</w:t>
      </w:r>
      <w:r>
        <w:rPr>
          <w:rFonts w:hint="eastAsia"/>
        </w:rPr>
        <w:t>的方案的改善程度会略低于</w:t>
      </w:r>
      <w:r>
        <w:rPr>
          <w:rFonts w:hint="eastAsia"/>
        </w:rPr>
        <w:t>SRIF</w:t>
      </w:r>
      <w:r>
        <w:t>-</w:t>
      </w:r>
      <w:r>
        <w:rPr>
          <w:rFonts w:hint="eastAsia"/>
        </w:rPr>
        <w:t>Fix</w:t>
      </w:r>
      <w:r>
        <w:t>-</w:t>
      </w:r>
      <w:r>
        <w:rPr>
          <w:rFonts w:hint="eastAsia"/>
        </w:rPr>
        <w:t>IND</w:t>
      </w:r>
      <w:r>
        <w:rPr>
          <w:rFonts w:hint="eastAsia"/>
        </w:rPr>
        <w:t>方案。</w:t>
      </w:r>
      <w:r>
        <w:fldChar w:fldCharType="begin"/>
      </w:r>
      <w:r>
        <w:instrText xml:space="preserve"> </w:instrText>
      </w:r>
      <w:r>
        <w:rPr>
          <w:rFonts w:hint="eastAsia"/>
        </w:rPr>
        <w:instrText>REF table_float_fixind_fixall_compare_C \r \h</w:instrText>
      </w:r>
      <w:r>
        <w:instrText xml:space="preserve"> </w:instrText>
      </w:r>
      <w:r>
        <w:fldChar w:fldCharType="separate"/>
      </w:r>
      <w:r>
        <w:rPr>
          <w:rFonts w:hint="eastAsia"/>
        </w:rPr>
        <w:t>表</w:t>
      </w:r>
      <w:r>
        <w:rPr>
          <w:rFonts w:hint="eastAsia"/>
        </w:rPr>
        <w:t>3.6</w:t>
      </w:r>
      <w:r>
        <w:fldChar w:fldCharType="end"/>
      </w:r>
      <w:r>
        <w:rPr>
          <w:rFonts w:hint="eastAsia"/>
        </w:rPr>
        <w:t>分别针对</w:t>
      </w:r>
      <w:r>
        <w:rPr>
          <w:rFonts w:hint="eastAsia"/>
        </w:rPr>
        <w:t>BDS</w:t>
      </w:r>
      <w:r>
        <w:t xml:space="preserve"> </w:t>
      </w:r>
      <w:r>
        <w:rPr>
          <w:rFonts w:hint="eastAsia"/>
        </w:rPr>
        <w:t>MEO</w:t>
      </w:r>
      <w:r>
        <w:rPr>
          <w:rFonts w:hint="eastAsia"/>
        </w:rPr>
        <w:t>和</w:t>
      </w:r>
      <w:r>
        <w:rPr>
          <w:rFonts w:hint="eastAsia"/>
        </w:rPr>
        <w:t>IGSO</w:t>
      </w:r>
      <w:r>
        <w:rPr>
          <w:rFonts w:hint="eastAsia"/>
        </w:rPr>
        <w:t>卫星统计了仿实时滤波轨道与</w:t>
      </w:r>
      <w:r>
        <w:rPr>
          <w:rFonts w:hint="eastAsia"/>
        </w:rPr>
        <w:t>COD</w:t>
      </w:r>
      <w:r>
        <w:rPr>
          <w:rFonts w:hint="eastAsia"/>
        </w:rPr>
        <w:t>产品轨道比较的平均</w:t>
      </w:r>
      <w:r>
        <w:rPr>
          <w:rFonts w:hint="eastAsia"/>
        </w:rPr>
        <w:t>RMS</w:t>
      </w:r>
      <w:r>
        <w:rPr>
          <w:rFonts w:hint="eastAsia"/>
        </w:rPr>
        <w:t>值。可以看到，</w:t>
      </w:r>
      <w:r>
        <w:rPr>
          <w:rFonts w:hint="eastAsia"/>
        </w:rPr>
        <w:t>SRIF</w:t>
      </w:r>
      <w:r>
        <w:t>-</w:t>
      </w:r>
      <w:r>
        <w:rPr>
          <w:rFonts w:hint="eastAsia"/>
        </w:rPr>
        <w:t>F</w:t>
      </w:r>
      <w:r>
        <w:t>i</w:t>
      </w:r>
      <w:r>
        <w:rPr>
          <w:rFonts w:hint="eastAsia"/>
        </w:rPr>
        <w:t>x</w:t>
      </w:r>
      <w:r>
        <w:t>-</w:t>
      </w:r>
      <w:r>
        <w:rPr>
          <w:rFonts w:hint="eastAsia"/>
        </w:rPr>
        <w:t>IND</w:t>
      </w:r>
      <w:r>
        <w:rPr>
          <w:rFonts w:hint="eastAsia"/>
        </w:rPr>
        <w:t>方案下</w:t>
      </w:r>
      <w:r>
        <w:rPr>
          <w:rFonts w:hint="eastAsia"/>
        </w:rPr>
        <w:t>BDS</w:t>
      </w:r>
      <w:r>
        <w:t xml:space="preserve"> </w:t>
      </w:r>
      <w:r>
        <w:rPr>
          <w:rFonts w:hint="eastAsia"/>
        </w:rPr>
        <w:t>MEO</w:t>
      </w:r>
      <w:r>
        <w:rPr>
          <w:rFonts w:hint="eastAsia"/>
        </w:rPr>
        <w:t>卫星轨道精度能够达到（</w:t>
      </w:r>
      <w:r>
        <w:rPr>
          <w:rFonts w:hint="eastAsia"/>
        </w:rPr>
        <w:t>1</w:t>
      </w:r>
      <w:r>
        <w:t>0.2</w:t>
      </w:r>
      <w:r>
        <w:rPr>
          <w:rFonts w:hint="eastAsia"/>
        </w:rPr>
        <w:t>cm</w:t>
      </w:r>
      <w:r>
        <w:rPr>
          <w:rFonts w:hint="eastAsia"/>
        </w:rPr>
        <w:t>，</w:t>
      </w:r>
      <w:r>
        <w:t>6.8</w:t>
      </w:r>
      <w:r>
        <w:rPr>
          <w:rFonts w:hint="eastAsia"/>
        </w:rPr>
        <w:t>cm</w:t>
      </w:r>
      <w:r>
        <w:rPr>
          <w:rFonts w:hint="eastAsia"/>
        </w:rPr>
        <w:t>和</w:t>
      </w:r>
      <w:r>
        <w:t>4.3</w:t>
      </w:r>
      <w:r>
        <w:rPr>
          <w:rFonts w:hint="eastAsia"/>
        </w:rPr>
        <w:t>cm</w:t>
      </w:r>
      <w:r>
        <w:rPr>
          <w:rFonts w:hint="eastAsia"/>
        </w:rPr>
        <w:t>），相较于浮点解在切向和法向上分别提升了</w:t>
      </w:r>
      <w:r>
        <w:t>17.1%</w:t>
      </w:r>
      <w:r>
        <w:rPr>
          <w:rFonts w:hint="eastAsia"/>
        </w:rPr>
        <w:t>和</w:t>
      </w:r>
      <w:r>
        <w:t>10.5%</w:t>
      </w:r>
      <w:r>
        <w:rPr>
          <w:rFonts w:hint="eastAsia"/>
        </w:rPr>
        <w:t>，轨道三维精度为</w:t>
      </w:r>
      <w:r>
        <w:t>13.3</w:t>
      </w:r>
      <w:r>
        <w:rPr>
          <w:rFonts w:hint="eastAsia"/>
        </w:rPr>
        <w:t>cm</w:t>
      </w:r>
      <w:r>
        <w:rPr>
          <w:rFonts w:hint="eastAsia"/>
        </w:rPr>
        <w:t>，提升了</w:t>
      </w:r>
      <w:r>
        <w:t>14.2%</w:t>
      </w:r>
      <w:r>
        <w:rPr>
          <w:rFonts w:hint="eastAsia"/>
        </w:rPr>
        <w:t>。而采用</w:t>
      </w:r>
      <w:r>
        <w:rPr>
          <w:rFonts w:hint="eastAsia"/>
        </w:rPr>
        <w:t>SRIF</w:t>
      </w:r>
      <w:r>
        <w:t>-</w:t>
      </w:r>
      <w:r>
        <w:rPr>
          <w:rFonts w:hint="eastAsia"/>
        </w:rPr>
        <w:t>Fix-ALL</w:t>
      </w:r>
      <w:r>
        <w:rPr>
          <w:rFonts w:hint="eastAsia"/>
        </w:rPr>
        <w:t>方案的</w:t>
      </w:r>
      <w:r>
        <w:rPr>
          <w:rFonts w:hint="eastAsia"/>
        </w:rPr>
        <w:t>BDS</w:t>
      </w:r>
      <w:r>
        <w:t xml:space="preserve"> </w:t>
      </w:r>
      <w:r>
        <w:rPr>
          <w:rFonts w:hint="eastAsia"/>
        </w:rPr>
        <w:t>MEO</w:t>
      </w:r>
      <w:r>
        <w:rPr>
          <w:rFonts w:hint="eastAsia"/>
        </w:rPr>
        <w:t>卫星轨道精度为（</w:t>
      </w:r>
      <w:r>
        <w:rPr>
          <w:rFonts w:hint="eastAsia"/>
        </w:rPr>
        <w:t>9</w:t>
      </w:r>
      <w:r>
        <w:t>.7</w:t>
      </w:r>
      <w:r>
        <w:rPr>
          <w:rFonts w:hint="eastAsia"/>
        </w:rPr>
        <w:t>cm</w:t>
      </w:r>
      <w:r>
        <w:rPr>
          <w:rFonts w:hint="eastAsia"/>
        </w:rPr>
        <w:t>，</w:t>
      </w:r>
      <w:r>
        <w:rPr>
          <w:rFonts w:hint="eastAsia"/>
        </w:rPr>
        <w:t>6</w:t>
      </w:r>
      <w:r>
        <w:t>.5</w:t>
      </w:r>
      <w:r>
        <w:rPr>
          <w:rFonts w:hint="eastAsia"/>
        </w:rPr>
        <w:t>cm</w:t>
      </w:r>
      <w:r>
        <w:rPr>
          <w:rFonts w:hint="eastAsia"/>
        </w:rPr>
        <w:t>和</w:t>
      </w:r>
      <w:r>
        <w:rPr>
          <w:rFonts w:hint="eastAsia"/>
        </w:rPr>
        <w:t>4</w:t>
      </w:r>
      <w:r>
        <w:t>.2</w:t>
      </w:r>
      <w:r>
        <w:rPr>
          <w:rFonts w:hint="eastAsia"/>
        </w:rPr>
        <w:t>cm</w:t>
      </w:r>
      <w:r>
        <w:rPr>
          <w:rFonts w:hint="eastAsia"/>
        </w:rPr>
        <w:t>），相较于浮点解在切向和法向上分别提升了</w:t>
      </w:r>
      <w:r>
        <w:rPr>
          <w:rFonts w:hint="eastAsia"/>
        </w:rPr>
        <w:t>2</w:t>
      </w:r>
      <w:r>
        <w:t>1.1%</w:t>
      </w:r>
      <w:r>
        <w:rPr>
          <w:rFonts w:hint="eastAsia"/>
        </w:rPr>
        <w:t>和</w:t>
      </w:r>
      <w:r>
        <w:rPr>
          <w:rFonts w:hint="eastAsia"/>
        </w:rPr>
        <w:t>1</w:t>
      </w:r>
      <w:r>
        <w:t>4.5%</w:t>
      </w:r>
      <w:r>
        <w:rPr>
          <w:rFonts w:hint="eastAsia"/>
        </w:rPr>
        <w:t>，轨道三维精度为</w:t>
      </w:r>
      <w:r>
        <w:rPr>
          <w:rFonts w:hint="eastAsia"/>
        </w:rPr>
        <w:t>1</w:t>
      </w:r>
      <w:r>
        <w:t>2.8</w:t>
      </w:r>
      <w:r>
        <w:rPr>
          <w:rFonts w:hint="eastAsia"/>
        </w:rPr>
        <w:t>cm</w:t>
      </w:r>
      <w:r>
        <w:rPr>
          <w:rFonts w:hint="eastAsia"/>
        </w:rPr>
        <w:t>，提升了</w:t>
      </w:r>
      <w:r>
        <w:rPr>
          <w:rFonts w:hint="eastAsia"/>
        </w:rPr>
        <w:t>1</w:t>
      </w:r>
      <w:r>
        <w:t>7.4%</w:t>
      </w:r>
      <w:r>
        <w:rPr>
          <w:rFonts w:hint="eastAsia"/>
        </w:rPr>
        <w:t>。与前面的结论相同，两者固定解方案对</w:t>
      </w:r>
      <w:r>
        <w:rPr>
          <w:rFonts w:hint="eastAsia"/>
        </w:rPr>
        <w:t>BDS</w:t>
      </w:r>
      <w:r>
        <w:t xml:space="preserve"> </w:t>
      </w:r>
      <w:r>
        <w:rPr>
          <w:rFonts w:hint="eastAsia"/>
        </w:rPr>
        <w:t>MEO</w:t>
      </w:r>
      <w:r>
        <w:rPr>
          <w:rFonts w:hint="eastAsia"/>
        </w:rPr>
        <w:t>卫星的轨道精度改善程度相当，且</w:t>
      </w:r>
      <w:r>
        <w:rPr>
          <w:rFonts w:hint="eastAsia"/>
        </w:rPr>
        <w:t>SRIF</w:t>
      </w:r>
      <w:r>
        <w:t>-</w:t>
      </w:r>
      <w:r>
        <w:rPr>
          <w:rFonts w:hint="eastAsia"/>
        </w:rPr>
        <w:t>Fix</w:t>
      </w:r>
      <w:r>
        <w:t>-</w:t>
      </w:r>
      <w:r>
        <w:rPr>
          <w:rFonts w:hint="eastAsia"/>
        </w:rPr>
        <w:t>ALL</w:t>
      </w:r>
      <w:r>
        <w:rPr>
          <w:rFonts w:hint="eastAsia"/>
        </w:rPr>
        <w:t>的方案会略优于</w:t>
      </w:r>
      <w:r>
        <w:rPr>
          <w:rFonts w:hint="eastAsia"/>
        </w:rPr>
        <w:t>SRIF</w:t>
      </w:r>
      <w:r>
        <w:t>-</w:t>
      </w:r>
      <w:r>
        <w:rPr>
          <w:rFonts w:hint="eastAsia"/>
        </w:rPr>
        <w:t>Fix-IND</w:t>
      </w:r>
      <w:r>
        <w:rPr>
          <w:rFonts w:hint="eastAsia"/>
        </w:rPr>
        <w:t>方案。对于</w:t>
      </w:r>
      <w:r>
        <w:rPr>
          <w:rFonts w:hint="eastAsia"/>
        </w:rPr>
        <w:t>BDS</w:t>
      </w:r>
      <w:r>
        <w:t xml:space="preserve"> </w:t>
      </w:r>
      <w:r>
        <w:rPr>
          <w:rFonts w:hint="eastAsia"/>
        </w:rPr>
        <w:t>IGSO</w:t>
      </w:r>
      <w:r>
        <w:rPr>
          <w:rFonts w:hint="eastAsia"/>
        </w:rPr>
        <w:t>卫星而言，两者固定解方案同样对于径向上的轨道精度均没有改善。在切向和法向上，使用</w:t>
      </w:r>
      <w:r>
        <w:rPr>
          <w:rFonts w:hint="eastAsia"/>
        </w:rPr>
        <w:t>SRIF-</w:t>
      </w:r>
      <w:r>
        <w:t>Fix-IND</w:t>
      </w:r>
      <w:r>
        <w:rPr>
          <w:rFonts w:hint="eastAsia"/>
        </w:rPr>
        <w:t>方案轨道精度提升了</w:t>
      </w:r>
      <w:r>
        <w:t>29.5%</w:t>
      </w:r>
      <w:r>
        <w:rPr>
          <w:rFonts w:hint="eastAsia"/>
        </w:rPr>
        <w:t>和</w:t>
      </w:r>
      <w:r>
        <w:rPr>
          <w:rFonts w:hint="eastAsia"/>
        </w:rPr>
        <w:t>1</w:t>
      </w:r>
      <w:r>
        <w:t>7.1%</w:t>
      </w:r>
      <w:r>
        <w:rPr>
          <w:rFonts w:hint="eastAsia"/>
        </w:rPr>
        <w:t>，使用</w:t>
      </w:r>
      <w:r>
        <w:rPr>
          <w:rFonts w:hint="eastAsia"/>
        </w:rPr>
        <w:t>SRIF</w:t>
      </w:r>
      <w:r>
        <w:t>-</w:t>
      </w:r>
      <w:r>
        <w:rPr>
          <w:rFonts w:hint="eastAsia"/>
        </w:rPr>
        <w:t>Fix</w:t>
      </w:r>
      <w:r>
        <w:t>-</w:t>
      </w:r>
      <w:r>
        <w:rPr>
          <w:rFonts w:hint="eastAsia"/>
        </w:rPr>
        <w:t>DD</w:t>
      </w:r>
      <w:r>
        <w:rPr>
          <w:rFonts w:hint="eastAsia"/>
        </w:rPr>
        <w:t>方案轨道精度提升了</w:t>
      </w:r>
      <w:r>
        <w:t>23.0%</w:t>
      </w:r>
      <w:r>
        <w:rPr>
          <w:rFonts w:hint="eastAsia"/>
        </w:rPr>
        <w:t>和</w:t>
      </w:r>
      <w:r>
        <w:rPr>
          <w:rFonts w:hint="eastAsia"/>
        </w:rPr>
        <w:t>1</w:t>
      </w:r>
      <w:r>
        <w:t>9.5%</w:t>
      </w:r>
      <w:r>
        <w:rPr>
          <w:rFonts w:hint="eastAsia"/>
        </w:rPr>
        <w:t>。使用两者方案最终的轨道三维精度为</w:t>
      </w:r>
      <w:r>
        <w:rPr>
          <w:rFonts w:hint="eastAsia"/>
        </w:rPr>
        <w:t>2</w:t>
      </w:r>
      <w:r>
        <w:t>7.4</w:t>
      </w:r>
      <w:r>
        <w:rPr>
          <w:rFonts w:hint="eastAsia"/>
        </w:rPr>
        <w:t>cm</w:t>
      </w:r>
      <w:r>
        <w:rPr>
          <w:rFonts w:hint="eastAsia"/>
        </w:rPr>
        <w:t>和</w:t>
      </w:r>
      <w:r>
        <w:rPr>
          <w:rFonts w:hint="eastAsia"/>
        </w:rPr>
        <w:t>2</w:t>
      </w:r>
      <w:r>
        <w:t>7.8</w:t>
      </w:r>
      <w:r>
        <w:rPr>
          <w:rFonts w:hint="eastAsia"/>
        </w:rPr>
        <w:t>cm</w:t>
      </w:r>
      <w:r>
        <w:rPr>
          <w:rFonts w:hint="eastAsia"/>
        </w:rPr>
        <w:t>，在同一精度水平。</w:t>
      </w:r>
    </w:p>
    <w:p w14:paraId="019296A8" w14:textId="77777777" w:rsidR="00E9432A" w:rsidRDefault="00E9432A" w:rsidP="00E9432A">
      <w:pPr>
        <w:pStyle w:val="ae"/>
        <w:spacing w:before="120" w:after="120"/>
      </w:pPr>
      <w:r>
        <w:rPr>
          <w:noProof/>
        </w:rPr>
        <w:lastRenderedPageBreak/>
        <w:drawing>
          <wp:inline distT="0" distB="0" distL="0" distR="0" wp14:anchorId="7957A767" wp14:editId="32BE0DF5">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a:xfrm>
                      <a:off x="0" y="0"/>
                      <a:ext cx="5274310" cy="3877310"/>
                    </a:xfrm>
                    <a:prstGeom prst="rect">
                      <a:avLst/>
                    </a:prstGeom>
                    <a:noFill/>
                    <a:ln>
                      <a:noFill/>
                    </a:ln>
                  </pic:spPr>
                </pic:pic>
              </a:graphicData>
            </a:graphic>
          </wp:inline>
        </w:drawing>
      </w:r>
    </w:p>
    <w:p w14:paraId="6FAA5942" w14:textId="77777777" w:rsidR="00E9432A" w:rsidRDefault="00E9432A" w:rsidP="00E9432A">
      <w:pPr>
        <w:pStyle w:val="a"/>
        <w:spacing w:after="60"/>
      </w:pPr>
      <w:bookmarkStart w:id="36" w:name="fig_srif_float_fixind_fixall_compare_C"/>
      <w:bookmarkEnd w:id="36"/>
      <w:r>
        <w:rPr>
          <w:rFonts w:hint="eastAsia"/>
        </w:rPr>
        <w:t>BDS</w:t>
      </w:r>
      <w:r>
        <w:t xml:space="preserve"> </w:t>
      </w:r>
      <w:r>
        <w:rPr>
          <w:rFonts w:hint="eastAsia"/>
        </w:rPr>
        <w:t>MEO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14:paraId="752F3BF3" w14:textId="77777777" w:rsidR="00E9432A" w:rsidRDefault="00E9432A" w:rsidP="00E9432A">
      <w:pPr>
        <w:spacing w:before="60" w:after="60"/>
        <w:ind w:firstLine="480"/>
      </w:pPr>
    </w:p>
    <w:p w14:paraId="301BD223" w14:textId="77777777" w:rsidR="00E9432A" w:rsidRDefault="00E9432A" w:rsidP="00E9432A">
      <w:pPr>
        <w:pStyle w:val="ae"/>
        <w:spacing w:before="120" w:after="120"/>
      </w:pPr>
      <w:r>
        <w:rPr>
          <w:noProof/>
        </w:rPr>
        <w:drawing>
          <wp:inline distT="0" distB="0" distL="0" distR="0" wp14:anchorId="402A4D71" wp14:editId="31E9AEEF">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a:xfrm>
                      <a:off x="0" y="0"/>
                      <a:ext cx="4740275" cy="3877310"/>
                    </a:xfrm>
                    <a:prstGeom prst="rect">
                      <a:avLst/>
                    </a:prstGeom>
                    <a:noFill/>
                    <a:ln>
                      <a:noFill/>
                    </a:ln>
                  </pic:spPr>
                </pic:pic>
              </a:graphicData>
            </a:graphic>
          </wp:inline>
        </w:drawing>
      </w:r>
    </w:p>
    <w:p w14:paraId="3659621B" w14:textId="77777777" w:rsidR="00E9432A" w:rsidRDefault="00E9432A" w:rsidP="00E9432A">
      <w:pPr>
        <w:pStyle w:val="a"/>
        <w:spacing w:after="60"/>
      </w:pPr>
      <w:bookmarkStart w:id="37" w:name="fig_srif_float_fixind_fixall_comp_C_IGSO"/>
      <w:bookmarkEnd w:id="37"/>
      <w:r>
        <w:rPr>
          <w:rFonts w:hint="eastAsia"/>
        </w:rPr>
        <w:t>BDS</w:t>
      </w:r>
      <w:r>
        <w:t xml:space="preserve"> IGSO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14:paraId="1E157409" w14:textId="77777777" w:rsidR="00E9432A" w:rsidRDefault="00E9432A" w:rsidP="00E9432A">
      <w:pPr>
        <w:pStyle w:val="a0"/>
        <w:spacing w:before="120" w:after="120"/>
      </w:pPr>
      <w:bookmarkStart w:id="38" w:name="table_float_fixind_fixall_compare_C"/>
      <w:bookmarkEnd w:id="38"/>
      <w:r>
        <w:rPr>
          <w:rFonts w:hint="eastAsia"/>
        </w:rPr>
        <w:lastRenderedPageBreak/>
        <w:t>BDS</w:t>
      </w:r>
      <w:r>
        <w:rPr>
          <w:rFonts w:hint="eastAsia"/>
        </w:rPr>
        <w:t>仿实时滤波轨道浮点解和固定解与</w:t>
      </w:r>
      <w:r>
        <w:rPr>
          <w:rFonts w:hint="eastAsia"/>
        </w:rPr>
        <w:t>COD</w:t>
      </w:r>
      <w:r>
        <w:rPr>
          <w:rFonts w:hint="eastAsia"/>
        </w:rPr>
        <w:t>事后产品轨道比较平均</w:t>
      </w:r>
      <w:r>
        <w:rPr>
          <w:rFonts w:hint="eastAsia"/>
        </w:rPr>
        <w:t>RMS</w:t>
      </w:r>
      <w:r>
        <w:rPr>
          <w:rFonts w:hint="eastAsia"/>
        </w:rPr>
        <w:t>统计表</w:t>
      </w:r>
    </w:p>
    <w:tbl>
      <w:tblPr>
        <w:tblStyle w:val="af1"/>
        <w:tblW w:w="0" w:type="auto"/>
        <w:tblLook w:val="04A0" w:firstRow="1" w:lastRow="0" w:firstColumn="1" w:lastColumn="0" w:noHBand="0" w:noVBand="1"/>
      </w:tblPr>
      <w:tblGrid>
        <w:gridCol w:w="1552"/>
        <w:gridCol w:w="1655"/>
        <w:gridCol w:w="1504"/>
        <w:gridCol w:w="1486"/>
        <w:gridCol w:w="1514"/>
        <w:gridCol w:w="1359"/>
      </w:tblGrid>
      <w:tr w:rsidR="00E9432A" w14:paraId="27510784" w14:textId="77777777" w:rsidTr="00BE0113">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38114906" w14:textId="77777777" w:rsidR="00E9432A" w:rsidRDefault="00E9432A" w:rsidP="00E9432A">
            <w:pPr>
              <w:pStyle w:val="af"/>
              <w:numPr>
                <w:ilvl w:val="5"/>
                <w:numId w:val="1"/>
              </w:numPr>
              <w:spacing w:beforeLines="50" w:before="120" w:after="120"/>
            </w:pPr>
            <w:r>
              <w:rPr>
                <w:rFonts w:hint="eastAsia"/>
              </w:rPr>
              <w:t>Item</w:t>
            </w:r>
          </w:p>
        </w:tc>
        <w:tc>
          <w:tcPr>
            <w:tcW w:w="0" w:type="auto"/>
          </w:tcPr>
          <w:p w14:paraId="0A2B3729" w14:textId="77777777" w:rsidR="00E9432A" w:rsidRDefault="00E9432A" w:rsidP="00E9432A">
            <w:pPr>
              <w:pStyle w:val="af"/>
              <w:numPr>
                <w:ilvl w:val="5"/>
                <w:numId w:val="1"/>
              </w:numPr>
              <w:spacing w:beforeLines="50" w:before="120" w:after="120"/>
            </w:pPr>
            <w:r>
              <w:rPr>
                <w:rFonts w:hint="eastAsia"/>
              </w:rPr>
              <w:t>Along</w:t>
            </w:r>
            <w:r>
              <w:t>[cm]</w:t>
            </w:r>
          </w:p>
        </w:tc>
        <w:tc>
          <w:tcPr>
            <w:tcW w:w="0" w:type="auto"/>
          </w:tcPr>
          <w:p w14:paraId="36EFDA6A" w14:textId="77777777" w:rsidR="00E9432A" w:rsidRDefault="00E9432A" w:rsidP="00E9432A">
            <w:pPr>
              <w:pStyle w:val="af"/>
              <w:numPr>
                <w:ilvl w:val="5"/>
                <w:numId w:val="1"/>
              </w:numPr>
              <w:spacing w:beforeLines="50" w:before="120" w:after="120"/>
            </w:pPr>
            <w:r>
              <w:rPr>
                <w:rFonts w:hint="eastAsia"/>
              </w:rPr>
              <w:t>C</w:t>
            </w:r>
            <w:r>
              <w:t>ross[cm]</w:t>
            </w:r>
          </w:p>
        </w:tc>
        <w:tc>
          <w:tcPr>
            <w:tcW w:w="0" w:type="auto"/>
          </w:tcPr>
          <w:p w14:paraId="2A9AE907" w14:textId="77777777" w:rsidR="00E9432A" w:rsidRDefault="00E9432A" w:rsidP="00E9432A">
            <w:pPr>
              <w:pStyle w:val="af"/>
              <w:numPr>
                <w:ilvl w:val="5"/>
                <w:numId w:val="1"/>
              </w:numPr>
              <w:spacing w:beforeLines="50" w:before="120" w:after="120"/>
            </w:pPr>
            <w:r>
              <w:rPr>
                <w:rFonts w:hint="eastAsia"/>
              </w:rPr>
              <w:t>R</w:t>
            </w:r>
            <w:r>
              <w:t>adial[cm]</w:t>
            </w:r>
          </w:p>
        </w:tc>
        <w:tc>
          <w:tcPr>
            <w:tcW w:w="0" w:type="auto"/>
          </w:tcPr>
          <w:p w14:paraId="13EA8730" w14:textId="77777777" w:rsidR="00E9432A" w:rsidRDefault="00E9432A" w:rsidP="00E9432A">
            <w:pPr>
              <w:pStyle w:val="af"/>
              <w:numPr>
                <w:ilvl w:val="5"/>
                <w:numId w:val="1"/>
              </w:numPr>
              <w:spacing w:beforeLines="50" w:before="120" w:after="120"/>
            </w:pPr>
            <w:r>
              <w:rPr>
                <w:rFonts w:hint="eastAsia"/>
              </w:rPr>
              <w:t>3</w:t>
            </w:r>
            <w:r>
              <w:t>D[cm]</w:t>
            </w:r>
          </w:p>
        </w:tc>
      </w:tr>
      <w:tr w:rsidR="00E9432A" w14:paraId="58E6D861" w14:textId="77777777" w:rsidTr="00BE0113">
        <w:tc>
          <w:tcPr>
            <w:tcW w:w="0" w:type="auto"/>
          </w:tcPr>
          <w:p w14:paraId="6A9A2CF1" w14:textId="77777777" w:rsidR="00E9432A" w:rsidRDefault="00E9432A" w:rsidP="00E9432A">
            <w:pPr>
              <w:pStyle w:val="af"/>
              <w:numPr>
                <w:ilvl w:val="5"/>
                <w:numId w:val="1"/>
              </w:numPr>
              <w:spacing w:beforeLines="50" w:before="120" w:after="120"/>
            </w:pPr>
          </w:p>
        </w:tc>
        <w:tc>
          <w:tcPr>
            <w:tcW w:w="0" w:type="auto"/>
          </w:tcPr>
          <w:p w14:paraId="37BAF929" w14:textId="77777777" w:rsidR="00E9432A" w:rsidRDefault="00E9432A" w:rsidP="00E9432A">
            <w:pPr>
              <w:pStyle w:val="af"/>
              <w:numPr>
                <w:ilvl w:val="5"/>
                <w:numId w:val="1"/>
              </w:numPr>
              <w:spacing w:beforeLines="50" w:before="120" w:after="120"/>
            </w:pPr>
            <w:r>
              <w:rPr>
                <w:rFonts w:hint="eastAsia"/>
              </w:rPr>
              <w:t>S</w:t>
            </w:r>
            <w:r>
              <w:t>RIF-Float</w:t>
            </w:r>
          </w:p>
        </w:tc>
        <w:tc>
          <w:tcPr>
            <w:tcW w:w="0" w:type="auto"/>
          </w:tcPr>
          <w:p w14:paraId="1AF56B0B" w14:textId="77777777" w:rsidR="00E9432A" w:rsidRDefault="00E9432A" w:rsidP="00E9432A">
            <w:pPr>
              <w:pStyle w:val="af"/>
              <w:numPr>
                <w:ilvl w:val="5"/>
                <w:numId w:val="1"/>
              </w:numPr>
              <w:spacing w:beforeLines="50" w:before="120" w:after="120"/>
            </w:pPr>
            <w:r>
              <w:rPr>
                <w:rFonts w:hint="eastAsia"/>
              </w:rPr>
              <w:t>1</w:t>
            </w:r>
            <w:r>
              <w:t>2.3</w:t>
            </w:r>
          </w:p>
        </w:tc>
        <w:tc>
          <w:tcPr>
            <w:tcW w:w="0" w:type="auto"/>
          </w:tcPr>
          <w:p w14:paraId="541853F8" w14:textId="77777777" w:rsidR="00E9432A" w:rsidRDefault="00E9432A" w:rsidP="00E9432A">
            <w:pPr>
              <w:pStyle w:val="af"/>
              <w:numPr>
                <w:ilvl w:val="5"/>
                <w:numId w:val="1"/>
              </w:numPr>
              <w:spacing w:beforeLines="50" w:before="120" w:after="120"/>
            </w:pPr>
            <w:r>
              <w:rPr>
                <w:rFonts w:hint="eastAsia"/>
              </w:rPr>
              <w:t>7</w:t>
            </w:r>
            <w:r>
              <w:t>.6</w:t>
            </w:r>
          </w:p>
        </w:tc>
        <w:tc>
          <w:tcPr>
            <w:tcW w:w="0" w:type="auto"/>
          </w:tcPr>
          <w:p w14:paraId="445A3C2B" w14:textId="77777777" w:rsidR="00E9432A" w:rsidRDefault="00E9432A" w:rsidP="00E9432A">
            <w:pPr>
              <w:pStyle w:val="af"/>
              <w:numPr>
                <w:ilvl w:val="5"/>
                <w:numId w:val="1"/>
              </w:numPr>
              <w:spacing w:beforeLines="50" w:before="120" w:after="120"/>
            </w:pPr>
            <w:r>
              <w:rPr>
                <w:rFonts w:hint="eastAsia"/>
              </w:rPr>
              <w:t>4</w:t>
            </w:r>
            <w:r>
              <w:t>.2</w:t>
            </w:r>
          </w:p>
        </w:tc>
        <w:tc>
          <w:tcPr>
            <w:tcW w:w="0" w:type="auto"/>
          </w:tcPr>
          <w:p w14:paraId="54C306C0" w14:textId="77777777" w:rsidR="00E9432A" w:rsidRDefault="00E9432A" w:rsidP="00E9432A">
            <w:pPr>
              <w:pStyle w:val="af"/>
              <w:numPr>
                <w:ilvl w:val="5"/>
                <w:numId w:val="1"/>
              </w:numPr>
              <w:spacing w:beforeLines="50" w:before="120" w:after="120"/>
            </w:pPr>
            <w:r>
              <w:rPr>
                <w:rFonts w:hint="eastAsia"/>
              </w:rPr>
              <w:t>1</w:t>
            </w:r>
            <w:r>
              <w:t>5.5</w:t>
            </w:r>
          </w:p>
        </w:tc>
      </w:tr>
      <w:tr w:rsidR="00E9432A" w14:paraId="11A7A88A" w14:textId="77777777" w:rsidTr="00BE0113">
        <w:tc>
          <w:tcPr>
            <w:tcW w:w="0" w:type="auto"/>
          </w:tcPr>
          <w:p w14:paraId="2B07D8E8" w14:textId="77777777" w:rsidR="00E9432A" w:rsidRDefault="00E9432A" w:rsidP="00E9432A">
            <w:pPr>
              <w:pStyle w:val="af"/>
              <w:numPr>
                <w:ilvl w:val="5"/>
                <w:numId w:val="1"/>
              </w:numPr>
              <w:spacing w:beforeLines="50" w:before="120" w:after="120"/>
            </w:pPr>
            <w:r>
              <w:rPr>
                <w:rFonts w:hint="eastAsia"/>
              </w:rPr>
              <w:t>B</w:t>
            </w:r>
            <w:r>
              <w:t>DS-MEO</w:t>
            </w:r>
          </w:p>
        </w:tc>
        <w:tc>
          <w:tcPr>
            <w:tcW w:w="0" w:type="auto"/>
          </w:tcPr>
          <w:p w14:paraId="671903B0" w14:textId="77777777" w:rsidR="00E9432A" w:rsidRDefault="00E9432A" w:rsidP="00E9432A">
            <w:pPr>
              <w:pStyle w:val="af"/>
              <w:numPr>
                <w:ilvl w:val="5"/>
                <w:numId w:val="1"/>
              </w:numPr>
              <w:spacing w:beforeLines="50" w:before="120" w:after="120"/>
            </w:pPr>
            <w:r>
              <w:rPr>
                <w:rFonts w:hint="eastAsia"/>
              </w:rPr>
              <w:t>S</w:t>
            </w:r>
            <w:r>
              <w:t>RIF-Fix-IND</w:t>
            </w:r>
          </w:p>
        </w:tc>
        <w:tc>
          <w:tcPr>
            <w:tcW w:w="0" w:type="auto"/>
          </w:tcPr>
          <w:p w14:paraId="45AF54BF" w14:textId="77777777" w:rsidR="00E9432A" w:rsidRDefault="00E9432A" w:rsidP="00E9432A">
            <w:pPr>
              <w:pStyle w:val="af"/>
              <w:numPr>
                <w:ilvl w:val="5"/>
                <w:numId w:val="1"/>
              </w:numPr>
              <w:spacing w:beforeLines="50" w:before="120" w:after="120"/>
            </w:pPr>
            <w:r>
              <w:rPr>
                <w:rFonts w:hint="eastAsia"/>
              </w:rPr>
              <w:t>1</w:t>
            </w:r>
            <w:r>
              <w:t>0.2</w:t>
            </w:r>
          </w:p>
        </w:tc>
        <w:tc>
          <w:tcPr>
            <w:tcW w:w="0" w:type="auto"/>
          </w:tcPr>
          <w:p w14:paraId="72530D1C" w14:textId="77777777" w:rsidR="00E9432A" w:rsidRDefault="00E9432A" w:rsidP="00E9432A">
            <w:pPr>
              <w:pStyle w:val="af"/>
              <w:numPr>
                <w:ilvl w:val="5"/>
                <w:numId w:val="1"/>
              </w:numPr>
              <w:spacing w:beforeLines="50" w:before="120" w:after="120"/>
            </w:pPr>
            <w:r>
              <w:rPr>
                <w:rFonts w:hint="eastAsia"/>
              </w:rPr>
              <w:t>6</w:t>
            </w:r>
            <w:r>
              <w:t>.8</w:t>
            </w:r>
          </w:p>
        </w:tc>
        <w:tc>
          <w:tcPr>
            <w:tcW w:w="0" w:type="auto"/>
          </w:tcPr>
          <w:p w14:paraId="772AD052" w14:textId="77777777" w:rsidR="00E9432A" w:rsidRDefault="00E9432A" w:rsidP="00E9432A">
            <w:pPr>
              <w:pStyle w:val="af"/>
              <w:numPr>
                <w:ilvl w:val="5"/>
                <w:numId w:val="1"/>
              </w:numPr>
              <w:spacing w:beforeLines="50" w:before="120" w:after="120"/>
            </w:pPr>
            <w:r>
              <w:rPr>
                <w:rFonts w:hint="eastAsia"/>
              </w:rPr>
              <w:t>4</w:t>
            </w:r>
            <w:r>
              <w:t>.3</w:t>
            </w:r>
          </w:p>
        </w:tc>
        <w:tc>
          <w:tcPr>
            <w:tcW w:w="0" w:type="auto"/>
          </w:tcPr>
          <w:p w14:paraId="4086E262" w14:textId="77777777" w:rsidR="00E9432A" w:rsidRDefault="00E9432A" w:rsidP="00E9432A">
            <w:pPr>
              <w:pStyle w:val="af"/>
              <w:numPr>
                <w:ilvl w:val="5"/>
                <w:numId w:val="1"/>
              </w:numPr>
              <w:spacing w:beforeLines="50" w:before="120" w:after="120"/>
            </w:pPr>
            <w:r>
              <w:rPr>
                <w:rFonts w:hint="eastAsia"/>
              </w:rPr>
              <w:t>1</w:t>
            </w:r>
            <w:r>
              <w:t>3.3</w:t>
            </w:r>
          </w:p>
        </w:tc>
      </w:tr>
      <w:tr w:rsidR="00E9432A" w14:paraId="49D02330" w14:textId="77777777" w:rsidTr="00BE0113">
        <w:tc>
          <w:tcPr>
            <w:tcW w:w="0" w:type="auto"/>
            <w:tcBorders>
              <w:bottom w:val="single" w:sz="12" w:space="0" w:color="auto"/>
            </w:tcBorders>
          </w:tcPr>
          <w:p w14:paraId="67F96EED" w14:textId="77777777" w:rsidR="00E9432A" w:rsidRDefault="00E9432A" w:rsidP="00E9432A">
            <w:pPr>
              <w:pStyle w:val="af"/>
              <w:numPr>
                <w:ilvl w:val="5"/>
                <w:numId w:val="1"/>
              </w:numPr>
              <w:spacing w:beforeLines="50" w:before="120" w:after="120"/>
            </w:pPr>
          </w:p>
        </w:tc>
        <w:tc>
          <w:tcPr>
            <w:tcW w:w="0" w:type="auto"/>
            <w:tcBorders>
              <w:bottom w:val="single" w:sz="12" w:space="0" w:color="auto"/>
            </w:tcBorders>
          </w:tcPr>
          <w:p w14:paraId="67216E29" w14:textId="77777777" w:rsidR="00E9432A" w:rsidRDefault="00E9432A" w:rsidP="00E9432A">
            <w:pPr>
              <w:pStyle w:val="af"/>
              <w:numPr>
                <w:ilvl w:val="5"/>
                <w:numId w:val="1"/>
              </w:numPr>
              <w:spacing w:beforeLines="50" w:before="120" w:after="120"/>
            </w:pPr>
            <w:r>
              <w:rPr>
                <w:rFonts w:hint="eastAsia"/>
              </w:rPr>
              <w:t>S</w:t>
            </w:r>
            <w:r>
              <w:t>RIF-Fix-ALL</w:t>
            </w:r>
          </w:p>
        </w:tc>
        <w:tc>
          <w:tcPr>
            <w:tcW w:w="0" w:type="auto"/>
            <w:tcBorders>
              <w:bottom w:val="single" w:sz="12" w:space="0" w:color="auto"/>
            </w:tcBorders>
          </w:tcPr>
          <w:p w14:paraId="088C0299" w14:textId="77777777" w:rsidR="00E9432A" w:rsidRDefault="00E9432A" w:rsidP="00E9432A">
            <w:pPr>
              <w:pStyle w:val="af"/>
              <w:numPr>
                <w:ilvl w:val="5"/>
                <w:numId w:val="1"/>
              </w:numPr>
              <w:spacing w:beforeLines="50" w:before="120" w:after="120"/>
            </w:pPr>
            <w:r>
              <w:rPr>
                <w:rFonts w:hint="eastAsia"/>
              </w:rPr>
              <w:t>9</w:t>
            </w:r>
            <w:r>
              <w:t>.7</w:t>
            </w:r>
          </w:p>
        </w:tc>
        <w:tc>
          <w:tcPr>
            <w:tcW w:w="0" w:type="auto"/>
            <w:tcBorders>
              <w:bottom w:val="single" w:sz="12" w:space="0" w:color="auto"/>
            </w:tcBorders>
          </w:tcPr>
          <w:p w14:paraId="7E4C6A0A" w14:textId="77777777" w:rsidR="00E9432A" w:rsidRDefault="00E9432A" w:rsidP="00E9432A">
            <w:pPr>
              <w:pStyle w:val="af"/>
              <w:numPr>
                <w:ilvl w:val="5"/>
                <w:numId w:val="1"/>
              </w:numPr>
              <w:spacing w:beforeLines="50" w:before="120" w:after="120"/>
            </w:pPr>
            <w:r>
              <w:rPr>
                <w:rFonts w:hint="eastAsia"/>
              </w:rPr>
              <w:t>6</w:t>
            </w:r>
            <w:r>
              <w:t>.5</w:t>
            </w:r>
          </w:p>
        </w:tc>
        <w:tc>
          <w:tcPr>
            <w:tcW w:w="0" w:type="auto"/>
            <w:tcBorders>
              <w:bottom w:val="single" w:sz="12" w:space="0" w:color="auto"/>
            </w:tcBorders>
          </w:tcPr>
          <w:p w14:paraId="548D0641" w14:textId="77777777" w:rsidR="00E9432A" w:rsidRDefault="00E9432A" w:rsidP="00E9432A">
            <w:pPr>
              <w:pStyle w:val="af"/>
              <w:numPr>
                <w:ilvl w:val="5"/>
                <w:numId w:val="1"/>
              </w:numPr>
              <w:spacing w:beforeLines="50" w:before="120" w:after="120"/>
            </w:pPr>
            <w:r>
              <w:rPr>
                <w:rFonts w:hint="eastAsia"/>
              </w:rPr>
              <w:t>4</w:t>
            </w:r>
            <w:r>
              <w:t>.2</w:t>
            </w:r>
          </w:p>
        </w:tc>
        <w:tc>
          <w:tcPr>
            <w:tcW w:w="0" w:type="auto"/>
            <w:tcBorders>
              <w:bottom w:val="single" w:sz="12" w:space="0" w:color="auto"/>
            </w:tcBorders>
          </w:tcPr>
          <w:p w14:paraId="4135D8EF" w14:textId="77777777" w:rsidR="00E9432A" w:rsidRDefault="00E9432A" w:rsidP="00E9432A">
            <w:pPr>
              <w:pStyle w:val="af"/>
              <w:numPr>
                <w:ilvl w:val="5"/>
                <w:numId w:val="1"/>
              </w:numPr>
              <w:spacing w:beforeLines="50" w:before="120" w:after="120"/>
            </w:pPr>
            <w:r>
              <w:rPr>
                <w:rFonts w:hint="eastAsia"/>
              </w:rPr>
              <w:t>1</w:t>
            </w:r>
            <w:r>
              <w:t>2.8</w:t>
            </w:r>
          </w:p>
        </w:tc>
      </w:tr>
      <w:tr w:rsidR="00E9432A" w14:paraId="3F2335D0" w14:textId="77777777" w:rsidTr="00BE0113">
        <w:tc>
          <w:tcPr>
            <w:tcW w:w="0" w:type="auto"/>
            <w:tcBorders>
              <w:top w:val="single" w:sz="12" w:space="0" w:color="auto"/>
              <w:bottom w:val="nil"/>
            </w:tcBorders>
          </w:tcPr>
          <w:p w14:paraId="50E2C486" w14:textId="77777777" w:rsidR="00E9432A" w:rsidRDefault="00E9432A" w:rsidP="00E9432A">
            <w:pPr>
              <w:pStyle w:val="af"/>
              <w:numPr>
                <w:ilvl w:val="5"/>
                <w:numId w:val="1"/>
              </w:numPr>
              <w:spacing w:beforeLines="50" w:before="120" w:after="120"/>
            </w:pPr>
          </w:p>
        </w:tc>
        <w:tc>
          <w:tcPr>
            <w:tcW w:w="0" w:type="auto"/>
            <w:tcBorders>
              <w:top w:val="single" w:sz="12" w:space="0" w:color="auto"/>
              <w:bottom w:val="nil"/>
            </w:tcBorders>
          </w:tcPr>
          <w:p w14:paraId="269A2B96" w14:textId="77777777" w:rsidR="00E9432A" w:rsidRDefault="00E9432A" w:rsidP="00E9432A">
            <w:pPr>
              <w:pStyle w:val="af"/>
              <w:numPr>
                <w:ilvl w:val="5"/>
                <w:numId w:val="1"/>
              </w:numPr>
              <w:spacing w:beforeLines="50" w:before="120" w:after="120"/>
            </w:pPr>
            <w:r>
              <w:rPr>
                <w:rFonts w:hint="eastAsia"/>
              </w:rPr>
              <w:t>S</w:t>
            </w:r>
            <w:r>
              <w:t>RIF-Float</w:t>
            </w:r>
          </w:p>
        </w:tc>
        <w:tc>
          <w:tcPr>
            <w:tcW w:w="0" w:type="auto"/>
            <w:tcBorders>
              <w:top w:val="single" w:sz="12" w:space="0" w:color="auto"/>
              <w:bottom w:val="nil"/>
            </w:tcBorders>
          </w:tcPr>
          <w:p w14:paraId="0386EA58" w14:textId="77777777" w:rsidR="00E9432A" w:rsidRDefault="00E9432A" w:rsidP="00E9432A">
            <w:pPr>
              <w:pStyle w:val="af"/>
              <w:numPr>
                <w:ilvl w:val="5"/>
                <w:numId w:val="1"/>
              </w:numPr>
              <w:spacing w:beforeLines="50" w:before="120" w:after="120"/>
            </w:pPr>
            <w:r>
              <w:rPr>
                <w:rFonts w:hint="eastAsia"/>
              </w:rPr>
              <w:t>2</w:t>
            </w:r>
            <w:r>
              <w:t>1.7</w:t>
            </w:r>
          </w:p>
        </w:tc>
        <w:tc>
          <w:tcPr>
            <w:tcW w:w="0" w:type="auto"/>
            <w:tcBorders>
              <w:top w:val="single" w:sz="12" w:space="0" w:color="auto"/>
              <w:bottom w:val="nil"/>
            </w:tcBorders>
          </w:tcPr>
          <w:p w14:paraId="69D8E511" w14:textId="77777777" w:rsidR="00E9432A" w:rsidRDefault="00E9432A" w:rsidP="00E9432A">
            <w:pPr>
              <w:pStyle w:val="af"/>
              <w:numPr>
                <w:ilvl w:val="5"/>
                <w:numId w:val="1"/>
              </w:numPr>
              <w:spacing w:beforeLines="50" w:before="120" w:after="120"/>
            </w:pPr>
            <w:r>
              <w:rPr>
                <w:rFonts w:hint="eastAsia"/>
              </w:rPr>
              <w:t>2</w:t>
            </w:r>
            <w:r>
              <w:t>1.0</w:t>
            </w:r>
          </w:p>
        </w:tc>
        <w:tc>
          <w:tcPr>
            <w:tcW w:w="0" w:type="auto"/>
            <w:tcBorders>
              <w:top w:val="single" w:sz="12" w:space="0" w:color="auto"/>
              <w:bottom w:val="nil"/>
            </w:tcBorders>
          </w:tcPr>
          <w:p w14:paraId="40D8B8BC" w14:textId="77777777" w:rsidR="00E9432A" w:rsidRDefault="00E9432A" w:rsidP="00E9432A">
            <w:pPr>
              <w:pStyle w:val="af"/>
              <w:numPr>
                <w:ilvl w:val="5"/>
                <w:numId w:val="1"/>
              </w:numPr>
              <w:spacing w:beforeLines="50" w:before="120" w:after="120"/>
            </w:pPr>
            <w:r>
              <w:rPr>
                <w:rFonts w:hint="eastAsia"/>
              </w:rPr>
              <w:t>1</w:t>
            </w:r>
            <w:r>
              <w:t>3.6</w:t>
            </w:r>
          </w:p>
        </w:tc>
        <w:tc>
          <w:tcPr>
            <w:tcW w:w="0" w:type="auto"/>
            <w:tcBorders>
              <w:top w:val="single" w:sz="12" w:space="0" w:color="auto"/>
              <w:bottom w:val="nil"/>
            </w:tcBorders>
          </w:tcPr>
          <w:p w14:paraId="5533CBED" w14:textId="77777777" w:rsidR="00E9432A" w:rsidRDefault="00E9432A" w:rsidP="00E9432A">
            <w:pPr>
              <w:pStyle w:val="af"/>
              <w:numPr>
                <w:ilvl w:val="5"/>
                <w:numId w:val="1"/>
              </w:numPr>
              <w:spacing w:beforeLines="50" w:before="120" w:after="120"/>
            </w:pPr>
            <w:r>
              <w:rPr>
                <w:rFonts w:hint="eastAsia"/>
              </w:rPr>
              <w:t>3</w:t>
            </w:r>
            <w:r>
              <w:t>3.7</w:t>
            </w:r>
          </w:p>
        </w:tc>
      </w:tr>
      <w:tr w:rsidR="00E9432A" w14:paraId="1E199F4F" w14:textId="77777777" w:rsidTr="00BE0113">
        <w:tc>
          <w:tcPr>
            <w:tcW w:w="0" w:type="auto"/>
            <w:tcBorders>
              <w:bottom w:val="nil"/>
            </w:tcBorders>
          </w:tcPr>
          <w:p w14:paraId="44D449EC" w14:textId="77777777" w:rsidR="00E9432A" w:rsidRDefault="00E9432A" w:rsidP="00E9432A">
            <w:pPr>
              <w:pStyle w:val="af"/>
              <w:numPr>
                <w:ilvl w:val="5"/>
                <w:numId w:val="1"/>
              </w:numPr>
              <w:spacing w:beforeLines="50" w:before="120" w:after="120"/>
            </w:pPr>
            <w:r>
              <w:rPr>
                <w:rFonts w:hint="eastAsia"/>
              </w:rPr>
              <w:t>B</w:t>
            </w:r>
            <w:r>
              <w:t>DS-IGSO</w:t>
            </w:r>
          </w:p>
        </w:tc>
        <w:tc>
          <w:tcPr>
            <w:tcW w:w="0" w:type="auto"/>
            <w:tcBorders>
              <w:bottom w:val="nil"/>
            </w:tcBorders>
          </w:tcPr>
          <w:p w14:paraId="1F24C904" w14:textId="77777777" w:rsidR="00E9432A" w:rsidRDefault="00E9432A" w:rsidP="00E9432A">
            <w:pPr>
              <w:pStyle w:val="af"/>
              <w:numPr>
                <w:ilvl w:val="5"/>
                <w:numId w:val="1"/>
              </w:numPr>
              <w:spacing w:beforeLines="50" w:before="120" w:after="120"/>
            </w:pPr>
            <w:r>
              <w:rPr>
                <w:rFonts w:hint="eastAsia"/>
              </w:rPr>
              <w:t>S</w:t>
            </w:r>
            <w:r>
              <w:t>RIF-Fix-IND</w:t>
            </w:r>
          </w:p>
        </w:tc>
        <w:tc>
          <w:tcPr>
            <w:tcW w:w="0" w:type="auto"/>
            <w:tcBorders>
              <w:bottom w:val="nil"/>
            </w:tcBorders>
          </w:tcPr>
          <w:p w14:paraId="61404F9B" w14:textId="77777777" w:rsidR="00E9432A" w:rsidRDefault="00E9432A" w:rsidP="00E9432A">
            <w:pPr>
              <w:pStyle w:val="af"/>
              <w:numPr>
                <w:ilvl w:val="5"/>
                <w:numId w:val="1"/>
              </w:numPr>
              <w:spacing w:beforeLines="50" w:before="120" w:after="120"/>
            </w:pPr>
            <w:r>
              <w:rPr>
                <w:rFonts w:hint="eastAsia"/>
              </w:rPr>
              <w:t>1</w:t>
            </w:r>
            <w:r>
              <w:t>5.3</w:t>
            </w:r>
          </w:p>
        </w:tc>
        <w:tc>
          <w:tcPr>
            <w:tcW w:w="0" w:type="auto"/>
            <w:tcBorders>
              <w:bottom w:val="nil"/>
            </w:tcBorders>
          </w:tcPr>
          <w:p w14:paraId="7B3ACD23" w14:textId="77777777" w:rsidR="00E9432A" w:rsidRDefault="00E9432A" w:rsidP="00E9432A">
            <w:pPr>
              <w:pStyle w:val="af"/>
              <w:numPr>
                <w:ilvl w:val="5"/>
                <w:numId w:val="1"/>
              </w:numPr>
              <w:spacing w:beforeLines="50" w:before="120" w:after="120"/>
            </w:pPr>
            <w:r>
              <w:rPr>
                <w:rFonts w:hint="eastAsia"/>
              </w:rPr>
              <w:t>1</w:t>
            </w:r>
            <w:r>
              <w:t>7.4</w:t>
            </w:r>
          </w:p>
        </w:tc>
        <w:tc>
          <w:tcPr>
            <w:tcW w:w="0" w:type="auto"/>
            <w:tcBorders>
              <w:bottom w:val="nil"/>
            </w:tcBorders>
          </w:tcPr>
          <w:p w14:paraId="19DCC422" w14:textId="77777777" w:rsidR="00E9432A" w:rsidRDefault="00E9432A" w:rsidP="00E9432A">
            <w:pPr>
              <w:pStyle w:val="af"/>
              <w:numPr>
                <w:ilvl w:val="5"/>
                <w:numId w:val="1"/>
              </w:numPr>
              <w:spacing w:beforeLines="50" w:before="120" w:after="120"/>
            </w:pPr>
            <w:r>
              <w:rPr>
                <w:rFonts w:hint="eastAsia"/>
              </w:rPr>
              <w:t>1</w:t>
            </w:r>
            <w:r>
              <w:t>3.6</w:t>
            </w:r>
          </w:p>
        </w:tc>
        <w:tc>
          <w:tcPr>
            <w:tcW w:w="0" w:type="auto"/>
            <w:tcBorders>
              <w:bottom w:val="nil"/>
            </w:tcBorders>
          </w:tcPr>
          <w:p w14:paraId="455D0F1D" w14:textId="77777777" w:rsidR="00E9432A" w:rsidRDefault="00E9432A" w:rsidP="00E9432A">
            <w:pPr>
              <w:pStyle w:val="af"/>
              <w:numPr>
                <w:ilvl w:val="5"/>
                <w:numId w:val="1"/>
              </w:numPr>
              <w:spacing w:beforeLines="50" w:before="120" w:after="120"/>
            </w:pPr>
            <w:r>
              <w:rPr>
                <w:rFonts w:hint="eastAsia"/>
              </w:rPr>
              <w:t>2</w:t>
            </w:r>
            <w:r>
              <w:t>7.4</w:t>
            </w:r>
          </w:p>
        </w:tc>
      </w:tr>
      <w:tr w:rsidR="00E9432A" w14:paraId="0C1DA783" w14:textId="77777777" w:rsidTr="00BE0113">
        <w:tc>
          <w:tcPr>
            <w:tcW w:w="0" w:type="auto"/>
            <w:tcBorders>
              <w:bottom w:val="single" w:sz="12" w:space="0" w:color="auto"/>
            </w:tcBorders>
          </w:tcPr>
          <w:p w14:paraId="58015005" w14:textId="77777777" w:rsidR="00E9432A" w:rsidRDefault="00E9432A" w:rsidP="00E9432A">
            <w:pPr>
              <w:pStyle w:val="af"/>
              <w:numPr>
                <w:ilvl w:val="5"/>
                <w:numId w:val="1"/>
              </w:numPr>
              <w:spacing w:beforeLines="50" w:before="120" w:after="120"/>
            </w:pPr>
          </w:p>
        </w:tc>
        <w:tc>
          <w:tcPr>
            <w:tcW w:w="0" w:type="auto"/>
            <w:tcBorders>
              <w:bottom w:val="single" w:sz="12" w:space="0" w:color="auto"/>
            </w:tcBorders>
          </w:tcPr>
          <w:p w14:paraId="4567C41B" w14:textId="77777777" w:rsidR="00E9432A" w:rsidRDefault="00E9432A" w:rsidP="00E9432A">
            <w:pPr>
              <w:pStyle w:val="af"/>
              <w:numPr>
                <w:ilvl w:val="5"/>
                <w:numId w:val="1"/>
              </w:numPr>
              <w:spacing w:beforeLines="50" w:before="120" w:after="120"/>
            </w:pPr>
            <w:r>
              <w:rPr>
                <w:rFonts w:hint="eastAsia"/>
              </w:rPr>
              <w:t>S</w:t>
            </w:r>
            <w:r>
              <w:t>RIF-Fix-ALL</w:t>
            </w:r>
          </w:p>
        </w:tc>
        <w:tc>
          <w:tcPr>
            <w:tcW w:w="0" w:type="auto"/>
            <w:tcBorders>
              <w:bottom w:val="single" w:sz="12" w:space="0" w:color="auto"/>
            </w:tcBorders>
          </w:tcPr>
          <w:p w14:paraId="38DB160D" w14:textId="77777777" w:rsidR="00E9432A" w:rsidRDefault="00E9432A" w:rsidP="00E9432A">
            <w:pPr>
              <w:pStyle w:val="af"/>
              <w:numPr>
                <w:ilvl w:val="5"/>
                <w:numId w:val="1"/>
              </w:numPr>
              <w:spacing w:beforeLines="50" w:before="120" w:after="120"/>
            </w:pPr>
            <w:r>
              <w:rPr>
                <w:rFonts w:hint="eastAsia"/>
              </w:rPr>
              <w:t>1</w:t>
            </w:r>
            <w:r>
              <w:t>6.7</w:t>
            </w:r>
          </w:p>
        </w:tc>
        <w:tc>
          <w:tcPr>
            <w:tcW w:w="0" w:type="auto"/>
            <w:tcBorders>
              <w:bottom w:val="single" w:sz="12" w:space="0" w:color="auto"/>
            </w:tcBorders>
          </w:tcPr>
          <w:p w14:paraId="47E9CD2F" w14:textId="77777777" w:rsidR="00E9432A" w:rsidRDefault="00E9432A" w:rsidP="00E9432A">
            <w:pPr>
              <w:pStyle w:val="af"/>
              <w:numPr>
                <w:ilvl w:val="5"/>
                <w:numId w:val="1"/>
              </w:numPr>
              <w:spacing w:beforeLines="50" w:before="120" w:after="120"/>
            </w:pPr>
            <w:r>
              <w:rPr>
                <w:rFonts w:hint="eastAsia"/>
              </w:rPr>
              <w:t>1</w:t>
            </w:r>
            <w:r>
              <w:t>6.9</w:t>
            </w:r>
          </w:p>
        </w:tc>
        <w:tc>
          <w:tcPr>
            <w:tcW w:w="0" w:type="auto"/>
            <w:tcBorders>
              <w:bottom w:val="single" w:sz="12" w:space="0" w:color="auto"/>
            </w:tcBorders>
          </w:tcPr>
          <w:p w14:paraId="6F716375" w14:textId="77777777" w:rsidR="00E9432A" w:rsidRDefault="00E9432A" w:rsidP="00E9432A">
            <w:pPr>
              <w:pStyle w:val="af"/>
              <w:numPr>
                <w:ilvl w:val="5"/>
                <w:numId w:val="1"/>
              </w:numPr>
              <w:spacing w:beforeLines="50" w:before="120" w:after="120"/>
            </w:pPr>
            <w:r>
              <w:rPr>
                <w:rFonts w:hint="eastAsia"/>
              </w:rPr>
              <w:t>1</w:t>
            </w:r>
            <w:r>
              <w:t>3.6</w:t>
            </w:r>
          </w:p>
        </w:tc>
        <w:tc>
          <w:tcPr>
            <w:tcW w:w="0" w:type="auto"/>
            <w:tcBorders>
              <w:bottom w:val="single" w:sz="12" w:space="0" w:color="auto"/>
            </w:tcBorders>
          </w:tcPr>
          <w:p w14:paraId="6C01621B" w14:textId="77777777" w:rsidR="00E9432A" w:rsidRDefault="00E9432A" w:rsidP="00E9432A">
            <w:pPr>
              <w:pStyle w:val="af"/>
              <w:numPr>
                <w:ilvl w:val="5"/>
                <w:numId w:val="1"/>
              </w:numPr>
              <w:spacing w:beforeLines="50" w:before="120" w:after="120"/>
            </w:pPr>
            <w:r>
              <w:rPr>
                <w:rFonts w:hint="eastAsia"/>
              </w:rPr>
              <w:t>2</w:t>
            </w:r>
            <w:r>
              <w:t>7.8</w:t>
            </w:r>
          </w:p>
        </w:tc>
      </w:tr>
    </w:tbl>
    <w:p w14:paraId="68B0103F" w14:textId="77777777" w:rsidR="00E9432A" w:rsidRDefault="00E9432A" w:rsidP="00E9432A">
      <w:pPr>
        <w:pStyle w:val="af"/>
        <w:spacing w:after="120"/>
      </w:pPr>
    </w:p>
    <w:p w14:paraId="456C41EA" w14:textId="77777777" w:rsidR="00E9432A" w:rsidRDefault="00E9432A" w:rsidP="00E9432A">
      <w:pPr>
        <w:spacing w:before="60" w:after="60"/>
        <w:ind w:firstLine="480"/>
      </w:pPr>
      <w:r>
        <w:rPr>
          <w:rFonts w:hint="eastAsia"/>
        </w:rPr>
        <w:t>相较于</w:t>
      </w:r>
      <w:r>
        <w:rPr>
          <w:rFonts w:hint="eastAsia"/>
        </w:rPr>
        <w:t>GPS</w:t>
      </w:r>
      <w:r>
        <w:rPr>
          <w:rFonts w:hint="eastAsia"/>
        </w:rPr>
        <w:t>和</w:t>
      </w:r>
      <w:r>
        <w:rPr>
          <w:rFonts w:hint="eastAsia"/>
        </w:rPr>
        <w:t>GAL</w:t>
      </w:r>
      <w:r>
        <w:rPr>
          <w:rFonts w:hint="eastAsia"/>
        </w:rPr>
        <w:t>的实验结果而言，模糊度固定算法对</w:t>
      </w:r>
      <w:r>
        <w:rPr>
          <w:rFonts w:hint="eastAsia"/>
        </w:rPr>
        <w:t>BDS</w:t>
      </w:r>
      <w:r>
        <w:rPr>
          <w:rFonts w:hint="eastAsia"/>
        </w:rPr>
        <w:t>轨道的精度提升程度较小，且两种模糊度固定方案没有呈现明显的区别。这里主要可能的原因在于，对于</w:t>
      </w:r>
      <w:r>
        <w:rPr>
          <w:rFonts w:hint="eastAsia"/>
        </w:rPr>
        <w:t>BDS</w:t>
      </w:r>
      <w:r>
        <w:rPr>
          <w:rFonts w:hint="eastAsia"/>
        </w:rPr>
        <w:t>实时滤波轨道确定中所采用的力学模型尚不完善，导致轨道参数吸收了力学模型模型中带来的误差，估计精度受限，这里仅从</w:t>
      </w:r>
      <w:r>
        <w:rPr>
          <w:rFonts w:hint="eastAsia"/>
        </w:rPr>
        <w:t>BDS</w:t>
      </w:r>
      <w:r>
        <w:rPr>
          <w:rFonts w:hint="eastAsia"/>
        </w:rPr>
        <w:t>浮点解的轨道结果就可以看出其与</w:t>
      </w:r>
      <w:r>
        <w:rPr>
          <w:rFonts w:hint="eastAsia"/>
        </w:rPr>
        <w:t>GPS</w:t>
      </w:r>
      <w:r>
        <w:rPr>
          <w:rFonts w:hint="eastAsia"/>
        </w:rPr>
        <w:t>和</w:t>
      </w:r>
      <w:r>
        <w:rPr>
          <w:rFonts w:hint="eastAsia"/>
        </w:rPr>
        <w:t>GAL</w:t>
      </w:r>
      <w:r>
        <w:rPr>
          <w:rFonts w:hint="eastAsia"/>
        </w:rPr>
        <w:t>卫星尚存在一定差距。进而导致轨道参数对模糊度固定带来的改善并没有那么敏感。因此这两种模糊度固定算法对轨道改善的差异就被进一步缩小了。</w:t>
      </w:r>
      <w:r>
        <w:fldChar w:fldCharType="begin"/>
      </w:r>
      <w:r>
        <w:instrText xml:space="preserve"> </w:instrText>
      </w:r>
      <w:r>
        <w:rPr>
          <w:rFonts w:hint="eastAsia"/>
        </w:rPr>
        <w:instrText>REF fig_fixind_fixall_compare_C \r \h</w:instrText>
      </w:r>
      <w:r>
        <w:instrText xml:space="preserve"> </w:instrText>
      </w:r>
      <w:r>
        <w:fldChar w:fldCharType="separate"/>
      </w:r>
      <w:r>
        <w:rPr>
          <w:rFonts w:hint="eastAsia"/>
        </w:rPr>
        <w:t>图</w:t>
      </w:r>
      <w:r>
        <w:rPr>
          <w:rFonts w:hint="eastAsia"/>
        </w:rPr>
        <w:t xml:space="preserve"> 3.15  </w:t>
      </w:r>
      <w:r>
        <w:fldChar w:fldCharType="end"/>
      </w:r>
      <w:r>
        <w:rPr>
          <w:rFonts w:hint="eastAsia"/>
        </w:rPr>
        <w:t>给出了</w:t>
      </w:r>
      <w:r>
        <w:rPr>
          <w:rFonts w:hint="eastAsia"/>
        </w:rPr>
        <w:t>BDS</w:t>
      </w:r>
      <w:r>
        <w:rPr>
          <w:rFonts w:hint="eastAsia"/>
        </w:rPr>
        <w:t>仿实时滤波轨道解于</w:t>
      </w:r>
      <w:r>
        <w:rPr>
          <w:rFonts w:hint="eastAsia"/>
        </w:rPr>
        <w:t>COD</w:t>
      </w:r>
      <w:r>
        <w:rPr>
          <w:rFonts w:hint="eastAsia"/>
        </w:rPr>
        <w:t>产品轨道比较的平均</w:t>
      </w:r>
      <w:r>
        <w:rPr>
          <w:rFonts w:hint="eastAsia"/>
        </w:rPr>
        <w:t>RMS</w:t>
      </w:r>
      <w:r>
        <w:rPr>
          <w:rFonts w:hint="eastAsia"/>
        </w:rPr>
        <w:t>时序图。可以看到两者固定解方案的轨道精度随时间变化处于基本相当的趋势，大部分时间下</w:t>
      </w:r>
      <w:r>
        <w:rPr>
          <w:rFonts w:hint="eastAsia"/>
        </w:rPr>
        <w:t>SRIF</w:t>
      </w:r>
      <w:r>
        <w:t>-</w:t>
      </w:r>
      <w:r>
        <w:rPr>
          <w:rFonts w:hint="eastAsia"/>
        </w:rPr>
        <w:t>Fix</w:t>
      </w:r>
      <w:r>
        <w:t>-</w:t>
      </w:r>
      <w:r>
        <w:rPr>
          <w:rFonts w:hint="eastAsia"/>
        </w:rPr>
        <w:t>ALL</w:t>
      </w:r>
      <w:r>
        <w:rPr>
          <w:rFonts w:hint="eastAsia"/>
        </w:rPr>
        <w:t>的方案相较于</w:t>
      </w:r>
      <w:r>
        <w:rPr>
          <w:rFonts w:hint="eastAsia"/>
        </w:rPr>
        <w:t>SRIF</w:t>
      </w:r>
      <w:r>
        <w:t>-</w:t>
      </w:r>
      <w:r>
        <w:rPr>
          <w:rFonts w:hint="eastAsia"/>
        </w:rPr>
        <w:t>Fix</w:t>
      </w:r>
      <w:r>
        <w:t>-</w:t>
      </w:r>
      <w:r>
        <w:rPr>
          <w:rFonts w:hint="eastAsia"/>
        </w:rPr>
        <w:t>ALL</w:t>
      </w:r>
      <w:r>
        <w:rPr>
          <w:rFonts w:hint="eastAsia"/>
        </w:rPr>
        <w:t>仍处在精度略优的趋势。</w:t>
      </w:r>
      <w:r>
        <w:fldChar w:fldCharType="begin"/>
      </w:r>
      <w:r>
        <w:instrText xml:space="preserve"> </w:instrText>
      </w:r>
      <w:r>
        <w:rPr>
          <w:rFonts w:hint="eastAsia"/>
        </w:rPr>
        <w:instrText>REF fig_fixrate_ind_all_C \r \h</w:instrText>
      </w:r>
      <w:r>
        <w:instrText xml:space="preserve"> </w:instrText>
      </w:r>
      <w:r>
        <w:fldChar w:fldCharType="separate"/>
      </w:r>
      <w:r>
        <w:rPr>
          <w:rFonts w:hint="eastAsia"/>
        </w:rPr>
        <w:t>图</w:t>
      </w:r>
      <w:r>
        <w:rPr>
          <w:rFonts w:hint="eastAsia"/>
        </w:rPr>
        <w:t xml:space="preserve"> 3.16  </w:t>
      </w:r>
      <w:r>
        <w:fldChar w:fldCharType="end"/>
      </w:r>
      <w:r>
        <w:rPr>
          <w:rFonts w:hint="eastAsia"/>
        </w:rPr>
        <w:t>则进一步给出</w:t>
      </w:r>
      <w:r>
        <w:rPr>
          <w:rFonts w:hint="eastAsia"/>
        </w:rPr>
        <w:t>BDS</w:t>
      </w:r>
      <w:r>
        <w:rPr>
          <w:rFonts w:hint="eastAsia"/>
        </w:rPr>
        <w:t>仿实时滤波轨道中</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table_fixrate_ind_all_C \r \h</w:instrText>
      </w:r>
      <w:r>
        <w:instrText xml:space="preserve"> </w:instrText>
      </w:r>
      <w:r>
        <w:fldChar w:fldCharType="separate"/>
      </w:r>
      <w:r>
        <w:rPr>
          <w:rFonts w:hint="eastAsia"/>
        </w:rPr>
        <w:t>表</w:t>
      </w:r>
      <w:r>
        <w:rPr>
          <w:rFonts w:hint="eastAsia"/>
        </w:rPr>
        <w:t>3.7</w:t>
      </w:r>
      <w:r>
        <w:fldChar w:fldCharType="end"/>
      </w:r>
      <w:r>
        <w:rPr>
          <w:rFonts w:hint="eastAsia"/>
        </w:rPr>
        <w:t>则给出了</w:t>
      </w:r>
      <w:r>
        <w:rPr>
          <w:rFonts w:hint="eastAsia"/>
        </w:rPr>
        <w:t>BDS</w:t>
      </w:r>
      <w:r>
        <w:rPr>
          <w:rFonts w:hint="eastAsia"/>
        </w:rPr>
        <w:t>模糊度固定率的平均值结果。</w:t>
      </w:r>
      <w:r>
        <w:rPr>
          <w:rFonts w:hint="eastAsia"/>
        </w:rPr>
        <w:t>SRIF</w:t>
      </w:r>
      <w:r>
        <w:t>-</w:t>
      </w:r>
      <w:r>
        <w:rPr>
          <w:rFonts w:hint="eastAsia"/>
        </w:rPr>
        <w:t>Fix</w:t>
      </w:r>
      <w:r>
        <w:t>-</w:t>
      </w:r>
      <w:r>
        <w:rPr>
          <w:rFonts w:hint="eastAsia"/>
        </w:rPr>
        <w:t>IND</w:t>
      </w:r>
      <w:r>
        <w:rPr>
          <w:rFonts w:hint="eastAsia"/>
        </w:rPr>
        <w:t>的固定率依然显著高于</w:t>
      </w:r>
      <w:r>
        <w:rPr>
          <w:rFonts w:hint="eastAsia"/>
        </w:rPr>
        <w:t>SRIF</w:t>
      </w:r>
      <w:r>
        <w:t>-</w:t>
      </w:r>
      <w:r>
        <w:rPr>
          <w:rFonts w:hint="eastAsia"/>
        </w:rPr>
        <w:t>Fix</w:t>
      </w:r>
      <w:r>
        <w:t>-</w:t>
      </w:r>
      <w:r>
        <w:rPr>
          <w:rFonts w:hint="eastAsia"/>
        </w:rPr>
        <w:t>ALL</w:t>
      </w:r>
      <w:r>
        <w:rPr>
          <w:rFonts w:hint="eastAsia"/>
        </w:rPr>
        <w:t>方案的固定率，前者的</w:t>
      </w:r>
      <w:r>
        <w:rPr>
          <w:rFonts w:hint="eastAsia"/>
        </w:rPr>
        <w:t>WL</w:t>
      </w:r>
      <w:r>
        <w:rPr>
          <w:rFonts w:hint="eastAsia"/>
        </w:rPr>
        <w:t>和</w:t>
      </w:r>
      <w:r>
        <w:rPr>
          <w:rFonts w:hint="eastAsia"/>
        </w:rPr>
        <w:t>NL</w:t>
      </w:r>
      <w:r>
        <w:rPr>
          <w:rFonts w:hint="eastAsia"/>
        </w:rPr>
        <w:t>模糊度固定率能达到</w:t>
      </w:r>
      <w:r>
        <w:t xml:space="preserve">85.1% </w:t>
      </w:r>
      <w:r>
        <w:rPr>
          <w:rFonts w:hint="eastAsia"/>
        </w:rPr>
        <w:t>和</w:t>
      </w:r>
      <w:r>
        <w:t>74.3%</w:t>
      </w:r>
      <w:r>
        <w:rPr>
          <w:rFonts w:hint="eastAsia"/>
        </w:rPr>
        <w:t>，后者则分别为</w:t>
      </w:r>
      <w:r>
        <w:t>53.5%</w:t>
      </w:r>
      <w:r>
        <w:rPr>
          <w:rFonts w:hint="eastAsia"/>
        </w:rPr>
        <w:t>和</w:t>
      </w:r>
      <w:r>
        <w:t>35.6%</w:t>
      </w:r>
      <w:r>
        <w:rPr>
          <w:rFonts w:hint="eastAsia"/>
        </w:rPr>
        <w:t>。其结果与</w:t>
      </w:r>
      <w:r>
        <w:rPr>
          <w:rFonts w:hint="eastAsia"/>
        </w:rPr>
        <w:t>GPS</w:t>
      </w:r>
      <w:r>
        <w:rPr>
          <w:rFonts w:hint="eastAsia"/>
        </w:rPr>
        <w:t>系统类似。但与</w:t>
      </w:r>
      <w:r>
        <w:rPr>
          <w:rFonts w:hint="eastAsia"/>
        </w:rPr>
        <w:t>GPS</w:t>
      </w:r>
      <w:r>
        <w:rPr>
          <w:rFonts w:hint="eastAsia"/>
        </w:rPr>
        <w:t>和</w:t>
      </w:r>
      <w:r>
        <w:rPr>
          <w:rFonts w:hint="eastAsia"/>
        </w:rPr>
        <w:t>GAL</w:t>
      </w:r>
      <w:r>
        <w:rPr>
          <w:rFonts w:hint="eastAsia"/>
        </w:rPr>
        <w:t>实验结果不同，</w:t>
      </w:r>
      <w:r>
        <w:rPr>
          <w:rFonts w:hint="eastAsia"/>
        </w:rPr>
        <w:t>BDS</w:t>
      </w:r>
      <w:r>
        <w:rPr>
          <w:rFonts w:hint="eastAsia"/>
        </w:rPr>
        <w:t>的</w:t>
      </w:r>
      <w:r>
        <w:rPr>
          <w:rFonts w:hint="eastAsia"/>
        </w:rPr>
        <w:t>SRIF</w:t>
      </w:r>
      <w:r>
        <w:t>-</w:t>
      </w:r>
      <w:r>
        <w:rPr>
          <w:rFonts w:hint="eastAsia"/>
        </w:rPr>
        <w:t>Fix</w:t>
      </w:r>
      <w:r>
        <w:t>-</w:t>
      </w:r>
      <w:r>
        <w:rPr>
          <w:rFonts w:hint="eastAsia"/>
        </w:rPr>
        <w:t>IND</w:t>
      </w:r>
      <w:r>
        <w:rPr>
          <w:rFonts w:hint="eastAsia"/>
        </w:rPr>
        <w:t>方案下的模糊度固定率随时间变化变化较为稳定，这也侧面反映了该处理时段内的观测数据质量相对较好，进而缩小了两者固定解方案的差异。同时可以发现，对于</w:t>
      </w:r>
      <w:r>
        <w:rPr>
          <w:rFonts w:hint="eastAsia"/>
        </w:rPr>
        <w:t>SRIF</w:t>
      </w:r>
      <w:r>
        <w:t>-Fix-ALL</w:t>
      </w:r>
      <w:r>
        <w:rPr>
          <w:rFonts w:hint="eastAsia"/>
        </w:rPr>
        <w:t>的</w:t>
      </w:r>
      <w:r>
        <w:rPr>
          <w:rFonts w:hint="eastAsia"/>
        </w:rPr>
        <w:lastRenderedPageBreak/>
        <w:t>方案，年积日</w:t>
      </w:r>
      <w:r>
        <w:rPr>
          <w:rFonts w:hint="eastAsia"/>
        </w:rPr>
        <w:t>1</w:t>
      </w:r>
      <w:r>
        <w:t>33</w:t>
      </w:r>
      <w:r>
        <w:rPr>
          <w:rFonts w:hint="eastAsia"/>
        </w:rPr>
        <w:t>天内的</w:t>
      </w:r>
      <w:r>
        <w:rPr>
          <w:rFonts w:hint="eastAsia"/>
        </w:rPr>
        <w:t>NL</w:t>
      </w:r>
      <w:r>
        <w:rPr>
          <w:rFonts w:hint="eastAsia"/>
        </w:rPr>
        <w:t>模糊度固定率出现了下降的跳变，进而影响了固定解轨道精度，从而导致了轨道精度一定程度上的降低，这里从</w:t>
      </w:r>
      <w:r>
        <w:fldChar w:fldCharType="begin"/>
      </w:r>
      <w:r>
        <w:instrText xml:space="preserve"> </w:instrText>
      </w:r>
      <w:r>
        <w:rPr>
          <w:rFonts w:hint="eastAsia"/>
        </w:rPr>
        <w:instrText>REF fig_fixind_fixall_compare_C \r \h</w:instrText>
      </w:r>
      <w:r>
        <w:instrText xml:space="preserve"> </w:instrText>
      </w:r>
      <w:r>
        <w:fldChar w:fldCharType="separate"/>
      </w:r>
      <w:r>
        <w:rPr>
          <w:rFonts w:hint="eastAsia"/>
        </w:rPr>
        <w:t>图</w:t>
      </w:r>
      <w:r>
        <w:rPr>
          <w:rFonts w:hint="eastAsia"/>
        </w:rPr>
        <w:t xml:space="preserve"> 3.15  </w:t>
      </w:r>
      <w:r>
        <w:fldChar w:fldCharType="end"/>
      </w:r>
      <w:r>
        <w:rPr>
          <w:rFonts w:hint="eastAsia"/>
        </w:rPr>
        <w:t>也可以看出在年积日为</w:t>
      </w:r>
      <w:r>
        <w:rPr>
          <w:rFonts w:hint="eastAsia"/>
        </w:rPr>
        <w:t>1</w:t>
      </w:r>
      <w:r>
        <w:t>33</w:t>
      </w:r>
      <w:r>
        <w:rPr>
          <w:rFonts w:hint="eastAsia"/>
        </w:rPr>
        <w:t>天下</w:t>
      </w:r>
      <w:r>
        <w:rPr>
          <w:rFonts w:hint="eastAsia"/>
        </w:rPr>
        <w:t>SRIF</w:t>
      </w:r>
      <w:r>
        <w:t>-</w:t>
      </w:r>
      <w:r>
        <w:rPr>
          <w:rFonts w:hint="eastAsia"/>
        </w:rPr>
        <w:t>Fix</w:t>
      </w:r>
      <w:r>
        <w:t>-</w:t>
      </w:r>
      <w:r>
        <w:rPr>
          <w:rFonts w:hint="eastAsia"/>
        </w:rPr>
        <w:t>ALL</w:t>
      </w:r>
      <w:r>
        <w:rPr>
          <w:rFonts w:hint="eastAsia"/>
        </w:rPr>
        <w:t>的轨道精度要低于</w:t>
      </w:r>
      <w:r>
        <w:rPr>
          <w:rFonts w:hint="eastAsia"/>
        </w:rPr>
        <w:t>SRIF</w:t>
      </w:r>
      <w:r>
        <w:t>-</w:t>
      </w:r>
      <w:r>
        <w:rPr>
          <w:rFonts w:hint="eastAsia"/>
        </w:rPr>
        <w:t>Fix</w:t>
      </w:r>
      <w:r>
        <w:t>-</w:t>
      </w:r>
      <w:r>
        <w:rPr>
          <w:rFonts w:hint="eastAsia"/>
        </w:rPr>
        <w:t>IND</w:t>
      </w:r>
      <w:r>
        <w:rPr>
          <w:rFonts w:hint="eastAsia"/>
        </w:rPr>
        <w:t>的轨道精度。</w:t>
      </w:r>
    </w:p>
    <w:p w14:paraId="65297F9A" w14:textId="77777777" w:rsidR="00E9432A" w:rsidRDefault="00E9432A" w:rsidP="00E9432A">
      <w:pPr>
        <w:pStyle w:val="ae"/>
        <w:spacing w:before="120" w:after="120"/>
      </w:pPr>
      <w:r>
        <w:t xml:space="preserve"> </w:t>
      </w:r>
      <w:r>
        <w:rPr>
          <w:noProof/>
        </w:rPr>
        <w:drawing>
          <wp:inline distT="0" distB="0" distL="0" distR="0" wp14:anchorId="6CE8DA38" wp14:editId="3C08768D">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14:paraId="04112FBC" w14:textId="77777777" w:rsidR="00E9432A" w:rsidRDefault="00E9432A" w:rsidP="00E9432A">
      <w:pPr>
        <w:pStyle w:val="a"/>
        <w:spacing w:after="60"/>
      </w:pPr>
      <w:bookmarkStart w:id="39" w:name="fig_fixind_fixall_compare_C"/>
      <w:bookmarkEnd w:id="39"/>
      <w:r>
        <w:rPr>
          <w:rFonts w:hint="eastAsia"/>
        </w:rPr>
        <w:t>BDS</w:t>
      </w:r>
      <w:r>
        <w:rPr>
          <w:rFonts w:hint="eastAsia"/>
        </w:rPr>
        <w:t>仿实时滤波轨道固定解与</w:t>
      </w:r>
      <w:r>
        <w:rPr>
          <w:rFonts w:hint="eastAsia"/>
        </w:rPr>
        <w:t>COD</w:t>
      </w:r>
      <w:r>
        <w:rPr>
          <w:rFonts w:hint="eastAsia"/>
        </w:rPr>
        <w:t>产品轨道比较平均</w:t>
      </w:r>
      <w:r>
        <w:rPr>
          <w:rFonts w:hint="eastAsia"/>
        </w:rPr>
        <w:t>RMS</w:t>
      </w:r>
      <w:r>
        <w:rPr>
          <w:rFonts w:hint="eastAsia"/>
        </w:rPr>
        <w:t>时序图</w:t>
      </w:r>
    </w:p>
    <w:p w14:paraId="2260EB48" w14:textId="77777777" w:rsidR="00E9432A" w:rsidRDefault="00E9432A" w:rsidP="00E9432A">
      <w:pPr>
        <w:pStyle w:val="ae"/>
        <w:spacing w:before="120" w:after="120"/>
      </w:pPr>
      <w:r>
        <w:rPr>
          <w:noProof/>
        </w:rPr>
        <w:drawing>
          <wp:inline distT="0" distB="0" distL="0" distR="0" wp14:anchorId="2BB8E1C1" wp14:editId="6EB97D7B">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14:paraId="7B2EF488" w14:textId="77777777" w:rsidR="00E9432A" w:rsidRDefault="00E9432A" w:rsidP="00E9432A">
      <w:pPr>
        <w:pStyle w:val="a"/>
        <w:spacing w:after="60"/>
      </w:pPr>
      <w:bookmarkStart w:id="40" w:name="fig_fixrate_ind_all_C"/>
      <w:bookmarkEnd w:id="40"/>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14:paraId="5367FB45" w14:textId="77777777" w:rsidR="00E9432A" w:rsidRDefault="00E9432A" w:rsidP="00E9432A">
      <w:pPr>
        <w:pStyle w:val="a0"/>
        <w:spacing w:before="120" w:after="120"/>
      </w:pPr>
      <w:bookmarkStart w:id="41" w:name="table_fixrate_ind_all_C"/>
      <w:bookmarkEnd w:id="41"/>
      <w:r>
        <w:rPr>
          <w:rFonts w:hint="eastAsia"/>
        </w:rPr>
        <w:t>BDS</w:t>
      </w:r>
      <w:r>
        <w:rPr>
          <w:rFonts w:hint="eastAsia"/>
        </w:rPr>
        <w:t>仿实时滤波轨道固定解中模糊度固定率平均值统计表</w:t>
      </w:r>
    </w:p>
    <w:tbl>
      <w:tblPr>
        <w:tblStyle w:val="af1"/>
        <w:tblW w:w="0" w:type="auto"/>
        <w:tblLook w:val="04A0" w:firstRow="1" w:lastRow="0" w:firstColumn="1" w:lastColumn="0" w:noHBand="0" w:noVBand="1"/>
      </w:tblPr>
      <w:tblGrid>
        <w:gridCol w:w="2517"/>
        <w:gridCol w:w="1907"/>
        <w:gridCol w:w="1854"/>
      </w:tblGrid>
      <w:tr w:rsidR="00E9432A" w14:paraId="249ADE57" w14:textId="77777777" w:rsidTr="00BE0113">
        <w:trPr>
          <w:cnfStyle w:val="100000000000" w:firstRow="1" w:lastRow="0" w:firstColumn="0" w:lastColumn="0" w:oddVBand="0" w:evenVBand="0" w:oddHBand="0" w:evenHBand="0" w:firstRowFirstColumn="0" w:firstRowLastColumn="0" w:lastRowFirstColumn="0" w:lastRowLastColumn="0"/>
        </w:trPr>
        <w:tc>
          <w:tcPr>
            <w:tcW w:w="0" w:type="auto"/>
          </w:tcPr>
          <w:p w14:paraId="571F5544" w14:textId="77777777" w:rsidR="00E9432A" w:rsidRDefault="00E9432A" w:rsidP="00E9432A">
            <w:pPr>
              <w:pStyle w:val="af"/>
              <w:numPr>
                <w:ilvl w:val="5"/>
                <w:numId w:val="1"/>
              </w:numPr>
              <w:spacing w:beforeLines="50" w:before="120" w:after="120"/>
            </w:pPr>
            <w:r>
              <w:rPr>
                <w:rFonts w:hint="eastAsia"/>
              </w:rPr>
              <w:t>Item</w:t>
            </w:r>
          </w:p>
        </w:tc>
        <w:tc>
          <w:tcPr>
            <w:tcW w:w="0" w:type="auto"/>
          </w:tcPr>
          <w:p w14:paraId="6816EB51" w14:textId="77777777" w:rsidR="00E9432A" w:rsidRDefault="00E9432A" w:rsidP="00E9432A">
            <w:pPr>
              <w:pStyle w:val="af"/>
              <w:numPr>
                <w:ilvl w:val="5"/>
                <w:numId w:val="1"/>
              </w:numPr>
              <w:spacing w:beforeLines="50" w:before="120" w:after="120"/>
            </w:pPr>
            <w:r>
              <w:rPr>
                <w:rFonts w:hint="eastAsia"/>
              </w:rPr>
              <w:t>WL</w:t>
            </w:r>
            <w:r>
              <w:t xml:space="preserve"> [%]</w:t>
            </w:r>
          </w:p>
        </w:tc>
        <w:tc>
          <w:tcPr>
            <w:tcW w:w="0" w:type="auto"/>
          </w:tcPr>
          <w:p w14:paraId="524E658E" w14:textId="77777777" w:rsidR="00E9432A" w:rsidRDefault="00E9432A" w:rsidP="00E9432A">
            <w:pPr>
              <w:pStyle w:val="af"/>
              <w:numPr>
                <w:ilvl w:val="5"/>
                <w:numId w:val="1"/>
              </w:numPr>
              <w:spacing w:beforeLines="50" w:before="120" w:after="120"/>
            </w:pPr>
            <w:r>
              <w:rPr>
                <w:rFonts w:hint="eastAsia"/>
              </w:rPr>
              <w:t>N</w:t>
            </w:r>
            <w:r>
              <w:t>L [%]</w:t>
            </w:r>
          </w:p>
        </w:tc>
      </w:tr>
      <w:tr w:rsidR="00E9432A" w14:paraId="2769B86F" w14:textId="77777777" w:rsidTr="00BE0113">
        <w:tc>
          <w:tcPr>
            <w:tcW w:w="0" w:type="auto"/>
          </w:tcPr>
          <w:p w14:paraId="64507CB4" w14:textId="77777777" w:rsidR="00E9432A" w:rsidRDefault="00E9432A" w:rsidP="00E9432A">
            <w:pPr>
              <w:pStyle w:val="af"/>
              <w:numPr>
                <w:ilvl w:val="5"/>
                <w:numId w:val="1"/>
              </w:numPr>
              <w:spacing w:beforeLines="50" w:before="120" w:after="120"/>
            </w:pPr>
            <w:r>
              <w:rPr>
                <w:rFonts w:hint="eastAsia"/>
              </w:rPr>
              <w:t>S</w:t>
            </w:r>
            <w:r>
              <w:t>RIF-Fix-IND</w:t>
            </w:r>
          </w:p>
        </w:tc>
        <w:tc>
          <w:tcPr>
            <w:tcW w:w="0" w:type="auto"/>
          </w:tcPr>
          <w:p w14:paraId="7ECD0211" w14:textId="77777777" w:rsidR="00E9432A" w:rsidRDefault="00E9432A" w:rsidP="00E9432A">
            <w:pPr>
              <w:pStyle w:val="af"/>
              <w:numPr>
                <w:ilvl w:val="5"/>
                <w:numId w:val="1"/>
              </w:numPr>
              <w:spacing w:beforeLines="50" w:before="120" w:after="120"/>
            </w:pPr>
            <w:r>
              <w:rPr>
                <w:rFonts w:hint="eastAsia"/>
              </w:rPr>
              <w:t>8</w:t>
            </w:r>
            <w:r>
              <w:t>5.1</w:t>
            </w:r>
          </w:p>
        </w:tc>
        <w:tc>
          <w:tcPr>
            <w:tcW w:w="0" w:type="auto"/>
          </w:tcPr>
          <w:p w14:paraId="19D54FF9" w14:textId="77777777" w:rsidR="00E9432A" w:rsidRDefault="00E9432A" w:rsidP="00E9432A">
            <w:pPr>
              <w:pStyle w:val="af"/>
              <w:numPr>
                <w:ilvl w:val="5"/>
                <w:numId w:val="1"/>
              </w:numPr>
              <w:spacing w:beforeLines="50" w:before="120" w:after="120"/>
            </w:pPr>
            <w:r>
              <w:rPr>
                <w:rFonts w:hint="eastAsia"/>
              </w:rPr>
              <w:t>7</w:t>
            </w:r>
            <w:r>
              <w:t>4.3</w:t>
            </w:r>
          </w:p>
        </w:tc>
      </w:tr>
      <w:tr w:rsidR="00E9432A" w14:paraId="182DA434" w14:textId="77777777" w:rsidTr="00BE0113">
        <w:tc>
          <w:tcPr>
            <w:tcW w:w="0" w:type="auto"/>
          </w:tcPr>
          <w:p w14:paraId="1DD53DE9" w14:textId="77777777" w:rsidR="00E9432A" w:rsidRDefault="00E9432A" w:rsidP="00E9432A">
            <w:pPr>
              <w:pStyle w:val="af"/>
              <w:numPr>
                <w:ilvl w:val="5"/>
                <w:numId w:val="1"/>
              </w:numPr>
              <w:spacing w:beforeLines="50" w:before="120" w:after="120"/>
            </w:pPr>
            <w:r>
              <w:rPr>
                <w:rFonts w:hint="eastAsia"/>
              </w:rPr>
              <w:t>S</w:t>
            </w:r>
            <w:r>
              <w:t>RIF-Fix-ALL</w:t>
            </w:r>
          </w:p>
        </w:tc>
        <w:tc>
          <w:tcPr>
            <w:tcW w:w="0" w:type="auto"/>
          </w:tcPr>
          <w:p w14:paraId="18B4E758" w14:textId="77777777" w:rsidR="00E9432A" w:rsidRDefault="00E9432A" w:rsidP="00E9432A">
            <w:pPr>
              <w:pStyle w:val="af"/>
              <w:numPr>
                <w:ilvl w:val="5"/>
                <w:numId w:val="1"/>
              </w:numPr>
              <w:spacing w:beforeLines="50" w:before="120" w:after="120"/>
            </w:pPr>
            <w:r>
              <w:rPr>
                <w:rFonts w:hint="eastAsia"/>
              </w:rPr>
              <w:t>5</w:t>
            </w:r>
            <w:r>
              <w:t>3.5</w:t>
            </w:r>
          </w:p>
        </w:tc>
        <w:tc>
          <w:tcPr>
            <w:tcW w:w="0" w:type="auto"/>
          </w:tcPr>
          <w:p w14:paraId="6F1BCA52" w14:textId="77777777" w:rsidR="00E9432A" w:rsidRDefault="00E9432A" w:rsidP="00E9432A">
            <w:pPr>
              <w:pStyle w:val="af"/>
              <w:numPr>
                <w:ilvl w:val="5"/>
                <w:numId w:val="1"/>
              </w:numPr>
              <w:spacing w:beforeLines="50" w:before="120" w:after="120"/>
            </w:pPr>
            <w:r>
              <w:rPr>
                <w:rFonts w:hint="eastAsia"/>
              </w:rPr>
              <w:t>3</w:t>
            </w:r>
            <w:r>
              <w:t>5.6</w:t>
            </w:r>
          </w:p>
        </w:tc>
      </w:tr>
    </w:tbl>
    <w:p w14:paraId="2A010E79" w14:textId="77777777" w:rsidR="00E9432A" w:rsidRDefault="00E9432A" w:rsidP="00E9432A">
      <w:pPr>
        <w:pStyle w:val="af"/>
        <w:spacing w:after="120"/>
      </w:pPr>
    </w:p>
    <w:p w14:paraId="0594F88D" w14:textId="77777777" w:rsidR="00E9432A" w:rsidRDefault="00E9432A" w:rsidP="00E9432A">
      <w:pPr>
        <w:spacing w:before="60" w:after="60"/>
        <w:ind w:firstLine="480"/>
      </w:pPr>
      <w:r>
        <w:rPr>
          <w:rFonts w:hint="eastAsia"/>
        </w:rPr>
        <w:t>综上所述，前述的双差模糊度固定算法能够有效地提升实时滤波轨道的精度，同时</w:t>
      </w:r>
      <w:r>
        <w:rPr>
          <w:rFonts w:hint="eastAsia"/>
        </w:rPr>
        <w:lastRenderedPageBreak/>
        <w:t>实验进一步验证了采用</w:t>
      </w:r>
      <w:r>
        <w:rPr>
          <w:rFonts w:hint="eastAsia"/>
        </w:rPr>
        <w:t>SRIF</w:t>
      </w:r>
      <w:r>
        <w:t>-</w:t>
      </w:r>
      <w:r>
        <w:rPr>
          <w:rFonts w:hint="eastAsia"/>
        </w:rPr>
        <w:t>Fix</w:t>
      </w:r>
      <w:r>
        <w:t>-</w:t>
      </w:r>
      <w:r>
        <w:rPr>
          <w:rFonts w:hint="eastAsia"/>
        </w:rPr>
        <w:t>ALL</w:t>
      </w:r>
      <w:r>
        <w:rPr>
          <w:rFonts w:hint="eastAsia"/>
        </w:rPr>
        <w:t>的固定解方案更适用于实时轨道处理中，特别对于</w:t>
      </w:r>
      <w:r>
        <w:rPr>
          <w:rFonts w:hint="eastAsia"/>
        </w:rPr>
        <w:t>GPS</w:t>
      </w:r>
      <w:r>
        <w:rPr>
          <w:rFonts w:hint="eastAsia"/>
        </w:rPr>
        <w:t>和</w:t>
      </w:r>
      <w:r>
        <w:rPr>
          <w:rFonts w:hint="eastAsia"/>
        </w:rPr>
        <w:t>GAL</w:t>
      </w:r>
      <w:r>
        <w:rPr>
          <w:rFonts w:hint="eastAsia"/>
        </w:rPr>
        <w:t>系统，其固定解结果对轨道精度提升基本在</w:t>
      </w:r>
      <w:r>
        <w:t>30-40%</w:t>
      </w:r>
      <w:r>
        <w:rPr>
          <w:rFonts w:hint="eastAsia"/>
        </w:rPr>
        <w:t>之间。</w:t>
      </w:r>
    </w:p>
    <w:p w14:paraId="3F0FDC5D" w14:textId="77777777" w:rsidR="00E9432A" w:rsidRDefault="00E9432A" w:rsidP="00E9432A">
      <w:pPr>
        <w:pStyle w:val="2"/>
      </w:pPr>
      <w:r>
        <w:rPr>
          <w:rFonts w:hint="eastAsia"/>
        </w:rPr>
        <w:t>实时滤波精密轨道处理软件平台</w:t>
      </w:r>
    </w:p>
    <w:p w14:paraId="5E85BCE4" w14:textId="77777777" w:rsidR="00E9432A" w:rsidRDefault="00E9432A" w:rsidP="00E9432A">
      <w:pPr>
        <w:spacing w:before="60" w:after="60"/>
        <w:ind w:firstLine="480"/>
      </w:pPr>
      <w:r>
        <w:rPr>
          <w:rFonts w:hint="eastAsia"/>
        </w:rPr>
        <w:t>前面依次针对</w:t>
      </w:r>
      <w:r>
        <w:rPr>
          <w:rFonts w:hint="eastAsia"/>
        </w:rPr>
        <w:t>GNSS</w:t>
      </w:r>
      <w:r>
        <w:rPr>
          <w:rFonts w:hint="eastAsia"/>
        </w:rPr>
        <w:t>实时滤波精密定轨中的参数估计、数据质量精化以及模糊度固定算法进行了推导和实验验证。本人则在</w:t>
      </w:r>
      <w:r>
        <w:rPr>
          <w:rFonts w:hint="eastAsia"/>
        </w:rPr>
        <w:t>GREAT</w:t>
      </w:r>
      <w:r>
        <w:rPr>
          <w:rFonts w:hint="eastAsia"/>
        </w:rPr>
        <w:t>（</w:t>
      </w:r>
      <w:r>
        <w:rPr>
          <w:rFonts w:hint="eastAsia"/>
        </w:rPr>
        <w:t>GNSS</w:t>
      </w:r>
      <w:r>
        <w:t xml:space="preserve">+ </w:t>
      </w:r>
      <w:r>
        <w:rPr>
          <w:rFonts w:hint="eastAsia"/>
        </w:rPr>
        <w:t>R</w:t>
      </w:r>
      <w:r>
        <w:t>esearch, Application and Teaching</w:t>
      </w:r>
      <w:r>
        <w:rPr>
          <w:rFonts w:hint="eastAsia"/>
        </w:rPr>
        <w:t>）软件平台基础上完整实现了上述实时滤波轨道的相关算法，并开发完成了基于平方根信息滤波的</w:t>
      </w:r>
      <w:r>
        <w:rPr>
          <w:rFonts w:hint="eastAsia"/>
        </w:rPr>
        <w:t>GNSS</w:t>
      </w:r>
      <w:r>
        <w:rPr>
          <w:rFonts w:hint="eastAsia"/>
        </w:rPr>
        <w:t>实时精密轨道确定的功能。</w:t>
      </w:r>
      <w:r>
        <w:rPr>
          <w:rFonts w:hint="eastAsia"/>
        </w:rPr>
        <w:t>GREAT</w:t>
      </w:r>
      <w:r>
        <w:rPr>
          <w:rFonts w:hint="eastAsia"/>
        </w:rPr>
        <w:t>软件是由武汉大学测绘学院开发和设计，其主要用于大地测量、导航定位领域内的科学工程研究和教学工作（参考文献，</w:t>
      </w:r>
      <w:r>
        <w:rPr>
          <w:rFonts w:hint="eastAsia"/>
        </w:rPr>
        <w:t>GREAT</w:t>
      </w:r>
      <w:r>
        <w:t>-</w:t>
      </w:r>
      <w:r>
        <w:rPr>
          <w:rFonts w:hint="eastAsia"/>
        </w:rPr>
        <w:t>UPD</w:t>
      </w:r>
      <w:r>
        <w:rPr>
          <w:rFonts w:hint="eastAsia"/>
        </w:rPr>
        <w:t>）。接下来对其中完成的实时滤波轨道功能模块和算法流程进行简单介绍。</w:t>
      </w:r>
    </w:p>
    <w:p w14:paraId="4BAC6040" w14:textId="77777777" w:rsidR="00E9432A" w:rsidRDefault="00E9432A" w:rsidP="00E9432A">
      <w:pPr>
        <w:spacing w:before="60" w:after="60"/>
        <w:ind w:firstLine="480"/>
      </w:pPr>
      <w:r>
        <w:rPr>
          <w:rFonts w:hint="eastAsia"/>
        </w:rPr>
        <w:t>首先该功能模块上同样保持了原有</w:t>
      </w:r>
      <w:r>
        <w:rPr>
          <w:rFonts w:hint="eastAsia"/>
        </w:rPr>
        <w:t>GREAT</w:t>
      </w:r>
      <w:r>
        <w:rPr>
          <w:rFonts w:hint="eastAsia"/>
        </w:rPr>
        <w:t>软件平台的特性，采用</w:t>
      </w:r>
      <w:r>
        <w:rPr>
          <w:rFonts w:hint="eastAsia"/>
        </w:rPr>
        <w:t>C++</w:t>
      </w:r>
      <w:r>
        <w:rPr>
          <w:rFonts w:hint="eastAsia"/>
        </w:rPr>
        <w:t>进行开发，具有跨平台、高效率、易配置和扩展性强等特点。由于原有</w:t>
      </w:r>
      <w:r>
        <w:t>GREAT</w:t>
      </w:r>
      <w:r>
        <w:rPr>
          <w:rFonts w:hint="eastAsia"/>
        </w:rPr>
        <w:t>软件仅具有基础的</w:t>
      </w:r>
      <w:r>
        <w:rPr>
          <w:rFonts w:hint="eastAsia"/>
        </w:rPr>
        <w:t>GNSS</w:t>
      </w:r>
      <w:r>
        <w:rPr>
          <w:rFonts w:hint="eastAsia"/>
        </w:rPr>
        <w:t>数据处理功能以及传统的基于事后处理模式的精密轨道确定功能，因此这里针对实时精密轨道确定算法，将其中的核心功能抽象成了以下三个模块：基于</w:t>
      </w:r>
      <w:r>
        <w:rPr>
          <w:rFonts w:hint="eastAsia"/>
        </w:rPr>
        <w:t>SRIF</w:t>
      </w:r>
      <w:r>
        <w:rPr>
          <w:rFonts w:hint="eastAsia"/>
        </w:rPr>
        <w:t>的参数估计模块，实时数据质量精化模块和实时双差模糊度固定模块。在此基础上，构成了整个实时滤波轨道处理功能。</w:t>
      </w:r>
      <w:r>
        <w:fldChar w:fldCharType="begin"/>
      </w:r>
      <w:r>
        <w:instrText xml:space="preserve"> </w:instrText>
      </w:r>
      <w:r>
        <w:rPr>
          <w:rFonts w:hint="eastAsia"/>
        </w:rPr>
        <w:instrText>REF fig_SRIF_structure \r \h</w:instrText>
      </w:r>
      <w:r>
        <w:instrText xml:space="preserve"> </w:instrText>
      </w:r>
      <w:r>
        <w:fldChar w:fldCharType="separate"/>
      </w:r>
      <w:r>
        <w:rPr>
          <w:rFonts w:hint="eastAsia"/>
        </w:rPr>
        <w:t>图</w:t>
      </w:r>
      <w:r>
        <w:rPr>
          <w:rFonts w:hint="eastAsia"/>
        </w:rPr>
        <w:t xml:space="preserve"> 3.17  </w:t>
      </w:r>
      <w:r>
        <w:fldChar w:fldCharType="end"/>
      </w:r>
      <w:r>
        <w:rPr>
          <w:rFonts w:hint="eastAsia"/>
        </w:rPr>
        <w:t>给出了实时滤波轨道功能中的模块构成，图中右边蓝色框内为重点新增的功能模块。</w:t>
      </w:r>
    </w:p>
    <w:p w14:paraId="2EF566E5" w14:textId="77777777" w:rsidR="00E9432A" w:rsidRDefault="00E9432A" w:rsidP="00E9432A">
      <w:pPr>
        <w:spacing w:before="60" w:after="60"/>
        <w:ind w:firstLine="480"/>
      </w:pPr>
      <w:r>
        <w:fldChar w:fldCharType="begin"/>
      </w:r>
      <w:r>
        <w:instrText xml:space="preserve"> </w:instrText>
      </w:r>
      <w:r>
        <w:rPr>
          <w:rFonts w:hint="eastAsia"/>
        </w:rPr>
        <w:instrText>REF fig_total_flowchart \r \h</w:instrText>
      </w:r>
      <w:r>
        <w:instrText xml:space="preserve"> </w:instrText>
      </w:r>
      <w:r>
        <w:fldChar w:fldCharType="separate"/>
      </w:r>
      <w:r>
        <w:rPr>
          <w:rFonts w:hint="eastAsia"/>
        </w:rPr>
        <w:t>图</w:t>
      </w:r>
      <w:r>
        <w:rPr>
          <w:rFonts w:hint="eastAsia"/>
        </w:rPr>
        <w:t xml:space="preserve"> 3.18  </w:t>
      </w:r>
      <w:r>
        <w:fldChar w:fldCharType="end"/>
      </w:r>
      <w:r>
        <w:rPr>
          <w:rFonts w:hint="eastAsia"/>
        </w:rPr>
        <w:t>则给出了实时滤波轨道功能的整体算法流程图。图中蓝色边框内的流程对应了上述新增的算法功能模块，也是软件开发过程中重点完成的部分，其中的算法原理和详细流程在本章前面均已进行相关阐述。</w:t>
      </w:r>
    </w:p>
    <w:p w14:paraId="17792B65" w14:textId="77777777" w:rsidR="00E9432A" w:rsidRDefault="00E9432A" w:rsidP="00E9432A">
      <w:pPr>
        <w:pStyle w:val="ae"/>
        <w:spacing w:before="120" w:after="120"/>
      </w:pPr>
      <w:r>
        <w:rPr>
          <w:noProof/>
        </w:rPr>
        <w:lastRenderedPageBreak/>
        <w:drawing>
          <wp:inline distT="0" distB="0" distL="0" distR="0" wp14:anchorId="5D0FC5C0" wp14:editId="41225082">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a:xfrm>
                      <a:off x="0" y="0"/>
                      <a:ext cx="3864610" cy="4347845"/>
                    </a:xfrm>
                    <a:prstGeom prst="rect">
                      <a:avLst/>
                    </a:prstGeom>
                    <a:noFill/>
                    <a:ln>
                      <a:noFill/>
                    </a:ln>
                  </pic:spPr>
                </pic:pic>
              </a:graphicData>
            </a:graphic>
          </wp:inline>
        </w:drawing>
      </w:r>
    </w:p>
    <w:p w14:paraId="1E82911E" w14:textId="77777777" w:rsidR="00E9432A" w:rsidRDefault="00E9432A" w:rsidP="00E9432A">
      <w:pPr>
        <w:pStyle w:val="a"/>
        <w:spacing w:after="60"/>
      </w:pPr>
      <w:bookmarkStart w:id="42" w:name="fig_SRIF_structure"/>
      <w:bookmarkEnd w:id="42"/>
      <w:r>
        <w:rPr>
          <w:rFonts w:hint="eastAsia"/>
        </w:rPr>
        <w:t>基于</w:t>
      </w:r>
      <w:r>
        <w:rPr>
          <w:rFonts w:hint="eastAsia"/>
        </w:rPr>
        <w:t>SRIF</w:t>
      </w:r>
      <w:r>
        <w:rPr>
          <w:rFonts w:hint="eastAsia"/>
        </w:rPr>
        <w:t>的</w:t>
      </w:r>
      <w:r>
        <w:rPr>
          <w:rFonts w:hint="eastAsia"/>
        </w:rPr>
        <w:t>GNSS</w:t>
      </w:r>
      <w:r>
        <w:rPr>
          <w:rFonts w:hint="eastAsia"/>
        </w:rPr>
        <w:t>实时精密定轨功能模块组成图</w:t>
      </w:r>
    </w:p>
    <w:p w14:paraId="1205F40F" w14:textId="77777777" w:rsidR="00E9432A" w:rsidRDefault="00E9432A" w:rsidP="00E9432A">
      <w:pPr>
        <w:pStyle w:val="ae"/>
        <w:spacing w:before="120" w:after="120"/>
      </w:pPr>
      <w:r>
        <w:rPr>
          <w:noProof/>
        </w:rPr>
        <w:drawing>
          <wp:inline distT="0" distB="0" distL="0" distR="0" wp14:anchorId="5C776B6F" wp14:editId="6C6163DA">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a:xfrm>
                      <a:off x="0" y="0"/>
                      <a:ext cx="4675505" cy="4080510"/>
                    </a:xfrm>
                    <a:prstGeom prst="rect">
                      <a:avLst/>
                    </a:prstGeom>
                    <a:noFill/>
                    <a:ln>
                      <a:noFill/>
                    </a:ln>
                  </pic:spPr>
                </pic:pic>
              </a:graphicData>
            </a:graphic>
          </wp:inline>
        </w:drawing>
      </w:r>
    </w:p>
    <w:p w14:paraId="097093DB" w14:textId="77777777" w:rsidR="00E9432A" w:rsidRDefault="00E9432A" w:rsidP="00E9432A">
      <w:pPr>
        <w:pStyle w:val="a"/>
        <w:spacing w:after="60"/>
      </w:pPr>
      <w:bookmarkStart w:id="43" w:name="fig_total_flowchart"/>
      <w:bookmarkEnd w:id="43"/>
      <w:r>
        <w:rPr>
          <w:rFonts w:hint="eastAsia"/>
        </w:rPr>
        <w:lastRenderedPageBreak/>
        <w:t>基于</w:t>
      </w:r>
      <w:r>
        <w:rPr>
          <w:rFonts w:hint="eastAsia"/>
        </w:rPr>
        <w:t>SRIF</w:t>
      </w:r>
      <w:r>
        <w:rPr>
          <w:rFonts w:hint="eastAsia"/>
        </w:rPr>
        <w:t>的</w:t>
      </w:r>
      <w:r>
        <w:rPr>
          <w:rFonts w:hint="eastAsia"/>
        </w:rPr>
        <w:t>GNSS</w:t>
      </w:r>
      <w:r>
        <w:rPr>
          <w:rFonts w:hint="eastAsia"/>
        </w:rPr>
        <w:t>实时精密定轨算法流程图</w:t>
      </w:r>
    </w:p>
    <w:p w14:paraId="3EE4F912" w14:textId="77777777" w:rsidR="00E9432A" w:rsidRDefault="00E9432A" w:rsidP="00E9432A">
      <w:pPr>
        <w:pStyle w:val="2"/>
      </w:pPr>
      <w:r>
        <w:rPr>
          <w:rFonts w:hint="eastAsia"/>
        </w:rPr>
        <w:t>本章小结</w:t>
      </w:r>
    </w:p>
    <w:p w14:paraId="71341070" w14:textId="77777777" w:rsidR="00E9432A" w:rsidRDefault="00E9432A" w:rsidP="00E9432A">
      <w:pPr>
        <w:spacing w:before="60" w:after="60"/>
        <w:ind w:firstLine="480"/>
      </w:pPr>
      <w:r>
        <w:rPr>
          <w:rFonts w:hint="eastAsia"/>
        </w:rPr>
        <w:t>本章针对实时滤波轨道确定处理中的关键环节进行了梳理和推导验证。首先是参数估计方法，这里选用了数值稳定性更高的平方根信息滤波作为参数估计的算法，并对其中的时间更新算法和量测更新算法进行了推导和实现，给出了其在实时轨道处理中的应用方法和处理流程。接下来分别给出了实时数据质量预处理算法和基于</w:t>
      </w:r>
      <w:r>
        <w:rPr>
          <w:rFonts w:hint="eastAsia"/>
        </w:rPr>
        <w:t>SRIF</w:t>
      </w:r>
      <w:r>
        <w:rPr>
          <w:rFonts w:hint="eastAsia"/>
        </w:rPr>
        <w:t>的实时质量控制算法的相关原理，并通过与事后质量控制方法对比测试的方式验证了实时数据精化算法的有效性，实验结果表明，采用实时数据质量检测算法的</w:t>
      </w:r>
      <w:r>
        <w:rPr>
          <w:rFonts w:hint="eastAsia"/>
        </w:rPr>
        <w:t>GPS</w:t>
      </w:r>
      <w:r>
        <w:rPr>
          <w:rFonts w:hint="eastAsia"/>
        </w:rPr>
        <w:t>仿实时滤波浮点解在三维方向上轨道精度能够达到</w:t>
      </w:r>
      <w:r>
        <w:t>9.1</w:t>
      </w:r>
      <w:r>
        <w:rPr>
          <w:rFonts w:hint="eastAsia"/>
        </w:rPr>
        <w:t>cm</w:t>
      </w:r>
      <w:r>
        <w:rPr>
          <w:rFonts w:hint="eastAsia"/>
        </w:rPr>
        <w:t>。然后重点阐述了实时滤波轨道处理中双差模糊度固定算法的原理和应用，并通过对多个系统的仿实时滤波轨道实验验证了模糊度固定算法能够有效提升轨道精度。同时对比测试了不同模糊度固定方案的改善效果，实验结果表明，采用对所有双差模糊度做松约束固定的方式改善效果最好，更适用于实时滤波轨道处理中，其中对</w:t>
      </w:r>
      <w:r>
        <w:rPr>
          <w:rFonts w:hint="eastAsia"/>
        </w:rPr>
        <w:t>GPS</w:t>
      </w:r>
      <w:r>
        <w:rPr>
          <w:rFonts w:hint="eastAsia"/>
        </w:rPr>
        <w:t>、</w:t>
      </w:r>
      <w:r>
        <w:rPr>
          <w:rFonts w:hint="eastAsia"/>
        </w:rPr>
        <w:t>GAL</w:t>
      </w:r>
      <w:r>
        <w:rPr>
          <w:rFonts w:hint="eastAsia"/>
        </w:rPr>
        <w:t>、</w:t>
      </w:r>
      <w:r>
        <w:rPr>
          <w:rFonts w:hint="eastAsia"/>
        </w:rPr>
        <w:t>BDS</w:t>
      </w:r>
      <w:r>
        <w:t xml:space="preserve"> </w:t>
      </w:r>
      <w:r>
        <w:rPr>
          <w:rFonts w:hint="eastAsia"/>
        </w:rPr>
        <w:t>IGSO</w:t>
      </w:r>
      <w:r>
        <w:rPr>
          <w:rFonts w:hint="eastAsia"/>
        </w:rPr>
        <w:t>和</w:t>
      </w:r>
      <w:r>
        <w:rPr>
          <w:rFonts w:hint="eastAsia"/>
        </w:rPr>
        <w:t>MEO</w:t>
      </w:r>
      <w:r>
        <w:rPr>
          <w:rFonts w:hint="eastAsia"/>
        </w:rPr>
        <w:t>卫星，三维方向上的轨道精度分别提升了</w:t>
      </w:r>
      <w:r>
        <w:rPr>
          <w:rFonts w:hint="eastAsia"/>
        </w:rPr>
        <w:t>3</w:t>
      </w:r>
      <w:r>
        <w:t>6.3%</w:t>
      </w:r>
      <w:r>
        <w:rPr>
          <w:rFonts w:hint="eastAsia"/>
        </w:rPr>
        <w:t>，</w:t>
      </w:r>
      <w:r>
        <w:rPr>
          <w:rFonts w:hint="eastAsia"/>
        </w:rPr>
        <w:t>3</w:t>
      </w:r>
      <w:r>
        <w:t>3.7%</w:t>
      </w:r>
      <w:r>
        <w:rPr>
          <w:rFonts w:hint="eastAsia"/>
        </w:rPr>
        <w:t>，</w:t>
      </w:r>
      <w:r>
        <w:rPr>
          <w:rFonts w:hint="eastAsia"/>
        </w:rPr>
        <w:t>1</w:t>
      </w:r>
      <w:r>
        <w:t>7.4%</w:t>
      </w:r>
      <w:r>
        <w:rPr>
          <w:rFonts w:hint="eastAsia"/>
        </w:rPr>
        <w:t>和</w:t>
      </w:r>
      <w:r>
        <w:rPr>
          <w:rFonts w:hint="eastAsia"/>
        </w:rPr>
        <w:t>1</w:t>
      </w:r>
      <w:r>
        <w:t>7.5%</w:t>
      </w:r>
      <w:r>
        <w:rPr>
          <w:rFonts w:hint="eastAsia"/>
        </w:rPr>
        <w:t>。最后在</w:t>
      </w:r>
      <w:r>
        <w:rPr>
          <w:rFonts w:hint="eastAsia"/>
        </w:rPr>
        <w:t>GREAT</w:t>
      </w:r>
      <w:r>
        <w:rPr>
          <w:rFonts w:hint="eastAsia"/>
        </w:rPr>
        <w:t>软件平台上开发完成了上述关键环境的算法模块，并给出了软件功能模块组成和整体的算法流程图。</w:t>
      </w:r>
    </w:p>
    <w:p w14:paraId="75677DEA" w14:textId="77777777" w:rsidR="00E9432A" w:rsidRDefault="00E9432A" w:rsidP="00E9432A">
      <w:pPr>
        <w:pStyle w:val="1"/>
        <w:spacing w:before="120" w:after="120"/>
      </w:pPr>
      <w:r>
        <w:rPr>
          <w:rFonts w:hint="eastAsia"/>
        </w:rPr>
        <w:lastRenderedPageBreak/>
        <w:t>GNSS</w:t>
      </w:r>
      <w:r>
        <w:rPr>
          <w:rFonts w:hint="eastAsia"/>
        </w:rPr>
        <w:t>实时滤波精密轨道确定中的效率优化</w:t>
      </w:r>
    </w:p>
    <w:p w14:paraId="1E566322" w14:textId="77777777" w:rsidR="00E9432A" w:rsidRDefault="00E9432A" w:rsidP="00E9432A">
      <w:pPr>
        <w:pStyle w:val="2"/>
      </w:pPr>
      <w:r>
        <w:rPr>
          <w:rFonts w:hint="eastAsia"/>
        </w:rPr>
        <w:t>引言</w:t>
      </w:r>
    </w:p>
    <w:p w14:paraId="7325E332" w14:textId="77777777" w:rsidR="00E9432A" w:rsidRDefault="00E9432A" w:rsidP="00E9432A">
      <w:pPr>
        <w:spacing w:before="60" w:after="60"/>
        <w:ind w:firstLine="480"/>
      </w:pPr>
      <w:r>
        <w:rPr>
          <w:rFonts w:hint="eastAsia"/>
        </w:rPr>
        <w:t>提供</w:t>
      </w:r>
      <w:r>
        <w:rPr>
          <w:rFonts w:hint="eastAsia"/>
        </w:rPr>
        <w:t>GNSS</w:t>
      </w:r>
      <w:r>
        <w:rPr>
          <w:rFonts w:hint="eastAsia"/>
        </w:rPr>
        <w:t>实时精密轨道服务的一个重要前提就是需要保证轨道的实时性。对于精密定轨的事后处理模式，通常是通过对当前处理弧段的轨道进行预报外推，从而使用预报轨道作为实时产品提供给用户使用，因此为了保障实时需求，事后处理模式通常可以灵活地根据轨道处理效率预报特定的时间以提供稳定的实时产品。与此不同，在实时滤波精密轨道确定中，需要对实时数据进行处理解算完成后直接播发实时轨道信息，因此其解算时间在根本上决定了实时产品的播发时延和可用性。另一方面，随着近年来各</w:t>
      </w:r>
      <w:r>
        <w:rPr>
          <w:rFonts w:hint="eastAsia"/>
        </w:rPr>
        <w:t>GNSS</w:t>
      </w:r>
      <w:r>
        <w:rPr>
          <w:rFonts w:hint="eastAsia"/>
        </w:rPr>
        <w:t>系统和地面测站的不断建设完善，可用的</w:t>
      </w:r>
      <w:r>
        <w:rPr>
          <w:rFonts w:hint="eastAsia"/>
        </w:rPr>
        <w:t>GNSS</w:t>
      </w:r>
      <w:r>
        <w:rPr>
          <w:rFonts w:hint="eastAsia"/>
        </w:rPr>
        <w:t>观测数据也呈现了快速增长的趋势，不断增加了</w:t>
      </w:r>
      <w:r>
        <w:rPr>
          <w:rFonts w:hint="eastAsia"/>
        </w:rPr>
        <w:t>GNSS</w:t>
      </w:r>
      <w:r>
        <w:rPr>
          <w:rFonts w:hint="eastAsia"/>
        </w:rPr>
        <w:t>精密定轨处理过程的计算负担。这些因素都表明着具备实时高效的处理算法是实时滤波轨道提供实时服务的一个关键部分。</w:t>
      </w:r>
    </w:p>
    <w:p w14:paraId="0F89D8D2" w14:textId="77777777" w:rsidR="00E9432A" w:rsidRDefault="00E9432A" w:rsidP="00E9432A">
      <w:pPr>
        <w:spacing w:before="60" w:after="60"/>
        <w:ind w:firstLine="480"/>
      </w:pPr>
      <w:r>
        <w:rPr>
          <w:rFonts w:hint="eastAsia"/>
        </w:rPr>
        <w:t>因此本章将首先介绍高性能计算中常见的优化方法，并给出基于</w:t>
      </w:r>
      <w:r>
        <w:rPr>
          <w:rFonts w:hint="eastAsia"/>
        </w:rPr>
        <w:t>SRIF</w:t>
      </w:r>
      <w:r>
        <w:rPr>
          <w:rFonts w:hint="eastAsia"/>
        </w:rPr>
        <w:t>的实时滤波轨道处理流程算法的整体优化思路。其次分别给出针对实时滤波定轨处理流程中的观测方程构建、卫星轨道积分、</w:t>
      </w:r>
      <w:r>
        <w:rPr>
          <w:rFonts w:hint="eastAsia"/>
        </w:rPr>
        <w:t>SRIF</w:t>
      </w:r>
      <w:r>
        <w:rPr>
          <w:rFonts w:hint="eastAsia"/>
        </w:rPr>
        <w:t>滤波量测</w:t>
      </w:r>
      <w:r>
        <w:rPr>
          <w:rFonts w:hint="eastAsia"/>
        </w:rPr>
        <w:t>/</w:t>
      </w:r>
      <w:r>
        <w:rPr>
          <w:rFonts w:hint="eastAsia"/>
        </w:rPr>
        <w:t>时间更新、实时双差模糊度固定给出了具体的优化原理和方法，同时通过实验对比分析了各部分优化算法的有效性。</w:t>
      </w:r>
    </w:p>
    <w:p w14:paraId="364FBA3F" w14:textId="77777777" w:rsidR="00E9432A" w:rsidRDefault="00E9432A" w:rsidP="00E9432A">
      <w:pPr>
        <w:pStyle w:val="2"/>
      </w:pPr>
      <w:r>
        <w:rPr>
          <w:rFonts w:hint="eastAsia"/>
        </w:rPr>
        <w:t>实时滤波轨道的优化方法</w:t>
      </w:r>
    </w:p>
    <w:p w14:paraId="2BA8C114" w14:textId="77777777" w:rsidR="00E9432A" w:rsidRDefault="00E9432A" w:rsidP="00E9432A">
      <w:pPr>
        <w:spacing w:before="60" w:after="60"/>
        <w:ind w:firstLine="480"/>
      </w:pPr>
      <w:r>
        <w:rPr>
          <w:rFonts w:hint="eastAsia"/>
        </w:rPr>
        <w:t>在本文的</w:t>
      </w:r>
      <w:r>
        <w:rPr>
          <w:rFonts w:hint="eastAsia"/>
        </w:rPr>
        <w:t>3</w:t>
      </w:r>
      <w:r>
        <w:t>.5</w:t>
      </w:r>
      <w:r>
        <w:rPr>
          <w:rFonts w:hint="eastAsia"/>
        </w:rPr>
        <w:t>节中已经提到了本文的实时滤波轨道功能模块主要基于</w:t>
      </w:r>
      <w:r>
        <w:rPr>
          <w:rFonts w:hint="eastAsia"/>
        </w:rPr>
        <w:t>GREAT</w:t>
      </w:r>
      <w:r>
        <w:rPr>
          <w:rFonts w:hint="eastAsia"/>
        </w:rPr>
        <w:t>软件平台进行开发。其编写语言为</w:t>
      </w:r>
      <w:r>
        <w:rPr>
          <w:rFonts w:hint="eastAsia"/>
        </w:rPr>
        <w:t>C++</w:t>
      </w:r>
      <w:r>
        <w:rPr>
          <w:rFonts w:hint="eastAsia"/>
        </w:rPr>
        <w:t>，同时主要运行环境为常见的计算服务器。因此对实时滤波轨道程序进行效率优化可以遵循一般的程序优化方法。本小节首先给出了程序设计优化的基本原理和常用方法。然后分析了基于</w:t>
      </w:r>
      <w:r>
        <w:rPr>
          <w:rFonts w:hint="eastAsia"/>
        </w:rPr>
        <w:t>SRIF</w:t>
      </w:r>
      <w:r>
        <w:rPr>
          <w:rFonts w:hint="eastAsia"/>
        </w:rPr>
        <w:t>的实时滤波轨道确定的算法流程，对其中的关键环节给出了相应的优化策略。</w:t>
      </w:r>
    </w:p>
    <w:p w14:paraId="0403ECF8" w14:textId="77777777" w:rsidR="00E9432A" w:rsidRDefault="00E9432A" w:rsidP="00E9432A">
      <w:pPr>
        <w:pStyle w:val="3"/>
      </w:pPr>
      <w:r>
        <w:rPr>
          <w:rFonts w:hint="eastAsia"/>
        </w:rPr>
        <w:t>程序设计优化的一般方法</w:t>
      </w:r>
    </w:p>
    <w:p w14:paraId="25A68B43" w14:textId="77777777" w:rsidR="00E9432A" w:rsidRDefault="00E9432A" w:rsidP="00E9432A">
      <w:pPr>
        <w:spacing w:before="60" w:after="60"/>
        <w:ind w:firstLine="480"/>
      </w:pPr>
      <w:r>
        <w:rPr>
          <w:rFonts w:hint="eastAsia"/>
        </w:rPr>
        <w:t>尽管根据摩尔定律（</w:t>
      </w:r>
      <w:r>
        <w:rPr>
          <w:rFonts w:hint="eastAsia"/>
        </w:rPr>
        <w:t>Moore</w:t>
      </w:r>
      <w:r>
        <w:t>’s L</w:t>
      </w:r>
      <w:r>
        <w:rPr>
          <w:rFonts w:hint="eastAsia"/>
        </w:rPr>
        <w:t>aw</w:t>
      </w:r>
      <w:r>
        <w:rPr>
          <w:rFonts w:hint="eastAsia"/>
        </w:rPr>
        <w:t>）处理器芯片的性能将会每隔一段时间就发生翻倍的变化，但仅依仅赖硬件更新对程序效率提升是有限的。尤其是频繁更新硬件在人力和物力上通常是难以接受和实现的，同时也无法根本上解决对于类似</w:t>
      </w:r>
      <w:r>
        <w:rPr>
          <w:rFonts w:hint="eastAsia"/>
        </w:rPr>
        <w:t>GNSS</w:t>
      </w:r>
      <w:r>
        <w:rPr>
          <w:rFonts w:hint="eastAsia"/>
        </w:rPr>
        <w:t>观测数据将随时间快速增长的情况。另一方面，目前大部分的软件程序本身并没有充分发挥现代处理器硬件的性能，因此从软件层面上对程序设计进行优化以提高处理效率也是目前更为常用的做法。</w:t>
      </w:r>
    </w:p>
    <w:p w14:paraId="0139406B" w14:textId="77777777" w:rsidR="00E9432A" w:rsidRDefault="00E9432A" w:rsidP="00E9432A">
      <w:pPr>
        <w:spacing w:before="60" w:after="60"/>
        <w:ind w:firstLine="480"/>
      </w:pPr>
      <w:r>
        <w:rPr>
          <w:rFonts w:hint="eastAsia"/>
        </w:rPr>
        <w:t>在对相关处理程序进行优化之前，分析其处理瓶颈是一个重要前提。针对不同类型以及不同运行平台上的程序，目前已有很多的程序性能分析工具（如</w:t>
      </w:r>
      <w:r>
        <w:rPr>
          <w:rFonts w:hint="eastAsia"/>
        </w:rPr>
        <w:t>Java</w:t>
      </w:r>
      <w:r>
        <w:rPr>
          <w:rFonts w:hint="eastAsia"/>
        </w:rPr>
        <w:t>的</w:t>
      </w:r>
      <w:r>
        <w:rPr>
          <w:rFonts w:hint="eastAsia"/>
        </w:rPr>
        <w:t>JVMTI</w:t>
      </w:r>
      <w:r>
        <w:rPr>
          <w:rFonts w:hint="eastAsia"/>
        </w:rPr>
        <w:t>接口，</w:t>
      </w:r>
      <w:r>
        <w:rPr>
          <w:rFonts w:hint="eastAsia"/>
        </w:rPr>
        <w:t>Inte</w:t>
      </w:r>
      <w:r>
        <w:t xml:space="preserve"> </w:t>
      </w:r>
      <w:r>
        <w:rPr>
          <w:rFonts w:hint="eastAsia"/>
        </w:rPr>
        <w:t>Vtune</w:t>
      </w:r>
      <w:r>
        <w:rPr>
          <w:rFonts w:hint="eastAsia"/>
        </w:rPr>
        <w:t>软件，</w:t>
      </w:r>
      <w:r>
        <w:rPr>
          <w:rFonts w:hint="eastAsia"/>
        </w:rPr>
        <w:t>GNU</w:t>
      </w:r>
      <w:r>
        <w:rPr>
          <w:rFonts w:hint="eastAsia"/>
        </w:rPr>
        <w:t>性能分析工具</w:t>
      </w:r>
      <w:r>
        <w:rPr>
          <w:rFonts w:hint="eastAsia"/>
        </w:rPr>
        <w:t>gprof</w:t>
      </w:r>
      <w:r>
        <w:rPr>
          <w:rFonts w:hint="eastAsia"/>
        </w:rPr>
        <w:t>等）。在此基础上，需要找出处理程序中</w:t>
      </w:r>
      <w:r>
        <w:rPr>
          <w:rFonts w:hint="eastAsia"/>
        </w:rPr>
        <w:lastRenderedPageBreak/>
        <w:t>的运行时间的瓶颈部分，进一步选择合适的优化方法，通过不断对比测试确保程序逻辑不变的前提下，分析处理效率的提升效果，从而确定最终的优化方案。下图</w:t>
      </w:r>
      <w:r>
        <w:rPr>
          <w:rFonts w:hint="eastAsia"/>
        </w:rPr>
        <w:t>xxx</w:t>
      </w:r>
      <w:r>
        <w:rPr>
          <w:rFonts w:hint="eastAsia"/>
        </w:rPr>
        <w:t>给出上述的程序设计优化的一般思路。</w:t>
      </w:r>
    </w:p>
    <w:p w14:paraId="0C68E965" w14:textId="77777777" w:rsidR="00E9432A" w:rsidRDefault="00E9432A" w:rsidP="00E9432A">
      <w:pPr>
        <w:pStyle w:val="ae"/>
        <w:spacing w:before="120" w:after="120"/>
      </w:pPr>
      <w:r>
        <w:rPr>
          <w:noProof/>
        </w:rPr>
        <w:drawing>
          <wp:inline distT="0" distB="0" distL="0" distR="0" wp14:anchorId="6F409CED" wp14:editId="1CD11E52">
            <wp:extent cx="4244975" cy="312483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38" cstate="print">
                      <a:extLst>
                        <a:ext uri="{28A0092B-C50C-407E-A947-70E740481C1C}">
                          <a14:useLocalDpi xmlns:a14="http://schemas.microsoft.com/office/drawing/2010/main" val="0"/>
                        </a:ext>
                      </a:extLst>
                    </a:blip>
                    <a:srcRect l="4593" t="10243" r="4575" b="46457"/>
                    <a:stretch>
                      <a:fillRect/>
                    </a:stretch>
                  </pic:blipFill>
                  <pic:spPr>
                    <a:xfrm>
                      <a:off x="0" y="0"/>
                      <a:ext cx="4246790" cy="3126198"/>
                    </a:xfrm>
                    <a:prstGeom prst="rect">
                      <a:avLst/>
                    </a:prstGeom>
                    <a:noFill/>
                    <a:ln>
                      <a:noFill/>
                    </a:ln>
                  </pic:spPr>
                </pic:pic>
              </a:graphicData>
            </a:graphic>
          </wp:inline>
        </w:drawing>
      </w:r>
    </w:p>
    <w:p w14:paraId="2FCE74BA" w14:textId="77777777" w:rsidR="00E9432A" w:rsidRDefault="00E9432A" w:rsidP="00E9432A">
      <w:pPr>
        <w:pStyle w:val="a"/>
        <w:spacing w:after="60"/>
      </w:pPr>
      <w:r>
        <w:rPr>
          <w:rFonts w:hint="eastAsia"/>
        </w:rPr>
        <w:t>程序优化的一般过程</w:t>
      </w:r>
    </w:p>
    <w:p w14:paraId="1E60C8EB" w14:textId="77777777" w:rsidR="00E9432A" w:rsidRDefault="00E9432A" w:rsidP="00E9432A">
      <w:pPr>
        <w:spacing w:before="60" w:after="60"/>
        <w:ind w:firstLine="480"/>
      </w:pPr>
      <w:r>
        <w:rPr>
          <w:rFonts w:hint="eastAsia"/>
        </w:rPr>
        <w:t>对于目前常用的软件优化方法，根据其特点，大致可以分为以下四类：首先是从算法设计层面进行改善。这里需要结合处理程序所解决的问题，优化处理算法的时间复杂度，从而减少求解问题所需的工作量。一个常见的例子就是选用合理的排序算法，对于大量无序的数据情况下，快速排序（</w:t>
      </w:r>
      <w:r>
        <w:rPr>
          <w:rFonts w:hint="eastAsia"/>
        </w:rPr>
        <w:t>Quick</w:t>
      </w:r>
      <w:r>
        <w:t xml:space="preserve"> </w:t>
      </w:r>
      <w:r>
        <w:rPr>
          <w:rFonts w:hint="eastAsia"/>
        </w:rPr>
        <w:t>Sort</w:t>
      </w:r>
      <w:r>
        <w:rPr>
          <w:rFonts w:hint="eastAsia"/>
        </w:rPr>
        <w:t>）算法通常具有比冒泡排序算法更小的时间复杂度。其次是软件编写中的一些通用的优化技巧。</w:t>
      </w:r>
      <w:r>
        <w:rPr>
          <w:rFonts w:hint="eastAsia"/>
        </w:rPr>
        <w:t>Jon</w:t>
      </w:r>
      <w:r>
        <w:t xml:space="preserve"> </w:t>
      </w:r>
      <w:r>
        <w:rPr>
          <w:rFonts w:hint="eastAsia"/>
        </w:rPr>
        <w:t>Bentley</w:t>
      </w:r>
      <w:r>
        <w:rPr>
          <w:rFonts w:hint="eastAsia"/>
        </w:rPr>
        <w:t>等总结了一系列与程序语言、程序运行平台无关的优化方法被称为</w:t>
      </w:r>
      <w:r>
        <w:rPr>
          <w:rFonts w:hint="eastAsia"/>
        </w:rPr>
        <w:t>Ben</w:t>
      </w:r>
      <w:r>
        <w:t>tly’ Rule</w:t>
      </w:r>
      <w:r>
        <w:rPr>
          <w:rFonts w:hint="eastAsia"/>
        </w:rPr>
        <w:t>s</w:t>
      </w:r>
      <w:r>
        <w:rPr>
          <w:rFonts w:hint="eastAsia"/>
        </w:rPr>
        <w:t>（参考书籍，</w:t>
      </w:r>
      <w:r>
        <w:t>Writing Efficient Programs</w:t>
      </w:r>
      <w:r>
        <w:rPr>
          <w:rFonts w:hint="eastAsia"/>
        </w:rPr>
        <w:t>），被广泛应用。随着时间也发展出了</w:t>
      </w:r>
      <w:r>
        <w:rPr>
          <w:rFonts w:hint="eastAsia"/>
        </w:rPr>
        <w:t>New</w:t>
      </w:r>
      <w:r>
        <w:t xml:space="preserve"> </w:t>
      </w:r>
      <w:r>
        <w:rPr>
          <w:rFonts w:hint="eastAsia"/>
        </w:rPr>
        <w:t>Bently</w:t>
      </w:r>
      <w:r>
        <w:t>’ Rules</w:t>
      </w:r>
      <w:r>
        <w:rPr>
          <w:rFonts w:hint="eastAsia"/>
        </w:rPr>
        <w:t>等准则（如</w:t>
      </w:r>
      <w:r>
        <w:fldChar w:fldCharType="begin"/>
      </w:r>
      <w:r>
        <w:instrText xml:space="preserve"> </w:instrText>
      </w:r>
      <w:r>
        <w:rPr>
          <w:rFonts w:hint="eastAsia"/>
        </w:rPr>
        <w:instrText>REF fig_new_bently_rules \h</w:instrText>
      </w:r>
      <w:r>
        <w:instrText xml:space="preserve"> </w:instrText>
      </w:r>
      <w:r>
        <w:fldChar w:fldCharType="end"/>
      </w:r>
      <w:r>
        <w:fldChar w:fldCharType="begin"/>
      </w:r>
      <w:r>
        <w:instrText xml:space="preserve"> REF fig_new_bently_rules \r \h </w:instrText>
      </w:r>
      <w:r>
        <w:fldChar w:fldCharType="separate"/>
      </w:r>
      <w:r>
        <w:rPr>
          <w:rFonts w:hint="eastAsia"/>
        </w:rPr>
        <w:t>图</w:t>
      </w:r>
      <w:r>
        <w:rPr>
          <w:rFonts w:hint="eastAsia"/>
        </w:rPr>
        <w:t xml:space="preserve"> 4.2  </w:t>
      </w:r>
      <w:r>
        <w:fldChar w:fldCharType="end"/>
      </w:r>
      <w:r>
        <w:rPr>
          <w:rFonts w:hint="eastAsia"/>
        </w:rPr>
        <w:t>所示）。</w:t>
      </w:r>
    </w:p>
    <w:p w14:paraId="0208AA31" w14:textId="77777777" w:rsidR="00E9432A" w:rsidRDefault="00E9432A" w:rsidP="00E9432A">
      <w:pPr>
        <w:pStyle w:val="ae"/>
        <w:spacing w:before="120" w:after="120"/>
      </w:pPr>
      <w:r>
        <w:rPr>
          <w:noProof/>
        </w:rPr>
        <w:lastRenderedPageBreak/>
        <w:drawing>
          <wp:inline distT="0" distB="0" distL="0" distR="0" wp14:anchorId="1D84EAC3" wp14:editId="0F2EEC72">
            <wp:extent cx="4550410" cy="2759075"/>
            <wp:effectExtent l="0" t="0" r="254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9"/>
                    <a:stretch>
                      <a:fillRect/>
                    </a:stretch>
                  </pic:blipFill>
                  <pic:spPr>
                    <a:xfrm>
                      <a:off x="0" y="0"/>
                      <a:ext cx="4574818" cy="2773871"/>
                    </a:xfrm>
                    <a:prstGeom prst="rect">
                      <a:avLst/>
                    </a:prstGeom>
                  </pic:spPr>
                </pic:pic>
              </a:graphicData>
            </a:graphic>
          </wp:inline>
        </w:drawing>
      </w:r>
    </w:p>
    <w:p w14:paraId="2175C839" w14:textId="77777777" w:rsidR="00E9432A" w:rsidRDefault="00E9432A" w:rsidP="00E9432A">
      <w:pPr>
        <w:pStyle w:val="a"/>
        <w:spacing w:after="60"/>
      </w:pPr>
      <w:bookmarkStart w:id="44" w:name="fig_new_bently_rules"/>
      <w:bookmarkEnd w:id="44"/>
      <w:r>
        <w:rPr>
          <w:rFonts w:hint="eastAsia"/>
        </w:rPr>
        <w:t>MIT</w:t>
      </w:r>
      <w:r>
        <w:t xml:space="preserve"> 6.172</w:t>
      </w:r>
      <w:r>
        <w:rPr>
          <w:rFonts w:hint="eastAsia"/>
        </w:rPr>
        <w:t>上提出的</w:t>
      </w:r>
      <w:r>
        <w:rPr>
          <w:rFonts w:hint="eastAsia"/>
        </w:rPr>
        <w:t>New</w:t>
      </w:r>
      <w:r>
        <w:t xml:space="preserve"> </w:t>
      </w:r>
      <w:r>
        <w:rPr>
          <w:rFonts w:hint="eastAsia"/>
        </w:rPr>
        <w:t>Bently</w:t>
      </w:r>
      <w:r>
        <w:t xml:space="preserve"> </w:t>
      </w:r>
      <w:r>
        <w:rPr>
          <w:rFonts w:hint="eastAsia"/>
        </w:rPr>
        <w:t>Rules</w:t>
      </w:r>
    </w:p>
    <w:p w14:paraId="3E8EE732" w14:textId="77777777" w:rsidR="00E9432A" w:rsidRDefault="00E9432A" w:rsidP="00E9432A">
      <w:pPr>
        <w:spacing w:before="60" w:after="60"/>
        <w:ind w:firstLineChars="0" w:firstLine="0"/>
      </w:pPr>
      <w:r>
        <w:rPr>
          <w:rFonts w:hint="eastAsia"/>
        </w:rPr>
        <w:t>接着是和程序运行的处理器架构相关的优化技术。现代处理器的一大特点即是具有支持直接操作矢量数的硬件结构，即</w:t>
      </w:r>
      <w:r>
        <w:rPr>
          <w:rFonts w:hint="eastAsia"/>
        </w:rPr>
        <w:t>SIMD</w:t>
      </w:r>
      <w:r>
        <w:rPr>
          <w:rFonts w:hint="eastAsia"/>
        </w:rPr>
        <w:t>（</w:t>
      </w:r>
      <w:r>
        <w:rPr>
          <w:rFonts w:hint="eastAsia"/>
        </w:rPr>
        <w:t>Single</w:t>
      </w:r>
      <w:r>
        <w:t xml:space="preserve"> </w:t>
      </w:r>
      <w:r>
        <w:rPr>
          <w:rFonts w:hint="eastAsia"/>
        </w:rPr>
        <w:t>instruction</w:t>
      </w:r>
      <w:r>
        <w:t xml:space="preserve"> </w:t>
      </w:r>
      <w:r>
        <w:rPr>
          <w:rFonts w:hint="eastAsia"/>
        </w:rPr>
        <w:t>stream</w:t>
      </w:r>
      <w:r>
        <w:rPr>
          <w:rFonts w:hint="eastAsia"/>
        </w:rPr>
        <w:t>，</w:t>
      </w:r>
      <w:r>
        <w:rPr>
          <w:rFonts w:hint="eastAsia"/>
        </w:rPr>
        <w:t>multiple</w:t>
      </w:r>
      <w:r>
        <w:t>-</w:t>
      </w:r>
      <w:r>
        <w:rPr>
          <w:rFonts w:hint="eastAsia"/>
        </w:rPr>
        <w:t>data</w:t>
      </w:r>
      <w:r>
        <w:t xml:space="preserve"> </w:t>
      </w:r>
      <w:r>
        <w:rPr>
          <w:rFonts w:hint="eastAsia"/>
        </w:rPr>
        <w:t>stream</w:t>
      </w:r>
      <w:r>
        <w:rPr>
          <w:rFonts w:hint="eastAsia"/>
        </w:rPr>
        <w:t>）技术。其本质上是通过一条</w:t>
      </w:r>
      <w:r>
        <w:rPr>
          <w:rFonts w:hint="eastAsia"/>
        </w:rPr>
        <w:t>CPU</w:t>
      </w:r>
      <w:r>
        <w:rPr>
          <w:rFonts w:hint="eastAsia"/>
        </w:rPr>
        <w:t>指令完成了多个数据的相同操作，从而实现了空间上的并行性。除处理器架构上的发展，目前存储器的实现也通常采用了分级多层次的结构。器主要思想是通过在高速运行的处理器设备和容量大但处理慢的存储设备中插入一个容量更小处理更快的设备作为数据缓存（如</w:t>
      </w:r>
      <w:r>
        <w:fldChar w:fldCharType="begin"/>
      </w:r>
      <w:r>
        <w:instrText xml:space="preserve"> </w:instrText>
      </w:r>
      <w:r>
        <w:rPr>
          <w:rFonts w:hint="eastAsia"/>
        </w:rPr>
        <w:instrText>REF fig_storage_structure \r \h</w:instrText>
      </w:r>
      <w:r>
        <w:instrText xml:space="preserve"> </w:instrText>
      </w:r>
      <w:r>
        <w:fldChar w:fldCharType="separate"/>
      </w:r>
      <w:r>
        <w:rPr>
          <w:rFonts w:hint="eastAsia"/>
        </w:rPr>
        <w:t>图</w:t>
      </w:r>
      <w:r>
        <w:rPr>
          <w:rFonts w:hint="eastAsia"/>
        </w:rPr>
        <w:t xml:space="preserve"> 4.3  </w:t>
      </w:r>
      <w:r>
        <w:fldChar w:fldCharType="end"/>
      </w:r>
      <w:r>
        <w:rPr>
          <w:rFonts w:hint="eastAsia"/>
        </w:rPr>
        <w:t>所示）。因此充分利用该层次结构可以改善程序中数据访问过程的时间和空间上的局部性，从而缩短运行时间。运用前述这两种技术的常见例子就是当前不断发展的高性能矩阵库，如</w:t>
      </w:r>
      <w:r>
        <w:rPr>
          <w:rFonts w:hint="eastAsia"/>
        </w:rPr>
        <w:t>Eigen</w:t>
      </w:r>
      <w:r>
        <w:rPr>
          <w:rFonts w:hint="eastAsia"/>
        </w:rPr>
        <w:t>、</w:t>
      </w:r>
      <w:r>
        <w:rPr>
          <w:rFonts w:hint="eastAsia"/>
        </w:rPr>
        <w:t>OpenBlas</w:t>
      </w:r>
      <w:r>
        <w:rPr>
          <w:rFonts w:hint="eastAsia"/>
        </w:rPr>
        <w:t>和</w:t>
      </w:r>
      <w:r>
        <w:rPr>
          <w:rFonts w:hint="eastAsia"/>
        </w:rPr>
        <w:t>Intel</w:t>
      </w:r>
      <w:r>
        <w:t xml:space="preserve"> </w:t>
      </w:r>
      <w:r>
        <w:rPr>
          <w:rFonts w:hint="eastAsia"/>
        </w:rPr>
        <w:t>MKL</w:t>
      </w:r>
      <w:r>
        <w:rPr>
          <w:rFonts w:hint="eastAsia"/>
        </w:rPr>
        <w:t>等。这些矩阵库为用户提供了具有高效运算的矩阵处理接口，在此基础上，将原有处理程序中的数据运算操作替换为相应的矩阵操作，也是一种目前常见的程序设计优化方法。（</w:t>
      </w:r>
      <w:r>
        <w:rPr>
          <w:rFonts w:hint="eastAsia"/>
          <w:color w:val="FF0000"/>
        </w:rPr>
        <w:t>参考文献</w:t>
      </w:r>
      <w:r>
        <w:rPr>
          <w:rFonts w:hint="eastAsia"/>
        </w:rPr>
        <w:t>。）</w:t>
      </w:r>
    </w:p>
    <w:p w14:paraId="0B485002" w14:textId="77777777" w:rsidR="00E9432A" w:rsidRDefault="00E9432A" w:rsidP="00E9432A">
      <w:pPr>
        <w:spacing w:before="60" w:after="60"/>
        <w:ind w:firstLine="480"/>
      </w:pPr>
      <w:r>
        <w:rPr>
          <w:rFonts w:hint="eastAsia"/>
        </w:rPr>
        <w:t>最后的一类优化方法则是从改善程序并行性上出发。这类方法的基本思路均是通过将原有程序处理问题分解为多个可以并行求解的子问题，然后在不同处理单元上实现时间上的并行求解，这类方法往往能大幅度改善程序的运行效率，也是本文所重点采用的优化方法之一。根据应用场景和实现方法的不同，大致主要有以下几类并行优化方式：针对多处理器</w:t>
      </w:r>
      <w:r>
        <w:rPr>
          <w:rFonts w:hint="eastAsia"/>
        </w:rPr>
        <w:t>/</w:t>
      </w:r>
      <w:r>
        <w:rPr>
          <w:rFonts w:hint="eastAsia"/>
        </w:rPr>
        <w:t>集群的并行框架，如</w:t>
      </w:r>
      <w:r>
        <w:rPr>
          <w:rFonts w:hint="eastAsia"/>
        </w:rPr>
        <w:t>OPENMP/</w:t>
      </w:r>
      <w:r>
        <w:t>MP</w:t>
      </w:r>
      <w:r>
        <w:rPr>
          <w:rFonts w:hint="eastAsia"/>
        </w:rPr>
        <w:t>I</w:t>
      </w:r>
      <w:r>
        <w:rPr>
          <w:rFonts w:hint="eastAsia"/>
        </w:rPr>
        <w:t>；针对</w:t>
      </w:r>
      <w:r>
        <w:rPr>
          <w:rFonts w:hint="eastAsia"/>
        </w:rPr>
        <w:t>GPU</w:t>
      </w:r>
      <w:r>
        <w:rPr>
          <w:rFonts w:hint="eastAsia"/>
        </w:rPr>
        <w:t>平台的并行框架如</w:t>
      </w:r>
      <w:r>
        <w:rPr>
          <w:rFonts w:hint="eastAsia"/>
        </w:rPr>
        <w:t>C</w:t>
      </w:r>
      <w:r>
        <w:t>UDA</w:t>
      </w:r>
      <w:r>
        <w:rPr>
          <w:rFonts w:hint="eastAsia"/>
        </w:rPr>
        <w:t>、</w:t>
      </w:r>
      <w:r>
        <w:rPr>
          <w:rFonts w:hint="eastAsia"/>
        </w:rPr>
        <w:t>OpenACC</w:t>
      </w:r>
      <w:r>
        <w:rPr>
          <w:rFonts w:hint="eastAsia"/>
        </w:rPr>
        <w:t>等；针对</w:t>
      </w:r>
      <w:r>
        <w:rPr>
          <w:rFonts w:hint="eastAsia"/>
        </w:rPr>
        <w:t>CPU</w:t>
      </w:r>
      <w:r>
        <w:rPr>
          <w:rFonts w:hint="eastAsia"/>
        </w:rPr>
        <w:t>和</w:t>
      </w:r>
      <w:r>
        <w:rPr>
          <w:rFonts w:hint="eastAsia"/>
        </w:rPr>
        <w:t>GPU</w:t>
      </w:r>
      <w:r>
        <w:rPr>
          <w:rFonts w:hint="eastAsia"/>
        </w:rPr>
        <w:t>的异构并行计算框架，如</w:t>
      </w:r>
      <w:r>
        <w:rPr>
          <w:rFonts w:hint="eastAsia"/>
        </w:rPr>
        <w:t>OpenCL</w:t>
      </w:r>
      <w:r>
        <w:rPr>
          <w:rFonts w:hint="eastAsia"/>
        </w:rPr>
        <w:t>；分布式计算框架如</w:t>
      </w:r>
      <w:r>
        <w:rPr>
          <w:rFonts w:hint="eastAsia"/>
        </w:rPr>
        <w:t>MapReduce</w:t>
      </w:r>
      <w:r>
        <w:rPr>
          <w:rFonts w:hint="eastAsia"/>
        </w:rPr>
        <w:t>等。</w:t>
      </w:r>
    </w:p>
    <w:p w14:paraId="703208A2" w14:textId="77777777" w:rsidR="00E9432A" w:rsidRDefault="00E9432A" w:rsidP="00E9432A">
      <w:pPr>
        <w:pStyle w:val="ae"/>
        <w:spacing w:before="120" w:after="120"/>
      </w:pPr>
      <w:r>
        <w:rPr>
          <w:noProof/>
        </w:rPr>
        <w:lastRenderedPageBreak/>
        <w:drawing>
          <wp:inline distT="0" distB="0" distL="0" distR="0" wp14:anchorId="16318E55" wp14:editId="062E2035">
            <wp:extent cx="2504440" cy="1562735"/>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40"/>
                    <a:stretch>
                      <a:fillRect/>
                    </a:stretch>
                  </pic:blipFill>
                  <pic:spPr>
                    <a:xfrm>
                      <a:off x="0" y="0"/>
                      <a:ext cx="2504902" cy="1562792"/>
                    </a:xfrm>
                    <a:prstGeom prst="rect">
                      <a:avLst/>
                    </a:prstGeom>
                  </pic:spPr>
                </pic:pic>
              </a:graphicData>
            </a:graphic>
          </wp:inline>
        </w:drawing>
      </w:r>
    </w:p>
    <w:p w14:paraId="4A8219A0" w14:textId="77777777" w:rsidR="00E9432A" w:rsidRDefault="00E9432A" w:rsidP="00E9432A">
      <w:pPr>
        <w:pStyle w:val="a"/>
        <w:spacing w:after="60"/>
      </w:pPr>
      <w:bookmarkStart w:id="45" w:name="fig_storage_structure"/>
      <w:bookmarkEnd w:id="45"/>
      <w:r>
        <w:rPr>
          <w:rFonts w:hint="eastAsia"/>
        </w:rPr>
        <w:t>现代存储器的层次结构示意图</w:t>
      </w:r>
    </w:p>
    <w:p w14:paraId="7C1DE2D1" w14:textId="77777777" w:rsidR="00E9432A" w:rsidRDefault="00E9432A" w:rsidP="00E9432A">
      <w:pPr>
        <w:pStyle w:val="3"/>
      </w:pPr>
      <w:r>
        <w:rPr>
          <w:rFonts w:hint="eastAsia"/>
        </w:rPr>
        <w:t>基于</w:t>
      </w:r>
      <w:r>
        <w:rPr>
          <w:rFonts w:hint="eastAsia"/>
        </w:rPr>
        <w:t>SRIF</w:t>
      </w:r>
      <w:r>
        <w:rPr>
          <w:rFonts w:hint="eastAsia"/>
        </w:rPr>
        <w:t>的实时定轨中的效率优化分析</w:t>
      </w:r>
    </w:p>
    <w:p w14:paraId="21936802" w14:textId="77777777" w:rsidR="00E9432A" w:rsidRDefault="00E9432A" w:rsidP="00E9432A">
      <w:pPr>
        <w:spacing w:before="60" w:after="60"/>
        <w:ind w:firstLine="480"/>
      </w:pPr>
      <w:r>
        <w:rPr>
          <w:rFonts w:hint="eastAsia"/>
        </w:rPr>
        <w:t>根据前述的程序设计优化思路，这里首先对基于</w:t>
      </w:r>
      <w:r>
        <w:rPr>
          <w:rFonts w:hint="eastAsia"/>
        </w:rPr>
        <w:t>SRIF</w:t>
      </w:r>
      <w:r>
        <w:rPr>
          <w:rFonts w:hint="eastAsia"/>
        </w:rPr>
        <w:t>的实时滤波轨道处理算法流程进行了性能分析，统计了各部分的时间耗时占比。具体实验采用了</w:t>
      </w:r>
      <w:r>
        <w:t>105</w:t>
      </w:r>
      <w:r>
        <w:rPr>
          <w:rFonts w:hint="eastAsia"/>
        </w:rPr>
        <w:t>个测站的事后观测数据，并对</w:t>
      </w:r>
      <w:r>
        <w:rPr>
          <w:rFonts w:hint="eastAsia"/>
        </w:rPr>
        <w:t>GPS</w:t>
      </w:r>
      <w:r>
        <w:rPr>
          <w:rFonts w:hint="eastAsia"/>
        </w:rPr>
        <w:t>、</w:t>
      </w:r>
      <w:r>
        <w:rPr>
          <w:rFonts w:hint="eastAsia"/>
        </w:rPr>
        <w:t>GAL</w:t>
      </w:r>
      <w:r>
        <w:rPr>
          <w:rFonts w:hint="eastAsia"/>
        </w:rPr>
        <w:t>和</w:t>
      </w:r>
      <w:r>
        <w:rPr>
          <w:rFonts w:hint="eastAsia"/>
        </w:rPr>
        <w:t>BDS</w:t>
      </w:r>
      <w:r>
        <w:rPr>
          <w:rFonts w:hint="eastAsia"/>
        </w:rPr>
        <w:t>进行三系统仿实时滤波轨道解算，对多天的运算结果取历元均值，最后的统计结果如</w:t>
      </w:r>
      <w:r>
        <w:fldChar w:fldCharType="begin"/>
      </w:r>
      <w:r>
        <w:instrText xml:space="preserve"> </w:instrText>
      </w:r>
      <w:r>
        <w:rPr>
          <w:rFonts w:hint="eastAsia"/>
        </w:rPr>
        <w:instrText>REF fig_time_ratio \r \h</w:instrText>
      </w:r>
      <w:r>
        <w:instrText xml:space="preserve"> </w:instrText>
      </w:r>
      <w:r>
        <w:fldChar w:fldCharType="separate"/>
      </w:r>
      <w:r>
        <w:rPr>
          <w:rFonts w:hint="eastAsia"/>
        </w:rPr>
        <w:t>图</w:t>
      </w:r>
      <w:r>
        <w:rPr>
          <w:rFonts w:hint="eastAsia"/>
        </w:rPr>
        <w:t xml:space="preserve"> 4.4  </w:t>
      </w:r>
      <w:r>
        <w:fldChar w:fldCharType="end"/>
      </w:r>
      <w:r>
        <w:rPr>
          <w:rFonts w:hint="eastAsia"/>
        </w:rPr>
        <w:t>所示。</w:t>
      </w:r>
    </w:p>
    <w:p w14:paraId="2F09E6C6" w14:textId="77777777" w:rsidR="00E9432A" w:rsidRDefault="00E9432A" w:rsidP="00E9432A">
      <w:pPr>
        <w:pStyle w:val="ae"/>
        <w:spacing w:before="120" w:after="120"/>
      </w:pPr>
      <w:r>
        <w:rPr>
          <w:rFonts w:hint="eastAsia"/>
        </w:rPr>
        <w:t>（饼状图：各部分时间流程图占比图）</w:t>
      </w:r>
    </w:p>
    <w:p w14:paraId="29E70FCD" w14:textId="77777777" w:rsidR="00E9432A" w:rsidRDefault="00E9432A" w:rsidP="00E9432A">
      <w:pPr>
        <w:pStyle w:val="a"/>
        <w:spacing w:after="60"/>
      </w:pPr>
      <w:bookmarkStart w:id="46" w:name="fig_time_ratio"/>
      <w:bookmarkEnd w:id="46"/>
      <w:r>
        <w:rPr>
          <w:rFonts w:hint="eastAsia"/>
        </w:rPr>
        <w:t>基于</w:t>
      </w:r>
      <w:r>
        <w:rPr>
          <w:rFonts w:hint="eastAsia"/>
        </w:rPr>
        <w:t>SRIF</w:t>
      </w:r>
      <w:r>
        <w:rPr>
          <w:rFonts w:hint="eastAsia"/>
        </w:rPr>
        <w:t>的实时滤波轨道的处理流程各部分耗时占比统计图</w:t>
      </w:r>
    </w:p>
    <w:p w14:paraId="2055E518" w14:textId="77777777" w:rsidR="00E9432A" w:rsidRDefault="00E9432A" w:rsidP="00E9432A">
      <w:pPr>
        <w:spacing w:before="60" w:after="60"/>
        <w:ind w:firstLine="480"/>
      </w:pPr>
      <w:r>
        <w:rPr>
          <w:rFonts w:hint="eastAsia"/>
        </w:rPr>
        <w:t>可以看到，其中</w:t>
      </w:r>
      <w:r>
        <w:rPr>
          <w:rFonts w:hint="eastAsia"/>
        </w:rPr>
        <w:t>SRIF</w:t>
      </w:r>
      <w:r>
        <w:rPr>
          <w:rFonts w:hint="eastAsia"/>
        </w:rPr>
        <w:t>的量测更新和时间更新占据了绝大多数计算耗时，主要因为其中包含了较多的矩阵计算，这里可以考虑采用前述的高性能矩阵库的方式对其进行优化。其次分别是卫星轨道积分和观测方程的构建。这两部分的计算耗时是与测站和卫星数量具有正相关的关系，因此也是需要进行优化地一个关键部分。特别地，考虑到对于卫星轨道积分中，各个卫星的计算过程是相互独立，对于各个测站的观测方程的构建也是具有相互独立的性质，因此这里非常适合采用并行计算的方法对这两部分算法流程进行相应优化。除此之外，实时双差模糊度固定算法的耗时占比也是不可忽视的一部分，且实时模糊度固定算法直接与模糊度参数数量相关，而模糊度参数的数量同时取决于测站数和卫星数，因此模糊度固定算法在计算耗时上具有较大的增长趋势，同样需要进行相应优化。类似地，不同测站基线间的双差模糊度固定过程为相互独立，可以考虑采用并行算法进行相关优化，同时对于采用了选取独立基线进行模糊度固定紧约束的方案，双差模糊度独立性检验也是模糊度固定算法中一个主要耗时部分，需要对检测算法进行相应改善。有关这些部分的具有优化方法在后续章节会进行详细阐述，因此这里仅做了整体的简要概括。</w:t>
      </w:r>
    </w:p>
    <w:p w14:paraId="1A429759" w14:textId="77777777" w:rsidR="00E9432A" w:rsidRDefault="00E9432A" w:rsidP="00E9432A">
      <w:pPr>
        <w:spacing w:before="60" w:after="60"/>
        <w:ind w:firstLine="480"/>
      </w:pPr>
      <w:r>
        <w:rPr>
          <w:rFonts w:hint="eastAsia"/>
        </w:rPr>
        <w:t>综上所述，</w:t>
      </w:r>
      <w:r>
        <w:fldChar w:fldCharType="begin"/>
      </w:r>
      <w:r>
        <w:instrText xml:space="preserve"> </w:instrText>
      </w:r>
      <w:r>
        <w:rPr>
          <w:rFonts w:hint="eastAsia"/>
        </w:rPr>
        <w:instrText>REF fig_total_flowchart_opti \r \h</w:instrText>
      </w:r>
      <w:r>
        <w:instrText xml:space="preserve"> </w:instrText>
      </w:r>
      <w:r>
        <w:fldChar w:fldCharType="separate"/>
      </w:r>
      <w:r>
        <w:rPr>
          <w:rFonts w:hint="eastAsia"/>
        </w:rPr>
        <w:t>图</w:t>
      </w:r>
      <w:r>
        <w:rPr>
          <w:rFonts w:hint="eastAsia"/>
        </w:rPr>
        <w:t xml:space="preserve"> 4.5  </w:t>
      </w:r>
      <w:r>
        <w:fldChar w:fldCharType="end"/>
      </w:r>
      <w:r>
        <w:rPr>
          <w:rFonts w:hint="eastAsia"/>
        </w:rPr>
        <w:t>给出了基于</w:t>
      </w:r>
      <w:r>
        <w:rPr>
          <w:rFonts w:hint="eastAsia"/>
        </w:rPr>
        <w:t>SRIF</w:t>
      </w:r>
      <w:r>
        <w:rPr>
          <w:rFonts w:hint="eastAsia"/>
        </w:rPr>
        <w:t>的实时滤波轨道处理中的优化部分（采用红色边框进行标注），</w:t>
      </w:r>
      <w:r>
        <w:fldChar w:fldCharType="begin"/>
      </w:r>
      <w:r>
        <w:instrText xml:space="preserve"> </w:instrText>
      </w:r>
      <w:r>
        <w:rPr>
          <w:rFonts w:hint="eastAsia"/>
        </w:rPr>
        <w:instrText>REF table_strategy_compare \r \h</w:instrText>
      </w:r>
      <w:r>
        <w:instrText xml:space="preserve"> </w:instrText>
      </w:r>
      <w:r>
        <w:fldChar w:fldCharType="separate"/>
      </w:r>
      <w:r>
        <w:rPr>
          <w:rFonts w:hint="eastAsia"/>
        </w:rPr>
        <w:t>表</w:t>
      </w:r>
      <w:r>
        <w:rPr>
          <w:rFonts w:hint="eastAsia"/>
        </w:rPr>
        <w:t>4.1</w:t>
      </w:r>
      <w:r>
        <w:fldChar w:fldCharType="end"/>
      </w:r>
      <w:r>
        <w:rPr>
          <w:rFonts w:hint="eastAsia"/>
        </w:rPr>
        <w:t>则给出了这些优化部分的前后策略对比示意图。</w:t>
      </w:r>
    </w:p>
    <w:p w14:paraId="07B4EBB4" w14:textId="77777777" w:rsidR="00E9432A" w:rsidRDefault="00E9432A" w:rsidP="00E9432A">
      <w:pPr>
        <w:pStyle w:val="ae"/>
        <w:spacing w:before="120" w:after="120"/>
      </w:pPr>
      <w:r>
        <w:rPr>
          <w:noProof/>
        </w:rPr>
        <w:lastRenderedPageBreak/>
        <w:drawing>
          <wp:inline distT="0" distB="0" distL="0" distR="0" wp14:anchorId="3296561D" wp14:editId="4C726D9A">
            <wp:extent cx="4675505" cy="417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a:xfrm>
                      <a:off x="0" y="0"/>
                      <a:ext cx="4675505" cy="4175125"/>
                    </a:xfrm>
                    <a:prstGeom prst="rect">
                      <a:avLst/>
                    </a:prstGeom>
                    <a:noFill/>
                    <a:ln>
                      <a:noFill/>
                    </a:ln>
                  </pic:spPr>
                </pic:pic>
              </a:graphicData>
            </a:graphic>
          </wp:inline>
        </w:drawing>
      </w:r>
    </w:p>
    <w:p w14:paraId="42C31EF9" w14:textId="77777777" w:rsidR="00E9432A" w:rsidRDefault="00E9432A" w:rsidP="00E9432A">
      <w:pPr>
        <w:pStyle w:val="a"/>
        <w:spacing w:after="60"/>
      </w:pPr>
      <w:bookmarkStart w:id="47" w:name="fig_total_flowchart_opti"/>
      <w:bookmarkEnd w:id="47"/>
      <w:r>
        <w:rPr>
          <w:rFonts w:hint="eastAsia"/>
        </w:rPr>
        <w:t>基于</w:t>
      </w:r>
      <w:r>
        <w:rPr>
          <w:rFonts w:hint="eastAsia"/>
        </w:rPr>
        <w:t>SRI</w:t>
      </w:r>
      <w:r>
        <w:rPr>
          <w:rFonts w:hint="eastAsia"/>
        </w:rPr>
        <w:t>的实时滤波轨道处理的整体算法流程图（红色框图为主要优化部分）</w:t>
      </w:r>
    </w:p>
    <w:p w14:paraId="52881457" w14:textId="77777777" w:rsidR="00E9432A" w:rsidRDefault="00E9432A" w:rsidP="00E9432A">
      <w:pPr>
        <w:pStyle w:val="a0"/>
        <w:spacing w:before="120" w:after="120"/>
      </w:pPr>
      <w:bookmarkStart w:id="48" w:name="table_strategy_compare"/>
      <w:bookmarkEnd w:id="48"/>
      <w:r>
        <w:rPr>
          <w:rFonts w:hint="eastAsia"/>
        </w:rPr>
        <w:t>实时滤波定轨处理中各部分优化前后策略对比示意图</w:t>
      </w:r>
    </w:p>
    <w:tbl>
      <w:tblPr>
        <w:tblStyle w:val="af1"/>
        <w:tblW w:w="0" w:type="auto"/>
        <w:tblLook w:val="04A0" w:firstRow="1" w:lastRow="0" w:firstColumn="1" w:lastColumn="0" w:noHBand="0" w:noVBand="1"/>
      </w:tblPr>
      <w:tblGrid>
        <w:gridCol w:w="2882"/>
        <w:gridCol w:w="2988"/>
        <w:gridCol w:w="3200"/>
      </w:tblGrid>
      <w:tr w:rsidR="00E9432A" w14:paraId="75659ED1" w14:textId="77777777" w:rsidTr="00BE0113">
        <w:trPr>
          <w:cnfStyle w:val="100000000000" w:firstRow="1" w:lastRow="0" w:firstColumn="0" w:lastColumn="0" w:oddVBand="0" w:evenVBand="0" w:oddHBand="0" w:evenHBand="0" w:firstRowFirstColumn="0" w:firstRowLastColumn="0" w:lastRowFirstColumn="0" w:lastRowLastColumn="0"/>
        </w:trPr>
        <w:tc>
          <w:tcPr>
            <w:tcW w:w="0" w:type="auto"/>
          </w:tcPr>
          <w:p w14:paraId="49813E4C" w14:textId="77777777" w:rsidR="00E9432A" w:rsidRDefault="00E9432A" w:rsidP="00E9432A">
            <w:pPr>
              <w:pStyle w:val="af"/>
              <w:numPr>
                <w:ilvl w:val="5"/>
                <w:numId w:val="1"/>
              </w:numPr>
              <w:spacing w:beforeLines="50" w:before="120" w:after="120"/>
            </w:pPr>
            <w:r>
              <w:rPr>
                <w:rFonts w:hint="eastAsia"/>
              </w:rPr>
              <w:t>Item</w:t>
            </w:r>
          </w:p>
        </w:tc>
        <w:tc>
          <w:tcPr>
            <w:tcW w:w="0" w:type="auto"/>
          </w:tcPr>
          <w:p w14:paraId="7E3FCAA3" w14:textId="77777777" w:rsidR="00E9432A" w:rsidRDefault="00E9432A" w:rsidP="00E9432A">
            <w:pPr>
              <w:pStyle w:val="af"/>
              <w:numPr>
                <w:ilvl w:val="5"/>
                <w:numId w:val="1"/>
              </w:numPr>
              <w:spacing w:beforeLines="50" w:before="120" w:after="120"/>
            </w:pPr>
            <w:r>
              <w:rPr>
                <w:rFonts w:hint="eastAsia"/>
              </w:rPr>
              <w:t>旧策略</w:t>
            </w:r>
          </w:p>
        </w:tc>
        <w:tc>
          <w:tcPr>
            <w:tcW w:w="0" w:type="auto"/>
          </w:tcPr>
          <w:p w14:paraId="704DD808" w14:textId="77777777" w:rsidR="00E9432A" w:rsidRDefault="00E9432A" w:rsidP="00E9432A">
            <w:pPr>
              <w:pStyle w:val="af"/>
              <w:numPr>
                <w:ilvl w:val="5"/>
                <w:numId w:val="1"/>
              </w:numPr>
              <w:spacing w:beforeLines="50" w:before="120" w:after="120"/>
            </w:pPr>
            <w:r>
              <w:rPr>
                <w:rFonts w:hint="eastAsia"/>
              </w:rPr>
              <w:t>新策略</w:t>
            </w:r>
          </w:p>
        </w:tc>
      </w:tr>
      <w:tr w:rsidR="00E9432A" w14:paraId="24360623" w14:textId="77777777" w:rsidTr="00BE0113">
        <w:tc>
          <w:tcPr>
            <w:tcW w:w="0" w:type="auto"/>
          </w:tcPr>
          <w:p w14:paraId="568AB821" w14:textId="77777777" w:rsidR="00E9432A" w:rsidRDefault="00E9432A" w:rsidP="00E9432A">
            <w:pPr>
              <w:pStyle w:val="af"/>
              <w:numPr>
                <w:ilvl w:val="5"/>
                <w:numId w:val="1"/>
              </w:numPr>
              <w:spacing w:beforeLines="50" w:before="120" w:after="120"/>
            </w:pPr>
            <w:r>
              <w:rPr>
                <w:rFonts w:hint="eastAsia"/>
              </w:rPr>
              <w:t>SRIF</w:t>
            </w:r>
            <w:r>
              <w:rPr>
                <w:rFonts w:hint="eastAsia"/>
              </w:rPr>
              <w:t>参数估计模块</w:t>
            </w:r>
          </w:p>
        </w:tc>
        <w:tc>
          <w:tcPr>
            <w:tcW w:w="0" w:type="auto"/>
          </w:tcPr>
          <w:p w14:paraId="22C69BBD" w14:textId="77777777" w:rsidR="00E9432A" w:rsidRDefault="00E9432A" w:rsidP="00E9432A">
            <w:pPr>
              <w:pStyle w:val="af"/>
              <w:numPr>
                <w:ilvl w:val="5"/>
                <w:numId w:val="1"/>
              </w:numPr>
              <w:spacing w:beforeLines="50" w:before="120" w:after="120"/>
            </w:pPr>
            <w:r>
              <w:rPr>
                <w:rFonts w:hint="eastAsia"/>
              </w:rPr>
              <w:t>基于普通矩阵库的实现</w:t>
            </w:r>
          </w:p>
        </w:tc>
        <w:tc>
          <w:tcPr>
            <w:tcW w:w="0" w:type="auto"/>
          </w:tcPr>
          <w:p w14:paraId="38515BA8" w14:textId="77777777" w:rsidR="00E9432A" w:rsidRDefault="00E9432A" w:rsidP="00E9432A">
            <w:pPr>
              <w:pStyle w:val="af"/>
              <w:numPr>
                <w:ilvl w:val="5"/>
                <w:numId w:val="1"/>
              </w:numPr>
              <w:spacing w:beforeLines="50" w:before="120" w:after="120"/>
            </w:pPr>
            <w:r>
              <w:rPr>
                <w:rFonts w:hint="eastAsia"/>
              </w:rPr>
              <w:t>基于高性能矩阵库的实现</w:t>
            </w:r>
          </w:p>
        </w:tc>
      </w:tr>
      <w:tr w:rsidR="00E9432A" w14:paraId="16B83745" w14:textId="77777777" w:rsidTr="00BE0113">
        <w:tc>
          <w:tcPr>
            <w:tcW w:w="0" w:type="auto"/>
          </w:tcPr>
          <w:p w14:paraId="479638D8" w14:textId="77777777" w:rsidR="00E9432A" w:rsidRDefault="00E9432A" w:rsidP="00E9432A">
            <w:pPr>
              <w:pStyle w:val="af"/>
              <w:numPr>
                <w:ilvl w:val="5"/>
                <w:numId w:val="1"/>
              </w:numPr>
              <w:spacing w:beforeLines="50" w:before="120" w:after="120"/>
            </w:pPr>
            <w:r>
              <w:rPr>
                <w:rFonts w:hint="eastAsia"/>
              </w:rPr>
              <w:t>观测方程构建</w:t>
            </w:r>
          </w:p>
        </w:tc>
        <w:tc>
          <w:tcPr>
            <w:tcW w:w="0" w:type="auto"/>
          </w:tcPr>
          <w:p w14:paraId="690F7EEC" w14:textId="77777777" w:rsidR="00E9432A" w:rsidRDefault="00E9432A" w:rsidP="00E9432A">
            <w:pPr>
              <w:pStyle w:val="af"/>
              <w:numPr>
                <w:ilvl w:val="5"/>
                <w:numId w:val="1"/>
              </w:numPr>
              <w:spacing w:beforeLines="50" w:before="120" w:after="120"/>
            </w:pPr>
            <w:r>
              <w:rPr>
                <w:rFonts w:hint="eastAsia"/>
              </w:rPr>
              <w:t>串行处理</w:t>
            </w:r>
          </w:p>
        </w:tc>
        <w:tc>
          <w:tcPr>
            <w:tcW w:w="0" w:type="auto"/>
          </w:tcPr>
          <w:p w14:paraId="12851661" w14:textId="77777777" w:rsidR="00E9432A" w:rsidRDefault="00E9432A" w:rsidP="00E9432A">
            <w:pPr>
              <w:pStyle w:val="af"/>
              <w:numPr>
                <w:ilvl w:val="5"/>
                <w:numId w:val="1"/>
              </w:numPr>
              <w:spacing w:beforeLines="50" w:before="120" w:after="120"/>
            </w:pPr>
            <w:r>
              <w:rPr>
                <w:rFonts w:hint="eastAsia"/>
              </w:rPr>
              <w:t>基于测站间的并行处理</w:t>
            </w:r>
          </w:p>
        </w:tc>
      </w:tr>
      <w:tr w:rsidR="00E9432A" w14:paraId="75D52C20" w14:textId="77777777" w:rsidTr="00BE0113">
        <w:tc>
          <w:tcPr>
            <w:tcW w:w="0" w:type="auto"/>
          </w:tcPr>
          <w:p w14:paraId="342D161A" w14:textId="77777777" w:rsidR="00E9432A" w:rsidRDefault="00E9432A" w:rsidP="00E9432A">
            <w:pPr>
              <w:pStyle w:val="af"/>
              <w:numPr>
                <w:ilvl w:val="5"/>
                <w:numId w:val="1"/>
              </w:numPr>
              <w:spacing w:beforeLines="50" w:before="120" w:after="120"/>
            </w:pPr>
            <w:r>
              <w:rPr>
                <w:rFonts w:hint="eastAsia"/>
              </w:rPr>
              <w:t>卫星轨道积分</w:t>
            </w:r>
          </w:p>
        </w:tc>
        <w:tc>
          <w:tcPr>
            <w:tcW w:w="0" w:type="auto"/>
          </w:tcPr>
          <w:p w14:paraId="40B5BA96" w14:textId="77777777" w:rsidR="00E9432A" w:rsidRDefault="00E9432A" w:rsidP="00E9432A">
            <w:pPr>
              <w:pStyle w:val="af"/>
              <w:numPr>
                <w:ilvl w:val="5"/>
                <w:numId w:val="1"/>
              </w:numPr>
              <w:spacing w:beforeLines="50" w:before="120" w:after="120"/>
            </w:pPr>
            <w:r>
              <w:rPr>
                <w:rFonts w:hint="eastAsia"/>
              </w:rPr>
              <w:t>串行处理</w:t>
            </w:r>
          </w:p>
        </w:tc>
        <w:tc>
          <w:tcPr>
            <w:tcW w:w="0" w:type="auto"/>
          </w:tcPr>
          <w:p w14:paraId="16C3EFDA" w14:textId="77777777" w:rsidR="00E9432A" w:rsidRDefault="00E9432A" w:rsidP="00E9432A">
            <w:pPr>
              <w:pStyle w:val="af"/>
              <w:numPr>
                <w:ilvl w:val="5"/>
                <w:numId w:val="1"/>
              </w:numPr>
              <w:spacing w:beforeLines="50" w:before="120" w:after="120"/>
            </w:pPr>
            <w:r>
              <w:rPr>
                <w:rFonts w:hint="eastAsia"/>
              </w:rPr>
              <w:t>基于卫星间的并行处理</w:t>
            </w:r>
          </w:p>
        </w:tc>
      </w:tr>
      <w:tr w:rsidR="00E9432A" w14:paraId="058DEA2B" w14:textId="77777777" w:rsidTr="00BE0113">
        <w:tc>
          <w:tcPr>
            <w:tcW w:w="0" w:type="auto"/>
            <w:vAlign w:val="center"/>
          </w:tcPr>
          <w:p w14:paraId="0E0AAEBB" w14:textId="77777777" w:rsidR="00E9432A" w:rsidRDefault="00E9432A" w:rsidP="00E9432A">
            <w:pPr>
              <w:pStyle w:val="af"/>
              <w:numPr>
                <w:ilvl w:val="5"/>
                <w:numId w:val="1"/>
              </w:numPr>
              <w:spacing w:beforeLines="50" w:before="120" w:after="120"/>
            </w:pPr>
            <w:r>
              <w:rPr>
                <w:rFonts w:hint="eastAsia"/>
              </w:rPr>
              <w:t>实时双差模糊度固定</w:t>
            </w:r>
          </w:p>
        </w:tc>
        <w:tc>
          <w:tcPr>
            <w:tcW w:w="0" w:type="auto"/>
            <w:vAlign w:val="center"/>
          </w:tcPr>
          <w:p w14:paraId="4ADDED03" w14:textId="77777777" w:rsidR="00E9432A" w:rsidRDefault="00E9432A" w:rsidP="00E9432A">
            <w:pPr>
              <w:pStyle w:val="af"/>
              <w:numPr>
                <w:ilvl w:val="5"/>
                <w:numId w:val="1"/>
              </w:numPr>
              <w:spacing w:beforeLines="50" w:before="120" w:after="120"/>
            </w:pPr>
            <w:r>
              <w:rPr>
                <w:rFonts w:hint="eastAsia"/>
              </w:rPr>
              <w:t>串行处理</w:t>
            </w:r>
          </w:p>
        </w:tc>
        <w:tc>
          <w:tcPr>
            <w:tcW w:w="0" w:type="auto"/>
            <w:vAlign w:val="center"/>
          </w:tcPr>
          <w:p w14:paraId="3EDA64F5" w14:textId="77777777" w:rsidR="00E9432A" w:rsidRDefault="00E9432A" w:rsidP="00E9432A">
            <w:pPr>
              <w:pStyle w:val="af"/>
              <w:numPr>
                <w:ilvl w:val="5"/>
                <w:numId w:val="1"/>
              </w:numPr>
              <w:spacing w:beforeLines="50" w:before="120" w:after="120"/>
            </w:pPr>
            <w:r>
              <w:rPr>
                <w:rFonts w:hint="eastAsia"/>
              </w:rPr>
              <w:t>基于基线间的并行处理</w:t>
            </w:r>
          </w:p>
          <w:p w14:paraId="5B5FCED0" w14:textId="77777777" w:rsidR="00E9432A" w:rsidRDefault="00E9432A" w:rsidP="00E9432A">
            <w:pPr>
              <w:pStyle w:val="af"/>
              <w:numPr>
                <w:ilvl w:val="5"/>
                <w:numId w:val="1"/>
              </w:numPr>
              <w:spacing w:beforeLines="50" w:before="120" w:after="120"/>
            </w:pPr>
            <w:r>
              <w:rPr>
                <w:rFonts w:hint="eastAsia"/>
              </w:rPr>
              <w:t>独立性检测算法改善</w:t>
            </w:r>
          </w:p>
        </w:tc>
      </w:tr>
    </w:tbl>
    <w:p w14:paraId="305D169D" w14:textId="77777777" w:rsidR="00E9432A" w:rsidRDefault="00E9432A" w:rsidP="00E9432A">
      <w:pPr>
        <w:pStyle w:val="af"/>
        <w:spacing w:after="120"/>
      </w:pPr>
    </w:p>
    <w:p w14:paraId="7E395834" w14:textId="77777777" w:rsidR="00E9432A" w:rsidRDefault="00E9432A" w:rsidP="00E9432A">
      <w:pPr>
        <w:pStyle w:val="2"/>
      </w:pPr>
      <w:r>
        <w:rPr>
          <w:rFonts w:hint="eastAsia"/>
        </w:rPr>
        <w:t>基于</w:t>
      </w:r>
      <w:r>
        <w:rPr>
          <w:rFonts w:hint="eastAsia"/>
        </w:rPr>
        <w:t>OpenMP</w:t>
      </w:r>
      <w:r>
        <w:rPr>
          <w:rFonts w:hint="eastAsia"/>
        </w:rPr>
        <w:t>的多线程并行</w:t>
      </w:r>
    </w:p>
    <w:p w14:paraId="78F9B48E" w14:textId="77777777" w:rsidR="00E9432A" w:rsidRDefault="00E9432A" w:rsidP="00E9432A">
      <w:pPr>
        <w:spacing w:before="60" w:after="60"/>
        <w:ind w:firstLine="480"/>
      </w:pPr>
      <w:r>
        <w:rPr>
          <w:rFonts w:hint="eastAsia"/>
        </w:rPr>
        <w:lastRenderedPageBreak/>
        <w:t>本节首先简要介绍了</w:t>
      </w:r>
      <w:r>
        <w:rPr>
          <w:rFonts w:hint="eastAsia"/>
        </w:rPr>
        <w:t>OpenMP</w:t>
      </w:r>
      <w:r>
        <w:rPr>
          <w:rFonts w:hint="eastAsia"/>
        </w:rPr>
        <w:t>的特点和使用方法。接着基于</w:t>
      </w:r>
      <w:r>
        <w:rPr>
          <w:rFonts w:hint="eastAsia"/>
        </w:rPr>
        <w:t>OpenMP</w:t>
      </w:r>
      <w:r>
        <w:rPr>
          <w:rFonts w:hint="eastAsia"/>
        </w:rPr>
        <w:t>的框架，研究了基于测站间并行的观测方程构建以及基于卫星间并行的轨道积分的处理方法，在</w:t>
      </w:r>
      <w:r>
        <w:rPr>
          <w:rFonts w:hint="eastAsia"/>
        </w:rPr>
        <w:t>GREAT</w:t>
      </w:r>
      <w:r>
        <w:rPr>
          <w:rFonts w:hint="eastAsia"/>
        </w:rPr>
        <w:t>平台上实现了两者的并行解算算法。最后通过与原有的串行算法的对比实验进一步分析了该并行算法对处理效率的提升效果，验证了该算法的有效性。</w:t>
      </w:r>
    </w:p>
    <w:p w14:paraId="1E909A8F" w14:textId="77777777" w:rsidR="00E9432A" w:rsidRDefault="00E9432A" w:rsidP="00E9432A">
      <w:pPr>
        <w:pStyle w:val="3"/>
      </w:pPr>
      <w:r>
        <w:rPr>
          <w:rFonts w:hint="eastAsia"/>
        </w:rPr>
        <w:t>OpenMP</w:t>
      </w:r>
      <w:r>
        <w:rPr>
          <w:rFonts w:hint="eastAsia"/>
        </w:rPr>
        <w:t>简介</w:t>
      </w:r>
    </w:p>
    <w:p w14:paraId="2C8613E0" w14:textId="77777777" w:rsidR="00E9432A" w:rsidRDefault="00E9432A" w:rsidP="00E9432A">
      <w:pPr>
        <w:spacing w:before="60" w:after="60"/>
        <w:ind w:firstLine="480"/>
      </w:pPr>
      <w:r>
        <w:rPr>
          <w:rFonts w:hint="eastAsia"/>
        </w:rPr>
        <w:t>前述的多种并行计算方法中，</w:t>
      </w:r>
      <w:r>
        <w:rPr>
          <w:rFonts w:hint="eastAsia"/>
        </w:rPr>
        <w:t>OpenMP</w:t>
      </w:r>
      <w:r>
        <w:rPr>
          <w:rFonts w:hint="eastAsia"/>
        </w:rPr>
        <w:t>框架提供了一套跨平台的，支持</w:t>
      </w:r>
      <w:r>
        <w:rPr>
          <w:rFonts w:hint="eastAsia"/>
        </w:rPr>
        <w:t>Fortran</w:t>
      </w:r>
      <w:r>
        <w:rPr>
          <w:rFonts w:hint="eastAsia"/>
        </w:rPr>
        <w:t>、</w:t>
      </w:r>
      <w:r>
        <w:rPr>
          <w:rFonts w:hint="eastAsia"/>
        </w:rPr>
        <w:t>C/</w:t>
      </w:r>
      <w:r>
        <w:t>C++</w:t>
      </w:r>
      <w:r>
        <w:rPr>
          <w:rFonts w:hint="eastAsia"/>
        </w:rPr>
        <w:t>语言的多线程并行接口。</w:t>
      </w:r>
      <w:r>
        <w:rPr>
          <w:rFonts w:hint="eastAsia"/>
        </w:rPr>
        <w:t>OpenMP</w:t>
      </w:r>
      <w:r>
        <w:rPr>
          <w:rFonts w:hint="eastAsia"/>
        </w:rPr>
        <w:t>主要针对的运行平台是基于共享内存式的多处理器计算平台，其本质上是基于不同系统平台上底层的系统线程库，通过开辟多个新的线程，将原有的串行循环的程序代码分解到不同的线程中进行执行（如</w:t>
      </w:r>
      <w:r>
        <w:fldChar w:fldCharType="begin"/>
      </w:r>
      <w:r>
        <w:instrText xml:space="preserve"> </w:instrText>
      </w:r>
      <w:r>
        <w:rPr>
          <w:rFonts w:hint="eastAsia"/>
        </w:rPr>
        <w:instrText>REF fig_openmp_method \r \h</w:instrText>
      </w:r>
      <w:r>
        <w:instrText xml:space="preserve"> </w:instrText>
      </w:r>
      <w:r>
        <w:fldChar w:fldCharType="separate"/>
      </w:r>
      <w:r>
        <w:rPr>
          <w:rFonts w:hint="eastAsia"/>
        </w:rPr>
        <w:t>图</w:t>
      </w:r>
      <w:r>
        <w:rPr>
          <w:rFonts w:hint="eastAsia"/>
        </w:rPr>
        <w:t xml:space="preserve"> 4.6  </w:t>
      </w:r>
      <w:r>
        <w:fldChar w:fldCharType="end"/>
      </w:r>
      <w:r>
        <w:rPr>
          <w:rFonts w:hint="eastAsia"/>
        </w:rPr>
        <w:t>所示），最后统一等待所有线程处理完成。但与一般系统线程库不同，</w:t>
      </w:r>
      <w:r>
        <w:rPr>
          <w:rFonts w:hint="eastAsia"/>
        </w:rPr>
        <w:t>OpenMP</w:t>
      </w:r>
      <w:r>
        <w:rPr>
          <w:rFonts w:hint="eastAsia"/>
        </w:rPr>
        <w:t>提供的接口实际为程序编译的指导性注释（</w:t>
      </w:r>
      <w:r>
        <w:rPr>
          <w:rFonts w:hint="eastAsia"/>
        </w:rPr>
        <w:t>Compiler Directive</w:t>
      </w:r>
      <w:r>
        <w:rPr>
          <w:rFonts w:hint="eastAsia"/>
        </w:rPr>
        <w:t>），而非直接提供编程语言上的接口，由此通过编译器自动将对应的程序片段并行化。</w:t>
      </w:r>
      <w:r>
        <w:rPr>
          <w:rFonts w:hint="eastAsia"/>
        </w:rPr>
        <w:t>OpenMP</w:t>
      </w:r>
      <w:r>
        <w:rPr>
          <w:rFonts w:hint="eastAsia"/>
        </w:rPr>
        <w:t>提供的高层抽象接口避免了程序编写者直接与底层的系统线程库直接交互，规避了许多繁琐的细节，尤其对于并行代码实现中常见的难题如线程粒度划分以及线程间负载均衡的问题，</w:t>
      </w:r>
      <w:r>
        <w:rPr>
          <w:rFonts w:hint="eastAsia"/>
        </w:rPr>
        <w:t>OpenMP</w:t>
      </w:r>
      <w:r>
        <w:rPr>
          <w:rFonts w:hint="eastAsia"/>
        </w:rPr>
        <w:t>则是在框架层面上就已经负责实现。从而基于</w:t>
      </w:r>
      <w:r>
        <w:rPr>
          <w:rFonts w:hint="eastAsia"/>
        </w:rPr>
        <w:t>OpenMP</w:t>
      </w:r>
      <w:r>
        <w:rPr>
          <w:rFonts w:hint="eastAsia"/>
        </w:rPr>
        <w:t>框架可以帮助程序编写者更注重于并行算法上的设计，而非具体的实现细节，降低了并行算法实现的难度与复杂度，提高了开发效率。另一方面，基于</w:t>
      </w:r>
      <w:r>
        <w:rPr>
          <w:rFonts w:hint="eastAsia"/>
        </w:rPr>
        <w:t>OpenMP</w:t>
      </w:r>
      <w:r>
        <w:rPr>
          <w:rFonts w:hint="eastAsia"/>
        </w:rPr>
        <w:t>编写的程序具有高移植性，在不支持</w:t>
      </w:r>
      <w:r>
        <w:rPr>
          <w:rFonts w:hint="eastAsia"/>
        </w:rPr>
        <w:t>OpenMP</w:t>
      </w:r>
      <w:r>
        <w:rPr>
          <w:rFonts w:hint="eastAsia"/>
        </w:rPr>
        <w:t>的运行环境内也能让程序以原有的串行模型运行。因此</w:t>
      </w:r>
      <w:r>
        <w:rPr>
          <w:rFonts w:hint="eastAsia"/>
        </w:rPr>
        <w:t>OpenMP</w:t>
      </w:r>
      <w:r>
        <w:rPr>
          <w:rFonts w:hint="eastAsia"/>
        </w:rPr>
        <w:t>框架被广泛应用在了针对多处理器的单机并行算法实现中。</w:t>
      </w:r>
    </w:p>
    <w:p w14:paraId="2EB54D7F" w14:textId="77777777" w:rsidR="00E9432A" w:rsidRDefault="00E9432A" w:rsidP="00E9432A">
      <w:pPr>
        <w:pStyle w:val="ae"/>
        <w:spacing w:before="120" w:after="120"/>
      </w:pPr>
      <w:r>
        <w:rPr>
          <w:noProof/>
        </w:rPr>
        <w:drawing>
          <wp:inline distT="0" distB="0" distL="0" distR="0" wp14:anchorId="5CE38955" wp14:editId="20185A4C">
            <wp:extent cx="5759450" cy="2395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a:xfrm>
                      <a:off x="0" y="0"/>
                      <a:ext cx="5759450" cy="2395971"/>
                    </a:xfrm>
                    <a:prstGeom prst="rect">
                      <a:avLst/>
                    </a:prstGeom>
                    <a:noFill/>
                    <a:ln>
                      <a:noFill/>
                    </a:ln>
                  </pic:spPr>
                </pic:pic>
              </a:graphicData>
            </a:graphic>
          </wp:inline>
        </w:drawing>
      </w:r>
    </w:p>
    <w:p w14:paraId="7C6AC1CC" w14:textId="77777777" w:rsidR="00E9432A" w:rsidRDefault="00E9432A" w:rsidP="00E9432A">
      <w:pPr>
        <w:pStyle w:val="a"/>
        <w:spacing w:after="60"/>
      </w:pPr>
      <w:bookmarkStart w:id="49" w:name="fig_openmp_method"/>
      <w:bookmarkEnd w:id="49"/>
      <w:r>
        <w:rPr>
          <w:rFonts w:hint="eastAsia"/>
        </w:rPr>
        <w:t>OpenMP</w:t>
      </w:r>
      <w:r>
        <w:rPr>
          <w:rFonts w:hint="eastAsia"/>
        </w:rPr>
        <w:t>并行原理示意图</w:t>
      </w:r>
    </w:p>
    <w:p w14:paraId="2699A5F3" w14:textId="77777777" w:rsidR="00E9432A" w:rsidRDefault="00E9432A" w:rsidP="00E9432A">
      <w:pPr>
        <w:spacing w:before="60" w:after="60"/>
        <w:ind w:firstLine="480"/>
      </w:pPr>
      <w:r>
        <w:rPr>
          <w:rFonts w:hint="eastAsia"/>
        </w:rPr>
        <w:t>使用</w:t>
      </w:r>
      <w:r>
        <w:rPr>
          <w:rFonts w:hint="eastAsia"/>
        </w:rPr>
        <w:t>OpenMP</w:t>
      </w:r>
      <w:r>
        <w:rPr>
          <w:rFonts w:hint="eastAsia"/>
        </w:rPr>
        <w:t>框架实现并行算法的整体流程的基本思路如下所示：首先需要分析原有的串行程序，确定或者构造一个可以进行并行的代码区域（通常为一个循环），在代码区域前加入如下</w:t>
      </w:r>
      <w:r>
        <w:fldChar w:fldCharType="begin"/>
      </w:r>
      <w:r>
        <w:instrText xml:space="preserve"> </w:instrText>
      </w:r>
      <w:r>
        <w:rPr>
          <w:rFonts w:hint="eastAsia"/>
        </w:rPr>
        <w:instrText>REF table_openmp_progrma \r \h</w:instrText>
      </w:r>
      <w:r>
        <w:instrText xml:space="preserve"> </w:instrText>
      </w:r>
      <w:r>
        <w:fldChar w:fldCharType="separate"/>
      </w:r>
      <w:r>
        <w:rPr>
          <w:rFonts w:hint="eastAsia"/>
        </w:rPr>
        <w:t>表</w:t>
      </w:r>
      <w:r>
        <w:rPr>
          <w:rFonts w:hint="eastAsia"/>
        </w:rPr>
        <w:t>4.2</w:t>
      </w:r>
      <w:r>
        <w:fldChar w:fldCharType="end"/>
      </w:r>
      <w:r>
        <w:rPr>
          <w:rFonts w:hint="eastAsia"/>
        </w:rPr>
        <w:t>所示的预编译指令（这里特别针对</w:t>
      </w:r>
      <w:r>
        <w:rPr>
          <w:rFonts w:hint="eastAsia"/>
        </w:rPr>
        <w:t>C++</w:t>
      </w:r>
      <w:r>
        <w:rPr>
          <w:rFonts w:hint="eastAsia"/>
        </w:rPr>
        <w:t>语言）。其中</w:t>
      </w:r>
      <w:r>
        <w:rPr>
          <w:rFonts w:hint="eastAsia"/>
        </w:rPr>
        <w:t>d</w:t>
      </w:r>
      <w:r>
        <w:t>irective</w:t>
      </w:r>
      <w:r>
        <w:rPr>
          <w:rFonts w:hint="eastAsia"/>
        </w:rPr>
        <w:t>和</w:t>
      </w:r>
      <w:r>
        <w:rPr>
          <w:rFonts w:hint="eastAsia"/>
        </w:rPr>
        <w:t>clause</w:t>
      </w:r>
      <w:r>
        <w:rPr>
          <w:rFonts w:hint="eastAsia"/>
        </w:rPr>
        <w:t>都是与具体的并行策略相关的设置。具体地，</w:t>
      </w:r>
      <w:r>
        <w:rPr>
          <w:rFonts w:hint="eastAsia"/>
        </w:rPr>
        <w:t>OpenMP</w:t>
      </w:r>
      <w:r>
        <w:rPr>
          <w:rFonts w:hint="eastAsia"/>
        </w:rPr>
        <w:t>框架将在该代码区域执行</w:t>
      </w:r>
      <w:r>
        <w:rPr>
          <w:rFonts w:hint="eastAsia"/>
        </w:rPr>
        <w:lastRenderedPageBreak/>
        <w:t>前生成一系列子线程，对于代码区域中任务划分及线程分配的问题，则共同取决于前述的并行设置，运行平台等因素。除此之外，由于</w:t>
      </w:r>
      <w:r>
        <w:rPr>
          <w:rFonts w:hint="eastAsia"/>
        </w:rPr>
        <w:t>OpenMP</w:t>
      </w:r>
      <w:r>
        <w:rPr>
          <w:rFonts w:hint="eastAsia"/>
        </w:rPr>
        <w:t>的并行过程涉及共享内存（如全局变量）并发读写问题，因此需要谨慎考虑并行区域中共享数据的读写冲突，在必要的地方添加</w:t>
      </w:r>
      <w:r>
        <w:rPr>
          <w:rFonts w:hint="eastAsia"/>
        </w:rPr>
        <w:t>OpenMP</w:t>
      </w:r>
      <w:r>
        <w:rPr>
          <w:rFonts w:hint="eastAsia"/>
        </w:rPr>
        <w:t>提供的同步互斥或通信的接口，以确保不会更改算法的原有逻辑。最后，需要采用支持</w:t>
      </w:r>
      <w:r>
        <w:rPr>
          <w:rFonts w:hint="eastAsia"/>
        </w:rPr>
        <w:t>OpenMP</w:t>
      </w:r>
      <w:r>
        <w:rPr>
          <w:rFonts w:hint="eastAsia"/>
        </w:rPr>
        <w:t>指令的编译器将对应程序编译为可执行程序，以测试并行算法的提升效果。</w:t>
      </w:r>
    </w:p>
    <w:p w14:paraId="6F80120C" w14:textId="77777777" w:rsidR="00E9432A" w:rsidRDefault="00E9432A" w:rsidP="00E9432A">
      <w:pPr>
        <w:pStyle w:val="a0"/>
        <w:spacing w:before="120" w:after="120"/>
      </w:pPr>
      <w:bookmarkStart w:id="50" w:name="table_openmp_progrma"/>
      <w:bookmarkEnd w:id="50"/>
      <w:r>
        <w:rPr>
          <w:rFonts w:hint="eastAsia"/>
        </w:rPr>
        <w:t>OpenMP</w:t>
      </w:r>
      <w:r>
        <w:rPr>
          <w:rFonts w:hint="eastAsia"/>
        </w:rPr>
        <w:t>中的预编译指令</w:t>
      </w:r>
    </w:p>
    <w:tbl>
      <w:tblPr>
        <w:tblStyle w:val="af1"/>
        <w:tblW w:w="0" w:type="auto"/>
        <w:tblLook w:val="04A0" w:firstRow="1" w:lastRow="0" w:firstColumn="1" w:lastColumn="0" w:noHBand="0" w:noVBand="1"/>
      </w:tblPr>
      <w:tblGrid>
        <w:gridCol w:w="5839"/>
      </w:tblGrid>
      <w:tr w:rsidR="00E9432A" w14:paraId="275DD2C0" w14:textId="77777777" w:rsidTr="00BE0113">
        <w:trPr>
          <w:cnfStyle w:val="100000000000" w:firstRow="1" w:lastRow="0" w:firstColumn="0" w:lastColumn="0" w:oddVBand="0" w:evenVBand="0" w:oddHBand="0" w:evenHBand="0" w:firstRowFirstColumn="0" w:firstRowLastColumn="0" w:lastRowFirstColumn="0" w:lastRowLastColumn="0"/>
        </w:trPr>
        <w:tc>
          <w:tcPr>
            <w:tcW w:w="0" w:type="auto"/>
          </w:tcPr>
          <w:p w14:paraId="1F414E19" w14:textId="77777777" w:rsidR="00E9432A" w:rsidRDefault="00E9432A" w:rsidP="00E9432A">
            <w:pPr>
              <w:pStyle w:val="af"/>
              <w:numPr>
                <w:ilvl w:val="5"/>
                <w:numId w:val="1"/>
              </w:numPr>
              <w:spacing w:beforeLines="50" w:before="120" w:after="120"/>
              <w:jc w:val="left"/>
            </w:pPr>
            <w:r>
              <w:t xml:space="preserve">Algorithm. </w:t>
            </w:r>
            <w:r>
              <w:rPr>
                <w:rFonts w:hint="eastAsia"/>
              </w:rPr>
              <w:t>基于</w:t>
            </w:r>
            <w:r>
              <w:rPr>
                <w:rFonts w:hint="eastAsia"/>
              </w:rPr>
              <w:t>O</w:t>
            </w:r>
            <w:r>
              <w:t>p</w:t>
            </w:r>
            <w:r>
              <w:rPr>
                <w:rFonts w:hint="eastAsia"/>
              </w:rPr>
              <w:t>enMP</w:t>
            </w:r>
            <w:r>
              <w:rPr>
                <w:rFonts w:hint="eastAsia"/>
              </w:rPr>
              <w:t>的并行算法</w:t>
            </w:r>
          </w:p>
        </w:tc>
      </w:tr>
      <w:tr w:rsidR="00E9432A" w14:paraId="7EA1D947" w14:textId="77777777" w:rsidTr="00BE0113">
        <w:tc>
          <w:tcPr>
            <w:tcW w:w="0" w:type="auto"/>
          </w:tcPr>
          <w:p w14:paraId="556AD608" w14:textId="77777777" w:rsidR="00E9432A" w:rsidRDefault="00E9432A" w:rsidP="00E9432A">
            <w:pPr>
              <w:pStyle w:val="af"/>
              <w:numPr>
                <w:ilvl w:val="5"/>
                <w:numId w:val="1"/>
              </w:numPr>
              <w:spacing w:beforeLines="50" w:before="120" w:after="120"/>
              <w:jc w:val="left"/>
            </w:pPr>
            <w:r>
              <w:t>#pragma omp &lt;directive&gt; [clause[[,] clause] ...]</w:t>
            </w:r>
          </w:p>
        </w:tc>
      </w:tr>
    </w:tbl>
    <w:p w14:paraId="221979F9" w14:textId="77777777" w:rsidR="00E9432A" w:rsidRDefault="00E9432A" w:rsidP="00E9432A">
      <w:pPr>
        <w:pStyle w:val="af"/>
        <w:spacing w:after="120"/>
      </w:pPr>
    </w:p>
    <w:p w14:paraId="4668FEA1" w14:textId="77777777" w:rsidR="00E9432A" w:rsidRDefault="00E9432A" w:rsidP="00E9432A">
      <w:pPr>
        <w:spacing w:before="60" w:after="60"/>
        <w:ind w:firstLine="480"/>
      </w:pPr>
      <w:r>
        <w:rPr>
          <w:rFonts w:hint="eastAsia"/>
        </w:rPr>
        <w:t>尽管基于</w:t>
      </w:r>
      <w:r>
        <w:rPr>
          <w:rFonts w:hint="eastAsia"/>
        </w:rPr>
        <w:t>OpenMP</w:t>
      </w:r>
      <w:r>
        <w:rPr>
          <w:rFonts w:hint="eastAsia"/>
        </w:rPr>
        <w:t>框架实现并行算法的流程并不复杂，但依然存在着一些需要注意的问题。首先是对于并行开发常见的因竞争条件以及同步错误导致的程序问题将变得难以调试，因为具体的并行代码均是有</w:t>
      </w:r>
      <w:r>
        <w:rPr>
          <w:rFonts w:hint="eastAsia"/>
        </w:rPr>
        <w:t>OpenMP</w:t>
      </w:r>
      <w:r>
        <w:rPr>
          <w:rFonts w:hint="eastAsia"/>
        </w:rPr>
        <w:t>框架生成，无法直接对应原有的代码流程。其次对于待并行区域代码并没有良好的异常处理机制，从而导致对突发异常的原因排查较为困难。除此之外，由于</w:t>
      </w:r>
      <w:r>
        <w:rPr>
          <w:rFonts w:hint="eastAsia"/>
        </w:rPr>
        <w:t>OpenMP</w:t>
      </w:r>
      <w:r>
        <w:rPr>
          <w:rFonts w:hint="eastAsia"/>
        </w:rPr>
        <w:t>提供了较为高层的并行抽象，因此将难以实现将线程绑定到指定处理器或是其他线程级上更为细粒度的操作。</w:t>
      </w:r>
    </w:p>
    <w:p w14:paraId="44FD30AB" w14:textId="77777777" w:rsidR="00E9432A" w:rsidRDefault="00E9432A" w:rsidP="00E9432A">
      <w:pPr>
        <w:spacing w:before="60" w:after="60"/>
        <w:ind w:firstLine="480"/>
      </w:pPr>
      <w:r>
        <w:rPr>
          <w:rFonts w:hint="eastAsia"/>
        </w:rPr>
        <w:t>本文后续基于</w:t>
      </w:r>
      <w:r>
        <w:rPr>
          <w:rFonts w:hint="eastAsia"/>
        </w:rPr>
        <w:t>O</w:t>
      </w:r>
      <w:r>
        <w:t>penMP</w:t>
      </w:r>
      <w:r>
        <w:rPr>
          <w:rFonts w:hint="eastAsia"/>
        </w:rPr>
        <w:t>框架实现的并行算法将不再阐述具体的代码实现细节，均默认是在建立在</w:t>
      </w:r>
      <w:r>
        <w:rPr>
          <w:rFonts w:hint="eastAsia"/>
        </w:rPr>
        <w:t>OpenMP</w:t>
      </w:r>
      <w:r>
        <w:rPr>
          <w:rFonts w:hint="eastAsia"/>
        </w:rPr>
        <w:t>框架正确使用的基础上，重点给出算法并行化思路以及效率提升的效果。</w:t>
      </w:r>
    </w:p>
    <w:p w14:paraId="4040E338" w14:textId="77777777" w:rsidR="00E9432A" w:rsidRDefault="00E9432A" w:rsidP="00E9432A">
      <w:pPr>
        <w:pStyle w:val="3"/>
      </w:pPr>
      <w:r>
        <w:rPr>
          <w:rFonts w:hint="eastAsia"/>
        </w:rPr>
        <w:t>测站间并行构建观测方程</w:t>
      </w:r>
    </w:p>
    <w:p w14:paraId="14599FAE" w14:textId="77777777" w:rsidR="00E9432A" w:rsidRDefault="00E9432A" w:rsidP="00E9432A">
      <w:pPr>
        <w:spacing w:before="60" w:after="60"/>
        <w:ind w:firstLine="480"/>
      </w:pPr>
      <w:r>
        <w:rPr>
          <w:rFonts w:hint="eastAsia"/>
        </w:rPr>
        <w:t>对于实时滤波轨道处理中，在进行</w:t>
      </w:r>
      <w:r>
        <w:rPr>
          <w:rFonts w:hint="eastAsia"/>
        </w:rPr>
        <w:t>SRIF</w:t>
      </w:r>
      <w:r>
        <w:rPr>
          <w:rFonts w:hint="eastAsia"/>
        </w:rPr>
        <w:t>时间更新前，需要对所有测站的观测数据构造对应的观测方程。对于单个测站卫星对，其观测方程构建的基本流程如下：首先分别获取测站位置并迭代计算卫星位置初值；接着对传播过程中涉及的误差采用模型进行改正，从而获得观测残差；最后计算该组观测方程中所涉及参数的系数以及对应的权重，即完成方程的构建。可以看到对于不同测站卫星对间的观测方程构建而言，其之间是不存在前后依赖的关系，可以直接应用</w:t>
      </w:r>
      <w:r>
        <w:rPr>
          <w:rFonts w:hint="eastAsia"/>
        </w:rPr>
        <w:t>OpenMP</w:t>
      </w:r>
      <w:r>
        <w:rPr>
          <w:rFonts w:hint="eastAsia"/>
        </w:rPr>
        <w:t>框架将这部分代码流程直接改为并行结构而无需对整体代码结构做过多调整。在传统观测方程构建的串行处理程序中，需要先对测站列表进行循环遍历，接着遍历该测站上的所有卫星观测数据，方能完成全部观测方程的构建，在程序实现上本质为一个嵌套的二重循环。对于嵌套循环，如果直接对每个循环区域直接采用</w:t>
      </w:r>
      <w:r>
        <w:rPr>
          <w:rFonts w:hint="eastAsia"/>
        </w:rPr>
        <w:t>OpenMP</w:t>
      </w:r>
      <w:r>
        <w:rPr>
          <w:rFonts w:hint="eastAsia"/>
        </w:rPr>
        <w:t>预编译指令并行化，将难以得到理想的优化效果。因为如此编译得到的程序将会在每个循环之前都创建指定的线程数，因此总共所创建的线程数将是循环嵌套数的指数倍。过多的线程一方面将导致创建线程的时间开销大大增加，另一</w:t>
      </w:r>
      <w:r>
        <w:rPr>
          <w:rFonts w:hint="eastAsia"/>
        </w:rPr>
        <w:lastRenderedPageBreak/>
        <w:t>方面则是容易使得线程数远大于常用处理器中的物理核心数，进而使得系统在切换线程间的时间开销增加。综上原因，对嵌套循环的并行改造需要进一步分析内外的循环次数即耗时对比。对于精密轨道确定中的观测方程构建的循环而言，存在如下关系：外层循环的测站数</w:t>
      </w:r>
      <w:r>
        <w:rPr>
          <w:rFonts w:hint="eastAsia"/>
        </w:rPr>
        <w:t>&gt;&gt;</w:t>
      </w:r>
      <w:r>
        <w:rPr>
          <w:rFonts w:hint="eastAsia"/>
        </w:rPr>
        <w:t>内层循环的卫星数≈现代计算处理器的常见核心数（</w:t>
      </w:r>
      <w:r>
        <w:rPr>
          <w:rFonts w:hint="eastAsia"/>
        </w:rPr>
        <w:t>16-32</w:t>
      </w:r>
      <w:r>
        <w:rPr>
          <w:rFonts w:hint="eastAsia"/>
        </w:rPr>
        <w:t>）。理想情况下，无论是对内外层循环进行并行化，都将获得等价的并行模型。然而对于内层循环并行化的情况，其增加了线程创建的开销（且随着外层循环次数的增加而增多），因此对外层循环应用</w:t>
      </w:r>
      <w:r>
        <w:rPr>
          <w:rFonts w:hint="eastAsia"/>
        </w:rPr>
        <w:t>OpenMP</w:t>
      </w:r>
      <w:r>
        <w:rPr>
          <w:rFonts w:hint="eastAsia"/>
        </w:rPr>
        <w:t>并行化将能获得更好的改善效果，图</w:t>
      </w:r>
      <w:r>
        <w:rPr>
          <w:rFonts w:hint="eastAsia"/>
        </w:rPr>
        <w:t>xx</w:t>
      </w:r>
      <w:r>
        <w:rPr>
          <w:rFonts w:hint="eastAsia"/>
        </w:rPr>
        <w:t>给出了并行前后的流程示意图。</w:t>
      </w:r>
    </w:p>
    <w:p w14:paraId="4D4FA2DD" w14:textId="77777777" w:rsidR="00E9432A" w:rsidRDefault="00E9432A" w:rsidP="00E9432A">
      <w:pPr>
        <w:pStyle w:val="ae"/>
        <w:spacing w:before="120" w:after="120"/>
      </w:pPr>
      <w:r>
        <w:rPr>
          <w:rFonts w:hint="eastAsia"/>
        </w:rPr>
        <w:t>(</w:t>
      </w:r>
      <w:r>
        <w:rPr>
          <w:rFonts w:hint="eastAsia"/>
        </w:rPr>
        <w:t>并行化前后对比流程图</w:t>
      </w:r>
      <w:r>
        <w:rPr>
          <w:rFonts w:hint="eastAsia"/>
        </w:rPr>
        <w:t>)</w:t>
      </w:r>
    </w:p>
    <w:p w14:paraId="0327CB29" w14:textId="77777777" w:rsidR="00E9432A" w:rsidRPr="002826AB" w:rsidRDefault="00E9432A" w:rsidP="00E9432A">
      <w:pPr>
        <w:pStyle w:val="a"/>
        <w:spacing w:after="60"/>
      </w:pPr>
      <w:r>
        <w:rPr>
          <w:rFonts w:hint="eastAsia"/>
        </w:rPr>
        <w:t>基于</w:t>
      </w:r>
      <w:r>
        <w:rPr>
          <w:rFonts w:hint="eastAsia"/>
        </w:rPr>
        <w:t>OpenMP</w:t>
      </w:r>
      <w:r>
        <w:rPr>
          <w:rFonts w:hint="eastAsia"/>
        </w:rPr>
        <w:t>并行优化前后的观测方程构建算法流程图</w:t>
      </w:r>
    </w:p>
    <w:p w14:paraId="28A99353" w14:textId="77777777" w:rsidR="00E9432A" w:rsidRDefault="00E9432A" w:rsidP="00E9432A">
      <w:pPr>
        <w:spacing w:before="60" w:after="60"/>
        <w:ind w:firstLine="480"/>
      </w:pPr>
      <w:r>
        <w:rPr>
          <w:rFonts w:hint="eastAsia"/>
        </w:rPr>
        <w:t>尽管对于不同测站间的观测方程的构建是不存在相互依赖的，但是流程中存在因对公共数据读写产生的竞态条件。从上图可以看到，在不同测站</w:t>
      </w:r>
      <w:r>
        <w:rPr>
          <w:rFonts w:hint="eastAsia"/>
        </w:rPr>
        <w:t>-</w:t>
      </w:r>
      <w:r>
        <w:rPr>
          <w:rFonts w:hint="eastAsia"/>
        </w:rPr>
        <w:t>卫星对间的并行构建过程中存在许多可能的竞态条件：如同时对星历数据、误差模型等全局数据进行读取；在构建完成后，向存储结果的全局数据同时写入等。严格来说，仅包含读取操作并不会引发竞态条件，因此这里仅需要对写入操作的部分采用</w:t>
      </w:r>
      <w:r>
        <w:rPr>
          <w:rFonts w:hint="eastAsia"/>
        </w:rPr>
        <w:t>OpenMP</w:t>
      </w:r>
      <w:r>
        <w:rPr>
          <w:rFonts w:hint="eastAsia"/>
        </w:rPr>
        <w:t>提供的同步原语（即线程锁）进行限制即可。</w:t>
      </w:r>
      <w:r>
        <w:rPr>
          <w:rFonts w:hint="eastAsia"/>
        </w:rPr>
        <w:t xml:space="preserve"> </w:t>
      </w:r>
    </w:p>
    <w:p w14:paraId="0C85B02C" w14:textId="77777777" w:rsidR="00E9432A" w:rsidRDefault="00E9432A" w:rsidP="00E9432A">
      <w:pPr>
        <w:pStyle w:val="3"/>
      </w:pPr>
      <w:r>
        <w:rPr>
          <w:rFonts w:hint="eastAsia"/>
        </w:rPr>
        <w:t>卫星间并行轨道积分</w:t>
      </w:r>
    </w:p>
    <w:p w14:paraId="7FC44A5E" w14:textId="77777777" w:rsidR="00E9432A" w:rsidRDefault="00E9432A" w:rsidP="00E9432A">
      <w:pPr>
        <w:spacing w:before="60" w:after="60"/>
        <w:ind w:firstLine="480"/>
      </w:pPr>
      <w:r>
        <w:rPr>
          <w:rFonts w:hint="eastAsia"/>
        </w:rPr>
        <w:t>在实时滤波轨道处理中，卫星轨道积分通常出现在需要更新作为初值的参考轨道的过程中。对于单颗卫星的轨道积分，其基本流程如下所示：获取当前时刻卫星轨道的状态参数，采用龙格库塔积分获取短步长下的一系列卫星轨道状态作为后续阿达姆斯积分的启动点，最后积分求得所需弧段上其他时刻的卫星轨道状态。可以看到，类似不同测站</w:t>
      </w:r>
      <w:r>
        <w:rPr>
          <w:rFonts w:hint="eastAsia"/>
        </w:rPr>
        <w:t>-</w:t>
      </w:r>
      <w:r>
        <w:rPr>
          <w:rFonts w:hint="eastAsia"/>
        </w:rPr>
        <w:t>卫星对间的观测方程构建，不同卫星间的轨道积分也不存在相互依赖的关系，十分适合采用并行优化的方法。串行的轨道积分处理程序中，通常需要依次遍历所有卫星完成积分过程，因此只需要通过</w:t>
      </w:r>
      <w:r>
        <w:rPr>
          <w:rFonts w:hint="eastAsia"/>
        </w:rPr>
        <w:t>OpenMP</w:t>
      </w:r>
      <w:r>
        <w:rPr>
          <w:rFonts w:hint="eastAsia"/>
        </w:rPr>
        <w:t>的预编译指令将卫星循环的代码域并行化即可。优化前后的轨道积分流程对比如下图</w:t>
      </w:r>
      <w:r>
        <w:rPr>
          <w:rFonts w:hint="eastAsia"/>
        </w:rPr>
        <w:t>xxx</w:t>
      </w:r>
      <w:r>
        <w:rPr>
          <w:rFonts w:hint="eastAsia"/>
        </w:rPr>
        <w:t>所示：</w:t>
      </w:r>
    </w:p>
    <w:p w14:paraId="2865F5CE" w14:textId="77777777" w:rsidR="00E9432A" w:rsidRDefault="00E9432A" w:rsidP="00E9432A">
      <w:pPr>
        <w:pStyle w:val="ae"/>
        <w:spacing w:before="120" w:after="120"/>
      </w:pPr>
      <w:r>
        <w:rPr>
          <w:rFonts w:hint="eastAsia"/>
        </w:rPr>
        <w:t>（并行化前后对比流程图）</w:t>
      </w:r>
    </w:p>
    <w:p w14:paraId="6A93AAD6" w14:textId="77777777" w:rsidR="00E9432A" w:rsidRDefault="00E9432A" w:rsidP="00E9432A">
      <w:pPr>
        <w:pStyle w:val="a"/>
        <w:spacing w:after="60"/>
      </w:pPr>
      <w:r>
        <w:rPr>
          <w:rFonts w:hint="eastAsia"/>
        </w:rPr>
        <w:t>基于</w:t>
      </w:r>
      <w:r>
        <w:rPr>
          <w:rFonts w:hint="eastAsia"/>
        </w:rPr>
        <w:t>OpenMP</w:t>
      </w:r>
      <w:r>
        <w:rPr>
          <w:rFonts w:hint="eastAsia"/>
        </w:rPr>
        <w:t>并行优化前后的卫星轨道积分算法流程图</w:t>
      </w:r>
    </w:p>
    <w:p w14:paraId="3E0DCD20" w14:textId="77777777" w:rsidR="00E9432A" w:rsidRPr="00A67C1E" w:rsidRDefault="00E9432A" w:rsidP="00E9432A">
      <w:pPr>
        <w:spacing w:before="60" w:after="60"/>
        <w:ind w:firstLine="480"/>
      </w:pPr>
      <w:r>
        <w:rPr>
          <w:rFonts w:hint="eastAsia"/>
        </w:rPr>
        <w:t>类似地，需要对轨道积分中可能存在的竞态条件进行同步限制，相对观测方程构建的过程，其所需要需要的同步操作更少，整体代码改动较少。</w:t>
      </w:r>
    </w:p>
    <w:p w14:paraId="3283285B" w14:textId="77777777" w:rsidR="00E9432A" w:rsidRDefault="00E9432A" w:rsidP="00E9432A">
      <w:pPr>
        <w:pStyle w:val="3"/>
      </w:pPr>
      <w:bookmarkStart w:id="51" w:name="_GoBack"/>
      <w:bookmarkEnd w:id="51"/>
      <w:r>
        <w:rPr>
          <w:rFonts w:hint="eastAsia"/>
        </w:rPr>
        <w:t>实验结果和分析</w:t>
      </w:r>
    </w:p>
    <w:p w14:paraId="6CAFFBD4" w14:textId="77777777" w:rsidR="00E9432A" w:rsidRDefault="00E9432A" w:rsidP="00E9432A">
      <w:pPr>
        <w:spacing w:before="60" w:after="60"/>
        <w:ind w:firstLine="480"/>
      </w:pPr>
      <w:r>
        <w:rPr>
          <w:rFonts w:hint="eastAsia"/>
        </w:rPr>
        <w:t>为了进一步验证上述基于</w:t>
      </w:r>
      <w:r>
        <w:rPr>
          <w:rFonts w:hint="eastAsia"/>
        </w:rPr>
        <w:t>OpenMP</w:t>
      </w:r>
      <w:r>
        <w:rPr>
          <w:rFonts w:hint="eastAsia"/>
        </w:rPr>
        <w:t>实现的并行算法的有效性，这里通过统计优化前后的多系统仿实时滤波轨道确定的计算耗时进行了对比实验分析。实验过程中所采用的测站数、卫星数和线程数由于实验方案的需要会进行选择和调整，除此之外，其余所使</w:t>
      </w:r>
      <w:r>
        <w:rPr>
          <w:rFonts w:hint="eastAsia"/>
        </w:rPr>
        <w:lastRenderedPageBreak/>
        <w:t>用的定轨处理策略与</w:t>
      </w:r>
      <w:r>
        <w:rPr>
          <w:rFonts w:hint="eastAsia"/>
        </w:rPr>
        <w:t>5.2</w:t>
      </w:r>
      <w:r>
        <w:rPr>
          <w:rFonts w:hint="eastAsia"/>
        </w:rPr>
        <w:t>节中一致。同时，本次实验的运行平台为武汉大学测绘学院的计算服务器系统，型号为</w:t>
      </w:r>
      <w:r>
        <w:rPr>
          <w:rFonts w:hint="eastAsia"/>
        </w:rPr>
        <w:t>EYPZ xxx</w:t>
      </w:r>
      <w:r>
        <w:rPr>
          <w:rFonts w:hint="eastAsia"/>
        </w:rPr>
        <w:t>，处理器为</w:t>
      </w:r>
      <w:r>
        <w:rPr>
          <w:rFonts w:hint="eastAsia"/>
        </w:rPr>
        <w:t>AMD xxx</w:t>
      </w:r>
      <w:r>
        <w:rPr>
          <w:rFonts w:hint="eastAsia"/>
        </w:rPr>
        <w:t>，具有</w:t>
      </w:r>
      <w:r>
        <w:rPr>
          <w:rFonts w:hint="eastAsia"/>
        </w:rPr>
        <w:t>32</w:t>
      </w:r>
      <w:r>
        <w:rPr>
          <w:rFonts w:hint="eastAsia"/>
        </w:rPr>
        <w:t>个处理核心以及</w:t>
      </w:r>
      <w:r>
        <w:rPr>
          <w:rFonts w:hint="eastAsia"/>
        </w:rPr>
        <w:t>xxxHz</w:t>
      </w:r>
      <w:r>
        <w:rPr>
          <w:rFonts w:hint="eastAsia"/>
        </w:rPr>
        <w:t>的运行频率。后续程序性能分析的相关实验均是采用相同的运行平台，将不再赘述。</w:t>
      </w:r>
    </w:p>
    <w:p w14:paraId="365CECE0" w14:textId="77777777" w:rsidR="00E9432A" w:rsidRPr="008724AF" w:rsidRDefault="00E9432A" w:rsidP="00E9432A">
      <w:pPr>
        <w:spacing w:before="60" w:after="60"/>
        <w:ind w:firstLine="480"/>
        <w:rPr>
          <w:rFonts w:hint="eastAsia"/>
        </w:rPr>
      </w:pPr>
      <w:r>
        <w:rPr>
          <w:rFonts w:hint="eastAsia"/>
        </w:rPr>
        <w:t>在给出实验分析之前这里我们首先需要给出对于衡量程序并行化性能的一个指标，即加速比（</w:t>
      </w:r>
      <w:r>
        <w:rPr>
          <w:rFonts w:hint="eastAsia"/>
        </w:rPr>
        <w:t>speedup</w:t>
      </w:r>
      <w:r>
        <w:rPr>
          <w:rFonts w:hint="eastAsia"/>
        </w:rPr>
        <w:t>），其具体的定义如下式所示：</w:t>
      </w:r>
    </w:p>
    <w:p w14:paraId="25F826C4" w14:textId="77777777" w:rsidR="00E9432A" w:rsidRDefault="00E9432A" w:rsidP="00E9432A">
      <w:pPr>
        <w:spacing w:before="60" w:after="60"/>
        <w:ind w:firstLine="480"/>
      </w:pPr>
      <w:r>
        <w:rPr>
          <w:rFonts w:hint="eastAsia"/>
        </w:rPr>
        <w:t>这里给出加速比的概念？</w:t>
      </w:r>
    </w:p>
    <w:p w14:paraId="3BF3FB6E" w14:textId="77777777" w:rsidR="00E9432A" w:rsidRPr="00D34CA5" w:rsidRDefault="00E9432A" w:rsidP="00E9432A">
      <w:pPr>
        <w:spacing w:before="60" w:after="60"/>
        <w:ind w:firstLine="480"/>
      </w:pPr>
      <w:r>
        <w:rPr>
          <w:rFonts w:hint="eastAsia"/>
        </w:rPr>
        <w:t>首先为了验</w:t>
      </w:r>
    </w:p>
    <w:p w14:paraId="1A0176B7" w14:textId="77777777" w:rsidR="00E9432A" w:rsidRDefault="00E9432A" w:rsidP="00E9432A">
      <w:pPr>
        <w:spacing w:before="60" w:after="60"/>
        <w:ind w:firstLine="480"/>
      </w:pPr>
      <w:r>
        <w:rPr>
          <w:rFonts w:hint="eastAsia"/>
        </w:rPr>
        <w:t>给出实验结果（估计得完善到超过进程数？）</w:t>
      </w:r>
    </w:p>
    <w:p w14:paraId="45341675" w14:textId="77777777" w:rsidR="00E9432A" w:rsidRDefault="00E9432A" w:rsidP="00E9432A">
      <w:pPr>
        <w:spacing w:before="60" w:after="60"/>
        <w:ind w:firstLine="480"/>
      </w:pPr>
      <w:r>
        <w:rPr>
          <w:rFonts w:hint="eastAsia"/>
        </w:rPr>
        <w:t>进行实验分析</w:t>
      </w:r>
    </w:p>
    <w:p w14:paraId="7A4E6762" w14:textId="77777777" w:rsidR="00E9432A" w:rsidRDefault="00E9432A" w:rsidP="00E9432A">
      <w:pPr>
        <w:spacing w:before="60" w:after="60"/>
        <w:ind w:firstLine="480"/>
      </w:pPr>
      <w:r>
        <w:rPr>
          <w:rFonts w:hint="eastAsia"/>
        </w:rPr>
        <w:t>在进行分析之前给出加速比的相关概念。</w:t>
      </w:r>
    </w:p>
    <w:p w14:paraId="2CE1157C" w14:textId="77777777" w:rsidR="00E9432A" w:rsidRDefault="00E9432A" w:rsidP="00E9432A">
      <w:pPr>
        <w:spacing w:before="60" w:after="60"/>
        <w:ind w:firstLine="480"/>
      </w:pPr>
      <w:r>
        <w:rPr>
          <w:rFonts w:hint="eastAsia"/>
        </w:rPr>
        <w:t>首先给出两个线程的实验对比方案证明并行过程有效</w:t>
      </w:r>
    </w:p>
    <w:p w14:paraId="52020BB0" w14:textId="77777777" w:rsidR="00E9432A" w:rsidRDefault="00E9432A" w:rsidP="00E9432A">
      <w:pPr>
        <w:spacing w:before="60" w:after="60"/>
        <w:ind w:firstLine="480"/>
      </w:pPr>
      <w:r>
        <w:rPr>
          <w:rFonts w:hint="eastAsia"/>
        </w:rPr>
        <w:t>其次给出不同线程数及加速比对并行间测站的影响</w:t>
      </w:r>
    </w:p>
    <w:p w14:paraId="33875061" w14:textId="77777777" w:rsidR="00E9432A" w:rsidRDefault="00E9432A" w:rsidP="00E9432A">
      <w:pPr>
        <w:spacing w:before="60" w:after="60"/>
        <w:ind w:firstLine="480"/>
      </w:pPr>
      <w:r>
        <w:rPr>
          <w:rFonts w:hint="eastAsia"/>
        </w:rPr>
        <w:t>最后给出不同测站的的加速对比图</w:t>
      </w:r>
    </w:p>
    <w:p w14:paraId="6923733A" w14:textId="77777777" w:rsidR="00E9432A" w:rsidRDefault="00E9432A" w:rsidP="00E9432A">
      <w:pPr>
        <w:spacing w:before="60" w:after="60"/>
        <w:ind w:firstLine="480"/>
      </w:pPr>
      <w:r>
        <w:rPr>
          <w:rFonts w:hint="eastAsia"/>
        </w:rPr>
        <w:t>实验总结和分析</w:t>
      </w:r>
    </w:p>
    <w:p w14:paraId="100857AF" w14:textId="77777777" w:rsidR="00E9432A" w:rsidRDefault="00E9432A" w:rsidP="00E9432A">
      <w:pPr>
        <w:pStyle w:val="ae"/>
        <w:spacing w:before="120" w:after="120"/>
      </w:pPr>
      <w:r>
        <w:rPr>
          <w:noProof/>
        </w:rPr>
        <w:drawing>
          <wp:inline distT="0" distB="0" distL="0" distR="0" wp14:anchorId="614CD5F9" wp14:editId="5BB98C6B">
            <wp:extent cx="3077210" cy="2774950"/>
            <wp:effectExtent l="0" t="0" r="889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a:xfrm>
                      <a:off x="0" y="0"/>
                      <a:ext cx="3077210" cy="2774950"/>
                    </a:xfrm>
                    <a:prstGeom prst="rect">
                      <a:avLst/>
                    </a:prstGeom>
                    <a:noFill/>
                    <a:ln>
                      <a:noFill/>
                    </a:ln>
                  </pic:spPr>
                </pic:pic>
              </a:graphicData>
            </a:graphic>
          </wp:inline>
        </w:drawing>
      </w:r>
    </w:p>
    <w:p w14:paraId="2B187F5C" w14:textId="77777777" w:rsidR="00E9432A" w:rsidRPr="007E5B2D" w:rsidRDefault="00E9432A" w:rsidP="00E9432A">
      <w:pPr>
        <w:pStyle w:val="a"/>
        <w:spacing w:after="60"/>
      </w:pPr>
    </w:p>
    <w:p w14:paraId="65DABB65" w14:textId="77777777" w:rsidR="00E9432A" w:rsidRDefault="00E9432A" w:rsidP="00E9432A">
      <w:pPr>
        <w:pStyle w:val="a"/>
        <w:spacing w:after="60"/>
      </w:pPr>
      <w:r>
        <w:rPr>
          <w:rFonts w:hint="eastAsia"/>
        </w:rPr>
        <w:t>不同线程数下观测方程构建的耗时占比</w:t>
      </w:r>
    </w:p>
    <w:p w14:paraId="1353FCC4" w14:textId="77777777" w:rsidR="00E9432A" w:rsidRDefault="00E9432A" w:rsidP="00E9432A">
      <w:pPr>
        <w:pStyle w:val="ae"/>
        <w:spacing w:before="120" w:after="120"/>
      </w:pPr>
      <w:r>
        <w:rPr>
          <w:noProof/>
        </w:rPr>
        <w:lastRenderedPageBreak/>
        <w:drawing>
          <wp:inline distT="0" distB="0" distL="0" distR="0" wp14:anchorId="784CD257" wp14:editId="362E3BE8">
            <wp:extent cx="3498850" cy="2584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14:paraId="1814B456" w14:textId="77777777" w:rsidR="00E9432A" w:rsidRDefault="00E9432A" w:rsidP="00E9432A">
      <w:pPr>
        <w:pStyle w:val="a"/>
        <w:spacing w:after="60"/>
      </w:pPr>
      <w:r>
        <w:rPr>
          <w:rFonts w:hint="eastAsia"/>
        </w:rPr>
        <w:t>不同线程数下卫星轨道积分计算耗时统计图</w:t>
      </w:r>
    </w:p>
    <w:p w14:paraId="6D570581" w14:textId="77777777" w:rsidR="00E9432A" w:rsidRDefault="00E9432A" w:rsidP="00E9432A">
      <w:pPr>
        <w:pStyle w:val="2"/>
      </w:pPr>
      <w:r>
        <w:rPr>
          <w:rFonts w:hint="eastAsia"/>
        </w:rPr>
        <w:t>基于高性能矩阵库的参数估计</w:t>
      </w:r>
    </w:p>
    <w:p w14:paraId="3E7B23E5" w14:textId="77777777" w:rsidR="00E9432A" w:rsidRDefault="00E9432A" w:rsidP="00E9432A">
      <w:pPr>
        <w:pStyle w:val="3"/>
      </w:pPr>
      <w:r>
        <w:rPr>
          <w:rFonts w:hint="eastAsia"/>
        </w:rPr>
        <w:t>QR</w:t>
      </w:r>
      <w:r>
        <w:rPr>
          <w:rFonts w:hint="eastAsia"/>
        </w:rPr>
        <w:t>分解优化原理</w:t>
      </w:r>
    </w:p>
    <w:p w14:paraId="151CCFC0" w14:textId="77777777" w:rsidR="00E9432A" w:rsidRDefault="00E9432A" w:rsidP="00E9432A">
      <w:pPr>
        <w:spacing w:before="60" w:after="60"/>
        <w:ind w:firstLine="480"/>
      </w:pPr>
      <w:r>
        <w:rPr>
          <w:rFonts w:hint="eastAsia"/>
        </w:rPr>
        <w:t>首先主要阐述基于</w:t>
      </w:r>
      <w:r>
        <w:rPr>
          <w:rFonts w:hint="eastAsia"/>
        </w:rPr>
        <w:t>SRIF</w:t>
      </w:r>
      <w:r>
        <w:rPr>
          <w:rFonts w:hint="eastAsia"/>
        </w:rPr>
        <w:t>的耗时瓶颈为</w:t>
      </w:r>
      <w:r>
        <w:rPr>
          <w:rFonts w:hint="eastAsia"/>
        </w:rPr>
        <w:t>QR</w:t>
      </w:r>
      <w:r>
        <w:rPr>
          <w:rFonts w:hint="eastAsia"/>
        </w:rPr>
        <w:t>分解。</w:t>
      </w:r>
    </w:p>
    <w:p w14:paraId="0D5ABE23" w14:textId="77777777" w:rsidR="00E9432A" w:rsidRDefault="00E9432A" w:rsidP="00E9432A">
      <w:pPr>
        <w:spacing w:before="60" w:after="60"/>
        <w:ind w:firstLine="480"/>
      </w:pPr>
      <w:r>
        <w:rPr>
          <w:rFonts w:hint="eastAsia"/>
        </w:rPr>
        <w:t>分析</w:t>
      </w:r>
      <w:r>
        <w:rPr>
          <w:rFonts w:hint="eastAsia"/>
        </w:rPr>
        <w:t>QR</w:t>
      </w:r>
      <w:r>
        <w:rPr>
          <w:rFonts w:hint="eastAsia"/>
        </w:rPr>
        <w:t>分解的常见的实现方式</w:t>
      </w:r>
    </w:p>
    <w:p w14:paraId="6D3CFFD5" w14:textId="77777777" w:rsidR="00E9432A" w:rsidRPr="002F64F3" w:rsidRDefault="00E9432A" w:rsidP="00E9432A">
      <w:pPr>
        <w:spacing w:before="60" w:after="60"/>
        <w:ind w:firstLine="480"/>
      </w:pPr>
      <w:r>
        <w:rPr>
          <w:rFonts w:hint="eastAsia"/>
        </w:rPr>
        <w:t>给出选用</w:t>
      </w:r>
      <w:r>
        <w:rPr>
          <w:rFonts w:hint="eastAsia"/>
        </w:rPr>
        <w:t>Householder</w:t>
      </w:r>
      <w:r>
        <w:rPr>
          <w:rFonts w:hint="eastAsia"/>
        </w:rPr>
        <w:t>原因，仿造</w:t>
      </w:r>
      <w:r>
        <w:rPr>
          <w:rFonts w:hint="eastAsia"/>
        </w:rPr>
        <w:t>Gong</w:t>
      </w:r>
      <w:r>
        <w:rPr>
          <w:rFonts w:hint="eastAsia"/>
        </w:rPr>
        <w:t>文献中写矩阵操作对</w:t>
      </w:r>
      <w:r>
        <w:rPr>
          <w:rFonts w:hint="eastAsia"/>
        </w:rPr>
        <w:t>HouseHolder</w:t>
      </w:r>
      <w:r>
        <w:rPr>
          <w:rFonts w:hint="eastAsia"/>
        </w:rPr>
        <w:t>变换的提升。</w:t>
      </w:r>
    </w:p>
    <w:p w14:paraId="582F7448" w14:textId="77777777" w:rsidR="00E9432A" w:rsidRPr="00830912" w:rsidRDefault="00E9432A" w:rsidP="00E9432A">
      <w:pPr>
        <w:spacing w:before="60" w:after="60"/>
        <w:ind w:firstLine="480"/>
      </w:pPr>
    </w:p>
    <w:p w14:paraId="2F8CC932" w14:textId="77777777" w:rsidR="00E9432A" w:rsidRDefault="00E9432A" w:rsidP="00E9432A">
      <w:pPr>
        <w:pStyle w:val="3"/>
      </w:pPr>
      <w:r>
        <w:rPr>
          <w:rFonts w:hint="eastAsia"/>
        </w:rPr>
        <w:t>实验结果和分析</w:t>
      </w:r>
    </w:p>
    <w:p w14:paraId="470F513D" w14:textId="77777777" w:rsidR="00E9432A" w:rsidRDefault="00E9432A" w:rsidP="00E9432A">
      <w:pPr>
        <w:spacing w:before="60" w:after="60"/>
        <w:ind w:firstLine="480"/>
      </w:pPr>
      <w:r>
        <w:rPr>
          <w:rFonts w:hint="eastAsia"/>
        </w:rPr>
        <w:t>给出实验方案</w:t>
      </w:r>
    </w:p>
    <w:p w14:paraId="31AC7557" w14:textId="77777777" w:rsidR="00E9432A" w:rsidRDefault="00E9432A" w:rsidP="00E9432A">
      <w:pPr>
        <w:spacing w:before="60" w:after="60"/>
        <w:ind w:firstLine="480"/>
      </w:pPr>
      <w:r>
        <w:rPr>
          <w:rFonts w:hint="eastAsia"/>
        </w:rPr>
        <w:t>对比两者方案和结果对比</w:t>
      </w:r>
      <w:r>
        <w:rPr>
          <w:rFonts w:hint="eastAsia"/>
        </w:rPr>
        <w:t xml:space="preserve"> </w:t>
      </w:r>
      <w:r>
        <w:rPr>
          <w:rFonts w:hint="eastAsia"/>
        </w:rPr>
        <w:t>图</w:t>
      </w:r>
    </w:p>
    <w:p w14:paraId="401E5ED3" w14:textId="77777777" w:rsidR="00E9432A" w:rsidRDefault="00E9432A" w:rsidP="00E9432A">
      <w:pPr>
        <w:pStyle w:val="ae"/>
        <w:spacing w:before="120" w:after="120"/>
      </w:pPr>
      <w:r>
        <w:rPr>
          <w:noProof/>
        </w:rPr>
        <w:lastRenderedPageBreak/>
        <w:drawing>
          <wp:inline distT="0" distB="0" distL="0" distR="0" wp14:anchorId="26BD0721" wp14:editId="3CC73A48">
            <wp:extent cx="3498850" cy="2584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14:paraId="6828A4C9" w14:textId="77777777" w:rsidR="00E9432A" w:rsidRDefault="00E9432A" w:rsidP="00E9432A">
      <w:pPr>
        <w:pStyle w:val="a"/>
        <w:spacing w:after="60"/>
      </w:pPr>
      <w:r>
        <w:rPr>
          <w:rFonts w:hint="eastAsia"/>
        </w:rPr>
        <w:t>不同测站数下，不同</w:t>
      </w:r>
      <w:r>
        <w:rPr>
          <w:rFonts w:hint="eastAsia"/>
        </w:rPr>
        <w:t>QR</w:t>
      </w:r>
      <w:r>
        <w:rPr>
          <w:rFonts w:hint="eastAsia"/>
        </w:rPr>
        <w:t>分解实现的计算耗时对比图（上图为</w:t>
      </w:r>
      <w:r>
        <w:rPr>
          <w:rFonts w:hint="eastAsia"/>
        </w:rPr>
        <w:t>SRIF</w:t>
      </w:r>
      <w:r>
        <w:rPr>
          <w:rFonts w:hint="eastAsia"/>
        </w:rPr>
        <w:t>时间更新部分，下图为</w:t>
      </w:r>
      <w:r>
        <w:rPr>
          <w:rFonts w:hint="eastAsia"/>
        </w:rPr>
        <w:t>SRIF</w:t>
      </w:r>
      <w:r>
        <w:rPr>
          <w:rFonts w:hint="eastAsia"/>
        </w:rPr>
        <w:t>量测更新部分）</w:t>
      </w:r>
    </w:p>
    <w:p w14:paraId="7A468E94" w14:textId="77777777" w:rsidR="00E9432A" w:rsidRDefault="00E9432A" w:rsidP="00E9432A">
      <w:pPr>
        <w:pStyle w:val="2"/>
      </w:pPr>
      <w:r>
        <w:rPr>
          <w:rFonts w:hint="eastAsia"/>
        </w:rPr>
        <w:t>双差模糊度固定算法优化</w:t>
      </w:r>
    </w:p>
    <w:p w14:paraId="7FD8C29E" w14:textId="77777777" w:rsidR="00E9432A" w:rsidRDefault="00E9432A" w:rsidP="00E9432A">
      <w:pPr>
        <w:pStyle w:val="3"/>
      </w:pPr>
      <w:r>
        <w:rPr>
          <w:rFonts w:hint="eastAsia"/>
        </w:rPr>
        <w:t>基于最小生成树算法的独立模糊度选取算法原理</w:t>
      </w:r>
    </w:p>
    <w:p w14:paraId="39AF152B" w14:textId="77777777" w:rsidR="00E9432A" w:rsidRDefault="00E9432A" w:rsidP="00E9432A">
      <w:pPr>
        <w:pStyle w:val="3"/>
      </w:pPr>
      <w:r>
        <w:rPr>
          <w:rFonts w:hint="eastAsia"/>
        </w:rPr>
        <w:t>并行构建双差模糊度</w:t>
      </w:r>
    </w:p>
    <w:p w14:paraId="0CCBF082" w14:textId="77777777" w:rsidR="00E9432A" w:rsidRDefault="00E9432A" w:rsidP="00E9432A">
      <w:pPr>
        <w:pStyle w:val="3"/>
      </w:pPr>
      <w:r>
        <w:rPr>
          <w:rFonts w:hint="eastAsia"/>
        </w:rPr>
        <w:t>实验结果和分析</w:t>
      </w:r>
    </w:p>
    <w:p w14:paraId="06D6758F" w14:textId="77777777" w:rsidR="00E9432A" w:rsidRDefault="00E9432A" w:rsidP="00E9432A">
      <w:pPr>
        <w:pStyle w:val="2"/>
      </w:pPr>
      <w:r>
        <w:rPr>
          <w:rFonts w:hint="eastAsia"/>
        </w:rPr>
        <w:t>本章小结</w:t>
      </w:r>
    </w:p>
    <w:p w14:paraId="6C68A99E" w14:textId="77777777" w:rsidR="00E9432A" w:rsidRPr="00BA35F0" w:rsidRDefault="00E9432A" w:rsidP="00E9432A">
      <w:pPr>
        <w:spacing w:before="60" w:after="60"/>
        <w:ind w:firstLine="480"/>
      </w:pPr>
      <w:r>
        <w:rPr>
          <w:rFonts w:hint="eastAsia"/>
        </w:rPr>
        <w:t>本章主要分析了</w:t>
      </w:r>
    </w:p>
    <w:p w14:paraId="063FF4DC" w14:textId="77777777" w:rsidR="00E9432A" w:rsidRDefault="00E9432A" w:rsidP="00E9432A">
      <w:pPr>
        <w:pStyle w:val="1"/>
        <w:spacing w:before="120" w:after="120"/>
      </w:pPr>
      <w:r>
        <w:rPr>
          <w:rFonts w:hint="eastAsia"/>
        </w:rPr>
        <w:lastRenderedPageBreak/>
        <w:t>Multi</w:t>
      </w:r>
      <w:r>
        <w:t>-GNSS</w:t>
      </w:r>
      <w:r>
        <w:rPr>
          <w:rFonts w:hint="eastAsia"/>
        </w:rPr>
        <w:t>实时精密轨道实验于结果分析</w:t>
      </w:r>
    </w:p>
    <w:p w14:paraId="5EA1431C" w14:textId="77777777" w:rsidR="00E9432A" w:rsidRDefault="00E9432A" w:rsidP="00E9432A">
      <w:pPr>
        <w:pStyle w:val="2"/>
      </w:pPr>
      <w:r>
        <w:rPr>
          <w:rFonts w:hint="eastAsia"/>
        </w:rPr>
        <w:t>引言</w:t>
      </w:r>
    </w:p>
    <w:p w14:paraId="6B9862EF" w14:textId="77777777" w:rsidR="00E9432A" w:rsidRDefault="00E9432A" w:rsidP="00E9432A">
      <w:pPr>
        <w:spacing w:before="60" w:after="60"/>
        <w:ind w:firstLine="480"/>
      </w:pPr>
      <w:r>
        <w:rPr>
          <w:rFonts w:hint="eastAsia"/>
        </w:rPr>
        <w:t>为了进一步验证</w:t>
      </w:r>
    </w:p>
    <w:p w14:paraId="50185BE4" w14:textId="77777777" w:rsidR="00E9432A" w:rsidRDefault="00E9432A" w:rsidP="00E9432A">
      <w:pPr>
        <w:pStyle w:val="2"/>
      </w:pPr>
      <w:r>
        <w:rPr>
          <w:rFonts w:hint="eastAsia"/>
        </w:rPr>
        <w:t>实时精密定轨实验方案</w:t>
      </w:r>
    </w:p>
    <w:p w14:paraId="518A176A" w14:textId="77777777" w:rsidR="00E9432A" w:rsidRDefault="00E9432A" w:rsidP="00E9432A">
      <w:pPr>
        <w:spacing w:before="60" w:after="60"/>
        <w:ind w:firstLine="480"/>
      </w:pPr>
      <w:r>
        <w:rPr>
          <w:rFonts w:hint="eastAsia"/>
        </w:rPr>
        <w:t>测站分布图</w:t>
      </w:r>
    </w:p>
    <w:p w14:paraId="39B11254" w14:textId="77777777" w:rsidR="00E9432A" w:rsidRDefault="00E9432A" w:rsidP="00E9432A">
      <w:pPr>
        <w:spacing w:before="60" w:after="60"/>
        <w:ind w:firstLine="480"/>
      </w:pPr>
      <w:r>
        <w:rPr>
          <w:rFonts w:hint="eastAsia"/>
        </w:rPr>
        <w:t>导航卫星的基本定轨策略</w:t>
      </w:r>
    </w:p>
    <w:p w14:paraId="5918EBAB" w14:textId="77777777" w:rsidR="00E9432A" w:rsidRDefault="00E9432A" w:rsidP="00E9432A">
      <w:pPr>
        <w:pStyle w:val="2"/>
      </w:pPr>
      <w:r>
        <w:rPr>
          <w:rFonts w:hint="eastAsia"/>
        </w:rPr>
        <w:t>实时精密轨道结果分析</w:t>
      </w:r>
    </w:p>
    <w:p w14:paraId="2C15E014" w14:textId="77777777" w:rsidR="00E9432A" w:rsidRDefault="00E9432A" w:rsidP="00E9432A">
      <w:pPr>
        <w:pStyle w:val="3"/>
      </w:pPr>
      <w:r>
        <w:rPr>
          <w:rFonts w:hint="eastAsia"/>
        </w:rPr>
        <w:t>轨道比较结果分析</w:t>
      </w:r>
    </w:p>
    <w:p w14:paraId="5E423AC0" w14:textId="77777777" w:rsidR="00E9432A" w:rsidRDefault="00E9432A" w:rsidP="00E9432A">
      <w:pPr>
        <w:pStyle w:val="3"/>
      </w:pPr>
      <w:r>
        <w:rPr>
          <w:rFonts w:hint="eastAsia"/>
        </w:rPr>
        <w:t>轨道收敛时间分析</w:t>
      </w:r>
    </w:p>
    <w:p w14:paraId="2DD4CFA3" w14:textId="77777777" w:rsidR="00E9432A" w:rsidRDefault="00E9432A" w:rsidP="00E9432A">
      <w:pPr>
        <w:pStyle w:val="3"/>
      </w:pPr>
      <w:r>
        <w:rPr>
          <w:rFonts w:hint="eastAsia"/>
        </w:rPr>
        <w:t>轨道效率提升分析</w:t>
      </w:r>
    </w:p>
    <w:p w14:paraId="582E6BAB" w14:textId="77777777" w:rsidR="00E9432A" w:rsidRDefault="00E9432A" w:rsidP="00E9432A">
      <w:pPr>
        <w:pStyle w:val="2"/>
      </w:pPr>
      <w:r>
        <w:rPr>
          <w:rFonts w:hint="eastAsia"/>
        </w:rPr>
        <w:t>基于实时精密轨道的</w:t>
      </w:r>
      <w:r>
        <w:rPr>
          <w:rFonts w:hint="eastAsia"/>
        </w:rPr>
        <w:t>PPP</w:t>
      </w:r>
      <w:r>
        <w:rPr>
          <w:rFonts w:hint="eastAsia"/>
        </w:rPr>
        <w:t>定位分析</w:t>
      </w:r>
    </w:p>
    <w:p w14:paraId="07E55598" w14:textId="77777777" w:rsidR="00E9432A" w:rsidRDefault="00E9432A" w:rsidP="00E9432A">
      <w:pPr>
        <w:pStyle w:val="3"/>
      </w:pPr>
      <w:r>
        <w:rPr>
          <w:rFonts w:hint="eastAsia"/>
        </w:rPr>
        <w:t>实验方案</w:t>
      </w:r>
    </w:p>
    <w:p w14:paraId="04114CDD" w14:textId="77777777" w:rsidR="00E9432A" w:rsidRDefault="00E9432A" w:rsidP="00E9432A">
      <w:pPr>
        <w:pStyle w:val="3"/>
      </w:pPr>
      <w:r>
        <w:rPr>
          <w:rFonts w:hint="eastAsia"/>
        </w:rPr>
        <w:t>实验结果和分析</w:t>
      </w:r>
    </w:p>
    <w:p w14:paraId="26BE66F2" w14:textId="77777777" w:rsidR="00E9432A" w:rsidRDefault="00E9432A" w:rsidP="00E9432A">
      <w:pPr>
        <w:pStyle w:val="1"/>
        <w:spacing w:before="120" w:after="120"/>
        <w:ind w:firstLine="480"/>
      </w:pPr>
      <w:r>
        <w:rPr>
          <w:rFonts w:hint="eastAsia"/>
        </w:rPr>
        <w:lastRenderedPageBreak/>
        <w:t>结论</w:t>
      </w:r>
    </w:p>
    <w:p w14:paraId="71800F47" w14:textId="77777777" w:rsidR="00E9432A" w:rsidRDefault="00E9432A" w:rsidP="00E9432A">
      <w:pPr>
        <w:pStyle w:val="2"/>
      </w:pPr>
      <w:r>
        <w:rPr>
          <w:rFonts w:hint="eastAsia"/>
        </w:rPr>
        <w:t>工作内容总结</w:t>
      </w:r>
    </w:p>
    <w:p w14:paraId="58D70DEE" w14:textId="77777777" w:rsidR="00E9432A" w:rsidRDefault="00E9432A" w:rsidP="00E9432A">
      <w:pPr>
        <w:pStyle w:val="2"/>
      </w:pPr>
      <w:r>
        <w:rPr>
          <w:rFonts w:hint="eastAsia"/>
        </w:rPr>
        <w:t>未来展望</w:t>
      </w:r>
    </w:p>
    <w:p w14:paraId="5BEB1EBA" w14:textId="6963F1F4" w:rsidR="00366106" w:rsidRPr="00E9432A" w:rsidRDefault="00366106" w:rsidP="00E9432A">
      <w:pPr>
        <w:spacing w:before="60" w:after="60"/>
        <w:ind w:firstLine="480"/>
      </w:pPr>
    </w:p>
    <w:sectPr w:rsidR="00366106" w:rsidRPr="00E9432A">
      <w:headerReference w:type="even" r:id="rId346"/>
      <w:headerReference w:type="default" r:id="rId347"/>
      <w:footerReference w:type="even" r:id="rId348"/>
      <w:footerReference w:type="default" r:id="rId349"/>
      <w:headerReference w:type="first" r:id="rId350"/>
      <w:footerReference w:type="first" r:id="rId351"/>
      <w:pgSz w:w="11906" w:h="16838"/>
      <w:pgMar w:top="1418" w:right="1418" w:bottom="1418" w:left="1418"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44D">
      <wne:macro wne:macroName="MATHTYPECOMMANDS.MTLIB.ADDNAMESPACETOMATHMLINTEXTONCLIPBOARD"/>
    </wne:keymap>
    <wne:keymap wne:kcmPrimary="044E">
      <wne:macro wne:macroName="MATHTYPECOMMANDS.MTEQNNUM.INSERTEQNNUM"/>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063D2" w14:textId="77777777" w:rsidR="008B46B6" w:rsidRDefault="008B46B6">
      <w:pPr>
        <w:spacing w:before="60" w:after="60" w:line="240" w:lineRule="auto"/>
        <w:ind w:firstLine="480"/>
      </w:pPr>
      <w:r>
        <w:separator/>
      </w:r>
    </w:p>
  </w:endnote>
  <w:endnote w:type="continuationSeparator" w:id="0">
    <w:p w14:paraId="19EDCA1A" w14:textId="77777777" w:rsidR="008B46B6" w:rsidRDefault="008B46B6">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34FDE" w14:textId="77777777" w:rsidR="00D16626" w:rsidRDefault="00D16626">
    <w:pPr>
      <w:pStyle w:val="a8"/>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32981" w14:textId="77777777" w:rsidR="00D16626" w:rsidRDefault="00D16626">
    <w:pPr>
      <w:pStyle w:val="a8"/>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42178" w14:textId="77777777" w:rsidR="00D16626" w:rsidRDefault="00D16626">
    <w:pPr>
      <w:pStyle w:val="a8"/>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4E200" w14:textId="77777777" w:rsidR="008B46B6" w:rsidRDefault="008B46B6">
      <w:pPr>
        <w:spacing w:before="60" w:after="60" w:line="240" w:lineRule="auto"/>
        <w:ind w:firstLine="480"/>
      </w:pPr>
      <w:r>
        <w:separator/>
      </w:r>
    </w:p>
  </w:footnote>
  <w:footnote w:type="continuationSeparator" w:id="0">
    <w:p w14:paraId="17712DCF" w14:textId="77777777" w:rsidR="008B46B6" w:rsidRDefault="008B46B6">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AF0A3" w14:textId="77777777" w:rsidR="00D16626" w:rsidRDefault="00D16626">
    <w:pPr>
      <w:pStyle w:val="aa"/>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56F54" w14:textId="77777777" w:rsidR="00D16626" w:rsidRDefault="00D16626">
    <w:pPr>
      <w:pStyle w:val="aa"/>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A442C" w14:textId="77777777" w:rsidR="00D16626" w:rsidRDefault="00D16626">
    <w:pPr>
      <w:pStyle w:val="aa"/>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018E6160"/>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lang w:val="en-US"/>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355A69CA"/>
    <w:multiLevelType w:val="multilevel"/>
    <w:tmpl w:val="355A69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7DD822D8"/>
    <w:multiLevelType w:val="multilevel"/>
    <w:tmpl w:val="7DD822D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4461F"/>
    <w:rsid w:val="00001AA2"/>
    <w:rsid w:val="00001D6F"/>
    <w:rsid w:val="00003205"/>
    <w:rsid w:val="000036B0"/>
    <w:rsid w:val="0000439F"/>
    <w:rsid w:val="00004F8E"/>
    <w:rsid w:val="00006431"/>
    <w:rsid w:val="00007853"/>
    <w:rsid w:val="000102FC"/>
    <w:rsid w:val="00020193"/>
    <w:rsid w:val="00023B7D"/>
    <w:rsid w:val="0002421C"/>
    <w:rsid w:val="0002517B"/>
    <w:rsid w:val="000309AD"/>
    <w:rsid w:val="00030F81"/>
    <w:rsid w:val="00032A0A"/>
    <w:rsid w:val="00035086"/>
    <w:rsid w:val="00035F78"/>
    <w:rsid w:val="0003634F"/>
    <w:rsid w:val="000370A7"/>
    <w:rsid w:val="00037B4B"/>
    <w:rsid w:val="00040797"/>
    <w:rsid w:val="00040AFC"/>
    <w:rsid w:val="00041432"/>
    <w:rsid w:val="00041E8A"/>
    <w:rsid w:val="000420BC"/>
    <w:rsid w:val="00042EFA"/>
    <w:rsid w:val="000466E1"/>
    <w:rsid w:val="00046783"/>
    <w:rsid w:val="00047CC1"/>
    <w:rsid w:val="00051036"/>
    <w:rsid w:val="00051BF0"/>
    <w:rsid w:val="00054376"/>
    <w:rsid w:val="0005597E"/>
    <w:rsid w:val="0005734D"/>
    <w:rsid w:val="00060AF4"/>
    <w:rsid w:val="00061015"/>
    <w:rsid w:val="00063D11"/>
    <w:rsid w:val="0006422C"/>
    <w:rsid w:val="00064521"/>
    <w:rsid w:val="00064B89"/>
    <w:rsid w:val="000658D2"/>
    <w:rsid w:val="00075091"/>
    <w:rsid w:val="00075CCD"/>
    <w:rsid w:val="000770F3"/>
    <w:rsid w:val="00081770"/>
    <w:rsid w:val="0008347B"/>
    <w:rsid w:val="00083D85"/>
    <w:rsid w:val="00086141"/>
    <w:rsid w:val="0008617D"/>
    <w:rsid w:val="00086773"/>
    <w:rsid w:val="00090325"/>
    <w:rsid w:val="00090AC5"/>
    <w:rsid w:val="00090C3F"/>
    <w:rsid w:val="00091B2E"/>
    <w:rsid w:val="00092500"/>
    <w:rsid w:val="00092B22"/>
    <w:rsid w:val="00093B85"/>
    <w:rsid w:val="00093D66"/>
    <w:rsid w:val="0009488D"/>
    <w:rsid w:val="00095545"/>
    <w:rsid w:val="00096B88"/>
    <w:rsid w:val="00097CA5"/>
    <w:rsid w:val="000A193C"/>
    <w:rsid w:val="000A1B9C"/>
    <w:rsid w:val="000A223B"/>
    <w:rsid w:val="000A4137"/>
    <w:rsid w:val="000A53BF"/>
    <w:rsid w:val="000A5C0C"/>
    <w:rsid w:val="000B3368"/>
    <w:rsid w:val="000B360B"/>
    <w:rsid w:val="000B3D72"/>
    <w:rsid w:val="000B66EE"/>
    <w:rsid w:val="000C198C"/>
    <w:rsid w:val="000C1E86"/>
    <w:rsid w:val="000C2CCB"/>
    <w:rsid w:val="000C471D"/>
    <w:rsid w:val="000C4786"/>
    <w:rsid w:val="000C5998"/>
    <w:rsid w:val="000C7A82"/>
    <w:rsid w:val="000C7F95"/>
    <w:rsid w:val="000D0E3E"/>
    <w:rsid w:val="000D0F1C"/>
    <w:rsid w:val="000D1060"/>
    <w:rsid w:val="000D43C2"/>
    <w:rsid w:val="000D5450"/>
    <w:rsid w:val="000D5743"/>
    <w:rsid w:val="000D6CAD"/>
    <w:rsid w:val="000D6EA7"/>
    <w:rsid w:val="000D7D19"/>
    <w:rsid w:val="000E0855"/>
    <w:rsid w:val="000E0EAC"/>
    <w:rsid w:val="000E1549"/>
    <w:rsid w:val="000E2D57"/>
    <w:rsid w:val="000E3B47"/>
    <w:rsid w:val="000E56A8"/>
    <w:rsid w:val="000E5A64"/>
    <w:rsid w:val="000E5E21"/>
    <w:rsid w:val="000F0DBC"/>
    <w:rsid w:val="000F29A9"/>
    <w:rsid w:val="000F3CAF"/>
    <w:rsid w:val="000F4AF7"/>
    <w:rsid w:val="000F54E7"/>
    <w:rsid w:val="000F6448"/>
    <w:rsid w:val="000F667F"/>
    <w:rsid w:val="000F68B4"/>
    <w:rsid w:val="001005E2"/>
    <w:rsid w:val="00100662"/>
    <w:rsid w:val="00100A9E"/>
    <w:rsid w:val="00100B01"/>
    <w:rsid w:val="00101902"/>
    <w:rsid w:val="00103A01"/>
    <w:rsid w:val="001055EE"/>
    <w:rsid w:val="001073A8"/>
    <w:rsid w:val="00107FA7"/>
    <w:rsid w:val="00114069"/>
    <w:rsid w:val="00116BAD"/>
    <w:rsid w:val="001173AD"/>
    <w:rsid w:val="00117979"/>
    <w:rsid w:val="00124F3B"/>
    <w:rsid w:val="001256B9"/>
    <w:rsid w:val="00127083"/>
    <w:rsid w:val="0012767B"/>
    <w:rsid w:val="00131C2F"/>
    <w:rsid w:val="00133E6D"/>
    <w:rsid w:val="0013467B"/>
    <w:rsid w:val="00134A80"/>
    <w:rsid w:val="00135176"/>
    <w:rsid w:val="001406C6"/>
    <w:rsid w:val="00142108"/>
    <w:rsid w:val="00143A1A"/>
    <w:rsid w:val="00144411"/>
    <w:rsid w:val="00144E0C"/>
    <w:rsid w:val="001451CE"/>
    <w:rsid w:val="00150BD6"/>
    <w:rsid w:val="00150EE4"/>
    <w:rsid w:val="00152559"/>
    <w:rsid w:val="0015275F"/>
    <w:rsid w:val="00152926"/>
    <w:rsid w:val="00156B2C"/>
    <w:rsid w:val="001577DE"/>
    <w:rsid w:val="001602A7"/>
    <w:rsid w:val="001614D9"/>
    <w:rsid w:val="0016230A"/>
    <w:rsid w:val="00163974"/>
    <w:rsid w:val="00166264"/>
    <w:rsid w:val="00166E2B"/>
    <w:rsid w:val="001679E1"/>
    <w:rsid w:val="00167A15"/>
    <w:rsid w:val="00170D1F"/>
    <w:rsid w:val="00172DAE"/>
    <w:rsid w:val="00173112"/>
    <w:rsid w:val="00177F12"/>
    <w:rsid w:val="001805C6"/>
    <w:rsid w:val="00180998"/>
    <w:rsid w:val="00181573"/>
    <w:rsid w:val="00181694"/>
    <w:rsid w:val="00181C22"/>
    <w:rsid w:val="00182CD9"/>
    <w:rsid w:val="001856AF"/>
    <w:rsid w:val="001859B3"/>
    <w:rsid w:val="001867FD"/>
    <w:rsid w:val="0018689D"/>
    <w:rsid w:val="00187B86"/>
    <w:rsid w:val="00192300"/>
    <w:rsid w:val="00192398"/>
    <w:rsid w:val="0019265E"/>
    <w:rsid w:val="001930EB"/>
    <w:rsid w:val="00193654"/>
    <w:rsid w:val="00193E20"/>
    <w:rsid w:val="001A0270"/>
    <w:rsid w:val="001A174C"/>
    <w:rsid w:val="001A2002"/>
    <w:rsid w:val="001A3BA4"/>
    <w:rsid w:val="001A4E8C"/>
    <w:rsid w:val="001A628E"/>
    <w:rsid w:val="001A66B4"/>
    <w:rsid w:val="001B04F7"/>
    <w:rsid w:val="001B0D72"/>
    <w:rsid w:val="001B2BFE"/>
    <w:rsid w:val="001B2CB1"/>
    <w:rsid w:val="001B38D2"/>
    <w:rsid w:val="001B3D8B"/>
    <w:rsid w:val="001B52BE"/>
    <w:rsid w:val="001B6019"/>
    <w:rsid w:val="001B6BB8"/>
    <w:rsid w:val="001B757D"/>
    <w:rsid w:val="001B7D76"/>
    <w:rsid w:val="001C004E"/>
    <w:rsid w:val="001C10F7"/>
    <w:rsid w:val="001C24A2"/>
    <w:rsid w:val="001C3EF8"/>
    <w:rsid w:val="001C4F24"/>
    <w:rsid w:val="001C5953"/>
    <w:rsid w:val="001C5C4E"/>
    <w:rsid w:val="001C61D9"/>
    <w:rsid w:val="001C639E"/>
    <w:rsid w:val="001C68A7"/>
    <w:rsid w:val="001D2A84"/>
    <w:rsid w:val="001D474C"/>
    <w:rsid w:val="001D7316"/>
    <w:rsid w:val="001D76BA"/>
    <w:rsid w:val="001E016E"/>
    <w:rsid w:val="001E0ACA"/>
    <w:rsid w:val="001E1130"/>
    <w:rsid w:val="001E4FE5"/>
    <w:rsid w:val="001E59E5"/>
    <w:rsid w:val="001E5D1B"/>
    <w:rsid w:val="001E69DC"/>
    <w:rsid w:val="001F2416"/>
    <w:rsid w:val="001F2A69"/>
    <w:rsid w:val="001F3871"/>
    <w:rsid w:val="001F3EE9"/>
    <w:rsid w:val="001F4F16"/>
    <w:rsid w:val="001F655D"/>
    <w:rsid w:val="001F78DB"/>
    <w:rsid w:val="0020169F"/>
    <w:rsid w:val="002023CA"/>
    <w:rsid w:val="00210EA0"/>
    <w:rsid w:val="00211C67"/>
    <w:rsid w:val="002122AF"/>
    <w:rsid w:val="00212728"/>
    <w:rsid w:val="002133A1"/>
    <w:rsid w:val="00213754"/>
    <w:rsid w:val="00213C99"/>
    <w:rsid w:val="0021417D"/>
    <w:rsid w:val="002143A5"/>
    <w:rsid w:val="00214979"/>
    <w:rsid w:val="002152C5"/>
    <w:rsid w:val="00215794"/>
    <w:rsid w:val="00215D1F"/>
    <w:rsid w:val="002167DC"/>
    <w:rsid w:val="0021681A"/>
    <w:rsid w:val="00216833"/>
    <w:rsid w:val="00216CBB"/>
    <w:rsid w:val="00216D77"/>
    <w:rsid w:val="00221746"/>
    <w:rsid w:val="00221EF0"/>
    <w:rsid w:val="002255D0"/>
    <w:rsid w:val="00227CCF"/>
    <w:rsid w:val="00230144"/>
    <w:rsid w:val="00230749"/>
    <w:rsid w:val="00230E62"/>
    <w:rsid w:val="00232229"/>
    <w:rsid w:val="00232968"/>
    <w:rsid w:val="00232BCC"/>
    <w:rsid w:val="0023641A"/>
    <w:rsid w:val="00236AB0"/>
    <w:rsid w:val="00241F17"/>
    <w:rsid w:val="002448CC"/>
    <w:rsid w:val="00245AD6"/>
    <w:rsid w:val="00245CFC"/>
    <w:rsid w:val="00250141"/>
    <w:rsid w:val="00251543"/>
    <w:rsid w:val="00252BD2"/>
    <w:rsid w:val="00252D31"/>
    <w:rsid w:val="00252D5F"/>
    <w:rsid w:val="00256ACC"/>
    <w:rsid w:val="00256B57"/>
    <w:rsid w:val="002570F7"/>
    <w:rsid w:val="00257AA4"/>
    <w:rsid w:val="002602B6"/>
    <w:rsid w:val="0026065B"/>
    <w:rsid w:val="00260CFF"/>
    <w:rsid w:val="00264ABA"/>
    <w:rsid w:val="00265AEE"/>
    <w:rsid w:val="00267194"/>
    <w:rsid w:val="002737A2"/>
    <w:rsid w:val="00273F69"/>
    <w:rsid w:val="002754D9"/>
    <w:rsid w:val="0027671F"/>
    <w:rsid w:val="00276C8B"/>
    <w:rsid w:val="00276D29"/>
    <w:rsid w:val="002770D6"/>
    <w:rsid w:val="0028065C"/>
    <w:rsid w:val="002826AB"/>
    <w:rsid w:val="002834B3"/>
    <w:rsid w:val="002834B7"/>
    <w:rsid w:val="002857E2"/>
    <w:rsid w:val="00286F0B"/>
    <w:rsid w:val="00290F77"/>
    <w:rsid w:val="002911C5"/>
    <w:rsid w:val="002915F7"/>
    <w:rsid w:val="002919CB"/>
    <w:rsid w:val="00291D2F"/>
    <w:rsid w:val="00291DDE"/>
    <w:rsid w:val="002953EA"/>
    <w:rsid w:val="00295BC6"/>
    <w:rsid w:val="00295F86"/>
    <w:rsid w:val="00296136"/>
    <w:rsid w:val="00296B0C"/>
    <w:rsid w:val="00297E22"/>
    <w:rsid w:val="002A0065"/>
    <w:rsid w:val="002A0407"/>
    <w:rsid w:val="002A1D19"/>
    <w:rsid w:val="002A2609"/>
    <w:rsid w:val="002A3E16"/>
    <w:rsid w:val="002A48D6"/>
    <w:rsid w:val="002A6062"/>
    <w:rsid w:val="002A60F1"/>
    <w:rsid w:val="002A75C7"/>
    <w:rsid w:val="002B12D1"/>
    <w:rsid w:val="002B21BC"/>
    <w:rsid w:val="002B3800"/>
    <w:rsid w:val="002B3E6C"/>
    <w:rsid w:val="002B5BE4"/>
    <w:rsid w:val="002B60AD"/>
    <w:rsid w:val="002B6638"/>
    <w:rsid w:val="002C128A"/>
    <w:rsid w:val="002C1B72"/>
    <w:rsid w:val="002C3721"/>
    <w:rsid w:val="002C3C03"/>
    <w:rsid w:val="002C4331"/>
    <w:rsid w:val="002C4731"/>
    <w:rsid w:val="002C4D9B"/>
    <w:rsid w:val="002C4F04"/>
    <w:rsid w:val="002C57A5"/>
    <w:rsid w:val="002C6CDE"/>
    <w:rsid w:val="002C7130"/>
    <w:rsid w:val="002D04EA"/>
    <w:rsid w:val="002D0B54"/>
    <w:rsid w:val="002D1EDB"/>
    <w:rsid w:val="002D2EEE"/>
    <w:rsid w:val="002D3396"/>
    <w:rsid w:val="002D499B"/>
    <w:rsid w:val="002E019F"/>
    <w:rsid w:val="002E0D84"/>
    <w:rsid w:val="002E10C4"/>
    <w:rsid w:val="002E1161"/>
    <w:rsid w:val="002E12BE"/>
    <w:rsid w:val="002E1426"/>
    <w:rsid w:val="002E2691"/>
    <w:rsid w:val="002E2CF2"/>
    <w:rsid w:val="002F05FE"/>
    <w:rsid w:val="002F0B2C"/>
    <w:rsid w:val="002F2169"/>
    <w:rsid w:val="002F3028"/>
    <w:rsid w:val="002F346F"/>
    <w:rsid w:val="002F3545"/>
    <w:rsid w:val="002F37F1"/>
    <w:rsid w:val="002F3F2A"/>
    <w:rsid w:val="002F5149"/>
    <w:rsid w:val="002F5381"/>
    <w:rsid w:val="002F64F3"/>
    <w:rsid w:val="002F686F"/>
    <w:rsid w:val="003003F4"/>
    <w:rsid w:val="0030050D"/>
    <w:rsid w:val="003012AD"/>
    <w:rsid w:val="00301E22"/>
    <w:rsid w:val="00305A39"/>
    <w:rsid w:val="003068B4"/>
    <w:rsid w:val="00306E8D"/>
    <w:rsid w:val="0030706B"/>
    <w:rsid w:val="00307078"/>
    <w:rsid w:val="00310A56"/>
    <w:rsid w:val="00311CB5"/>
    <w:rsid w:val="00313A83"/>
    <w:rsid w:val="00314027"/>
    <w:rsid w:val="00314C39"/>
    <w:rsid w:val="003154BE"/>
    <w:rsid w:val="003176C5"/>
    <w:rsid w:val="00317A2C"/>
    <w:rsid w:val="00323B57"/>
    <w:rsid w:val="00324976"/>
    <w:rsid w:val="00324FB5"/>
    <w:rsid w:val="003255BD"/>
    <w:rsid w:val="00326E6C"/>
    <w:rsid w:val="00331743"/>
    <w:rsid w:val="00331D7C"/>
    <w:rsid w:val="00333F0F"/>
    <w:rsid w:val="003348DE"/>
    <w:rsid w:val="003359FB"/>
    <w:rsid w:val="0033654F"/>
    <w:rsid w:val="00336C05"/>
    <w:rsid w:val="0033750C"/>
    <w:rsid w:val="00337565"/>
    <w:rsid w:val="0033770E"/>
    <w:rsid w:val="00337E8F"/>
    <w:rsid w:val="00340874"/>
    <w:rsid w:val="00341356"/>
    <w:rsid w:val="00341D74"/>
    <w:rsid w:val="003436FE"/>
    <w:rsid w:val="00344F80"/>
    <w:rsid w:val="0035027C"/>
    <w:rsid w:val="00350686"/>
    <w:rsid w:val="00351859"/>
    <w:rsid w:val="003557B4"/>
    <w:rsid w:val="0035742F"/>
    <w:rsid w:val="003578C8"/>
    <w:rsid w:val="00361A0C"/>
    <w:rsid w:val="00363CDD"/>
    <w:rsid w:val="003644BC"/>
    <w:rsid w:val="00364F59"/>
    <w:rsid w:val="00366106"/>
    <w:rsid w:val="003670EA"/>
    <w:rsid w:val="003711F5"/>
    <w:rsid w:val="00372B06"/>
    <w:rsid w:val="0037693E"/>
    <w:rsid w:val="003769E3"/>
    <w:rsid w:val="0037791B"/>
    <w:rsid w:val="0038028A"/>
    <w:rsid w:val="003810BA"/>
    <w:rsid w:val="00381B26"/>
    <w:rsid w:val="003826A9"/>
    <w:rsid w:val="00383DC5"/>
    <w:rsid w:val="00385A36"/>
    <w:rsid w:val="00391BFA"/>
    <w:rsid w:val="003932BF"/>
    <w:rsid w:val="00394093"/>
    <w:rsid w:val="00394C66"/>
    <w:rsid w:val="0039634F"/>
    <w:rsid w:val="00396FB2"/>
    <w:rsid w:val="003A0FD0"/>
    <w:rsid w:val="003A24FD"/>
    <w:rsid w:val="003A317E"/>
    <w:rsid w:val="003A34BA"/>
    <w:rsid w:val="003A3C3D"/>
    <w:rsid w:val="003A3EEA"/>
    <w:rsid w:val="003A4224"/>
    <w:rsid w:val="003A46BE"/>
    <w:rsid w:val="003A69CA"/>
    <w:rsid w:val="003A7E74"/>
    <w:rsid w:val="003A7F42"/>
    <w:rsid w:val="003B0ACA"/>
    <w:rsid w:val="003B1002"/>
    <w:rsid w:val="003B1361"/>
    <w:rsid w:val="003B139C"/>
    <w:rsid w:val="003B2DD0"/>
    <w:rsid w:val="003B35BE"/>
    <w:rsid w:val="003B5406"/>
    <w:rsid w:val="003B6A74"/>
    <w:rsid w:val="003B7764"/>
    <w:rsid w:val="003C010E"/>
    <w:rsid w:val="003C01CD"/>
    <w:rsid w:val="003C2780"/>
    <w:rsid w:val="003C35AB"/>
    <w:rsid w:val="003C5A9F"/>
    <w:rsid w:val="003D1511"/>
    <w:rsid w:val="003D4EB3"/>
    <w:rsid w:val="003D66FE"/>
    <w:rsid w:val="003D6A49"/>
    <w:rsid w:val="003E0784"/>
    <w:rsid w:val="003E2447"/>
    <w:rsid w:val="003E2C36"/>
    <w:rsid w:val="003E3E43"/>
    <w:rsid w:val="003E429A"/>
    <w:rsid w:val="003E4AC4"/>
    <w:rsid w:val="003E6F18"/>
    <w:rsid w:val="003E73ED"/>
    <w:rsid w:val="003E7D36"/>
    <w:rsid w:val="003F00A3"/>
    <w:rsid w:val="003F172B"/>
    <w:rsid w:val="003F2087"/>
    <w:rsid w:val="003F2AF4"/>
    <w:rsid w:val="003F2F68"/>
    <w:rsid w:val="003F3641"/>
    <w:rsid w:val="003F3AE9"/>
    <w:rsid w:val="003F4AE4"/>
    <w:rsid w:val="003F524D"/>
    <w:rsid w:val="003F6CCF"/>
    <w:rsid w:val="004026EC"/>
    <w:rsid w:val="00402EFC"/>
    <w:rsid w:val="0040381C"/>
    <w:rsid w:val="00404777"/>
    <w:rsid w:val="00404BFB"/>
    <w:rsid w:val="004052A1"/>
    <w:rsid w:val="00406CBB"/>
    <w:rsid w:val="00406D63"/>
    <w:rsid w:val="0040749C"/>
    <w:rsid w:val="004101C8"/>
    <w:rsid w:val="004112B2"/>
    <w:rsid w:val="0041213C"/>
    <w:rsid w:val="004126E8"/>
    <w:rsid w:val="004132F9"/>
    <w:rsid w:val="00413DA8"/>
    <w:rsid w:val="00414038"/>
    <w:rsid w:val="00415A2B"/>
    <w:rsid w:val="00415ED3"/>
    <w:rsid w:val="004166EF"/>
    <w:rsid w:val="004172F2"/>
    <w:rsid w:val="00420036"/>
    <w:rsid w:val="004201F2"/>
    <w:rsid w:val="00420261"/>
    <w:rsid w:val="00420633"/>
    <w:rsid w:val="00421A89"/>
    <w:rsid w:val="00421D77"/>
    <w:rsid w:val="00422D9A"/>
    <w:rsid w:val="00424A4A"/>
    <w:rsid w:val="00426DBC"/>
    <w:rsid w:val="00430CCB"/>
    <w:rsid w:val="00432F8B"/>
    <w:rsid w:val="00434C67"/>
    <w:rsid w:val="00435431"/>
    <w:rsid w:val="00441A4F"/>
    <w:rsid w:val="004423C4"/>
    <w:rsid w:val="00443807"/>
    <w:rsid w:val="00443CE4"/>
    <w:rsid w:val="00446B55"/>
    <w:rsid w:val="004515FE"/>
    <w:rsid w:val="004516CD"/>
    <w:rsid w:val="00453788"/>
    <w:rsid w:val="004547D5"/>
    <w:rsid w:val="004550A4"/>
    <w:rsid w:val="00455520"/>
    <w:rsid w:val="0045559E"/>
    <w:rsid w:val="004569D9"/>
    <w:rsid w:val="00457E41"/>
    <w:rsid w:val="00462BAF"/>
    <w:rsid w:val="004630AE"/>
    <w:rsid w:val="00463CB5"/>
    <w:rsid w:val="0046487E"/>
    <w:rsid w:val="00464D6E"/>
    <w:rsid w:val="00465B08"/>
    <w:rsid w:val="00465C97"/>
    <w:rsid w:val="00465FB2"/>
    <w:rsid w:val="0046680D"/>
    <w:rsid w:val="004668D3"/>
    <w:rsid w:val="00470FE0"/>
    <w:rsid w:val="004718E5"/>
    <w:rsid w:val="00471E3C"/>
    <w:rsid w:val="00472E3E"/>
    <w:rsid w:val="00473CDB"/>
    <w:rsid w:val="00477B97"/>
    <w:rsid w:val="00480455"/>
    <w:rsid w:val="00483B16"/>
    <w:rsid w:val="00486CF8"/>
    <w:rsid w:val="00490B93"/>
    <w:rsid w:val="004928E7"/>
    <w:rsid w:val="0049418A"/>
    <w:rsid w:val="00495645"/>
    <w:rsid w:val="00495CAE"/>
    <w:rsid w:val="00495F3F"/>
    <w:rsid w:val="00496ED0"/>
    <w:rsid w:val="00497B92"/>
    <w:rsid w:val="004A06F9"/>
    <w:rsid w:val="004A1A00"/>
    <w:rsid w:val="004A241C"/>
    <w:rsid w:val="004A2971"/>
    <w:rsid w:val="004A30F8"/>
    <w:rsid w:val="004A3425"/>
    <w:rsid w:val="004A4023"/>
    <w:rsid w:val="004A7555"/>
    <w:rsid w:val="004B242A"/>
    <w:rsid w:val="004B2F9C"/>
    <w:rsid w:val="004B3B15"/>
    <w:rsid w:val="004B464B"/>
    <w:rsid w:val="004B4AC1"/>
    <w:rsid w:val="004B69F1"/>
    <w:rsid w:val="004B7190"/>
    <w:rsid w:val="004B7AE9"/>
    <w:rsid w:val="004C153C"/>
    <w:rsid w:val="004C341C"/>
    <w:rsid w:val="004C3E13"/>
    <w:rsid w:val="004C50C1"/>
    <w:rsid w:val="004C5D22"/>
    <w:rsid w:val="004C6C06"/>
    <w:rsid w:val="004C7B0B"/>
    <w:rsid w:val="004D01BC"/>
    <w:rsid w:val="004D02DE"/>
    <w:rsid w:val="004D048A"/>
    <w:rsid w:val="004D112F"/>
    <w:rsid w:val="004D3078"/>
    <w:rsid w:val="004D30A3"/>
    <w:rsid w:val="004D3BAD"/>
    <w:rsid w:val="004D4B8E"/>
    <w:rsid w:val="004D4DD4"/>
    <w:rsid w:val="004D519E"/>
    <w:rsid w:val="004D6C16"/>
    <w:rsid w:val="004D739E"/>
    <w:rsid w:val="004D7FFB"/>
    <w:rsid w:val="004E1CAD"/>
    <w:rsid w:val="004E3DA6"/>
    <w:rsid w:val="004E3F97"/>
    <w:rsid w:val="004E4F33"/>
    <w:rsid w:val="004E584F"/>
    <w:rsid w:val="004E5C05"/>
    <w:rsid w:val="004F1283"/>
    <w:rsid w:val="004F1A4A"/>
    <w:rsid w:val="004F1AF7"/>
    <w:rsid w:val="004F4900"/>
    <w:rsid w:val="004F4C96"/>
    <w:rsid w:val="004F5211"/>
    <w:rsid w:val="004F59F9"/>
    <w:rsid w:val="004F7026"/>
    <w:rsid w:val="00500545"/>
    <w:rsid w:val="005011AF"/>
    <w:rsid w:val="005025D5"/>
    <w:rsid w:val="00503605"/>
    <w:rsid w:val="005042CD"/>
    <w:rsid w:val="00504AB7"/>
    <w:rsid w:val="00504F29"/>
    <w:rsid w:val="005075AA"/>
    <w:rsid w:val="00511881"/>
    <w:rsid w:val="00511E38"/>
    <w:rsid w:val="0051225A"/>
    <w:rsid w:val="00512B49"/>
    <w:rsid w:val="00512DE4"/>
    <w:rsid w:val="005149AE"/>
    <w:rsid w:val="00514B3B"/>
    <w:rsid w:val="00516789"/>
    <w:rsid w:val="00517032"/>
    <w:rsid w:val="00521738"/>
    <w:rsid w:val="00521D04"/>
    <w:rsid w:val="0052353E"/>
    <w:rsid w:val="00523A80"/>
    <w:rsid w:val="005241B5"/>
    <w:rsid w:val="005247B6"/>
    <w:rsid w:val="005249A8"/>
    <w:rsid w:val="00525BA2"/>
    <w:rsid w:val="00525C70"/>
    <w:rsid w:val="00526CA7"/>
    <w:rsid w:val="0052740B"/>
    <w:rsid w:val="00527F15"/>
    <w:rsid w:val="0053079C"/>
    <w:rsid w:val="00530B1F"/>
    <w:rsid w:val="0053124B"/>
    <w:rsid w:val="00531255"/>
    <w:rsid w:val="00532437"/>
    <w:rsid w:val="0053250F"/>
    <w:rsid w:val="00532E72"/>
    <w:rsid w:val="00533C4D"/>
    <w:rsid w:val="00533EB4"/>
    <w:rsid w:val="00534B7D"/>
    <w:rsid w:val="00535F1B"/>
    <w:rsid w:val="005361DB"/>
    <w:rsid w:val="00537137"/>
    <w:rsid w:val="005406CC"/>
    <w:rsid w:val="00541F51"/>
    <w:rsid w:val="005424F7"/>
    <w:rsid w:val="00542DB8"/>
    <w:rsid w:val="005446E5"/>
    <w:rsid w:val="00544CF9"/>
    <w:rsid w:val="005457A1"/>
    <w:rsid w:val="0054609C"/>
    <w:rsid w:val="005508AF"/>
    <w:rsid w:val="00551D26"/>
    <w:rsid w:val="00554337"/>
    <w:rsid w:val="0055481E"/>
    <w:rsid w:val="005559F1"/>
    <w:rsid w:val="00556C6C"/>
    <w:rsid w:val="00560331"/>
    <w:rsid w:val="00560B1C"/>
    <w:rsid w:val="005615C9"/>
    <w:rsid w:val="005623F2"/>
    <w:rsid w:val="005635E2"/>
    <w:rsid w:val="0056466C"/>
    <w:rsid w:val="00564948"/>
    <w:rsid w:val="00564C7A"/>
    <w:rsid w:val="00565970"/>
    <w:rsid w:val="0056761A"/>
    <w:rsid w:val="00567B5B"/>
    <w:rsid w:val="0057104B"/>
    <w:rsid w:val="00572729"/>
    <w:rsid w:val="00573411"/>
    <w:rsid w:val="00575889"/>
    <w:rsid w:val="005759A1"/>
    <w:rsid w:val="005769A4"/>
    <w:rsid w:val="00577988"/>
    <w:rsid w:val="00577E06"/>
    <w:rsid w:val="00584A08"/>
    <w:rsid w:val="00585578"/>
    <w:rsid w:val="00592851"/>
    <w:rsid w:val="00593DCE"/>
    <w:rsid w:val="00596AB0"/>
    <w:rsid w:val="005A0431"/>
    <w:rsid w:val="005A05C8"/>
    <w:rsid w:val="005A0820"/>
    <w:rsid w:val="005A11F5"/>
    <w:rsid w:val="005A1606"/>
    <w:rsid w:val="005A1DEB"/>
    <w:rsid w:val="005A328E"/>
    <w:rsid w:val="005A467C"/>
    <w:rsid w:val="005A6C40"/>
    <w:rsid w:val="005A7523"/>
    <w:rsid w:val="005A7F8F"/>
    <w:rsid w:val="005B0FE4"/>
    <w:rsid w:val="005B2C17"/>
    <w:rsid w:val="005B4295"/>
    <w:rsid w:val="005B52A4"/>
    <w:rsid w:val="005B5367"/>
    <w:rsid w:val="005B54BA"/>
    <w:rsid w:val="005B5817"/>
    <w:rsid w:val="005B7E73"/>
    <w:rsid w:val="005C2F34"/>
    <w:rsid w:val="005C3897"/>
    <w:rsid w:val="005C3A1D"/>
    <w:rsid w:val="005D4259"/>
    <w:rsid w:val="005D45DF"/>
    <w:rsid w:val="005D597B"/>
    <w:rsid w:val="005E0194"/>
    <w:rsid w:val="005E02B6"/>
    <w:rsid w:val="005E3614"/>
    <w:rsid w:val="005E391D"/>
    <w:rsid w:val="005E4176"/>
    <w:rsid w:val="005E50D5"/>
    <w:rsid w:val="005E5588"/>
    <w:rsid w:val="005F1834"/>
    <w:rsid w:val="005F1923"/>
    <w:rsid w:val="005F1CDC"/>
    <w:rsid w:val="005F1D9A"/>
    <w:rsid w:val="005F2015"/>
    <w:rsid w:val="005F3C84"/>
    <w:rsid w:val="005F49BB"/>
    <w:rsid w:val="005F61AD"/>
    <w:rsid w:val="006005BE"/>
    <w:rsid w:val="00602C61"/>
    <w:rsid w:val="00604B81"/>
    <w:rsid w:val="00607947"/>
    <w:rsid w:val="0061034C"/>
    <w:rsid w:val="0061151E"/>
    <w:rsid w:val="006119A8"/>
    <w:rsid w:val="00611FDB"/>
    <w:rsid w:val="00612681"/>
    <w:rsid w:val="00617610"/>
    <w:rsid w:val="00620063"/>
    <w:rsid w:val="0062222C"/>
    <w:rsid w:val="00622DA5"/>
    <w:rsid w:val="00623506"/>
    <w:rsid w:val="00624FC2"/>
    <w:rsid w:val="00625EAD"/>
    <w:rsid w:val="00625F6C"/>
    <w:rsid w:val="0062736E"/>
    <w:rsid w:val="006326FA"/>
    <w:rsid w:val="006339D6"/>
    <w:rsid w:val="0063475B"/>
    <w:rsid w:val="00634D36"/>
    <w:rsid w:val="006366EE"/>
    <w:rsid w:val="006367C8"/>
    <w:rsid w:val="00636E3F"/>
    <w:rsid w:val="00637B66"/>
    <w:rsid w:val="00637C03"/>
    <w:rsid w:val="00640593"/>
    <w:rsid w:val="006414AC"/>
    <w:rsid w:val="006424EF"/>
    <w:rsid w:val="00642677"/>
    <w:rsid w:val="00644795"/>
    <w:rsid w:val="00644C23"/>
    <w:rsid w:val="0064577C"/>
    <w:rsid w:val="00646489"/>
    <w:rsid w:val="0064663A"/>
    <w:rsid w:val="00646FE4"/>
    <w:rsid w:val="00647E4D"/>
    <w:rsid w:val="006501C7"/>
    <w:rsid w:val="006521AB"/>
    <w:rsid w:val="00656301"/>
    <w:rsid w:val="00656B95"/>
    <w:rsid w:val="00656FFB"/>
    <w:rsid w:val="0065792D"/>
    <w:rsid w:val="00660DC1"/>
    <w:rsid w:val="00661564"/>
    <w:rsid w:val="0066194C"/>
    <w:rsid w:val="00662D23"/>
    <w:rsid w:val="006632B8"/>
    <w:rsid w:val="0066444D"/>
    <w:rsid w:val="006650E9"/>
    <w:rsid w:val="0066642D"/>
    <w:rsid w:val="00670D08"/>
    <w:rsid w:val="00671FF0"/>
    <w:rsid w:val="00674761"/>
    <w:rsid w:val="006816B1"/>
    <w:rsid w:val="00681779"/>
    <w:rsid w:val="006823FA"/>
    <w:rsid w:val="00683457"/>
    <w:rsid w:val="00683C53"/>
    <w:rsid w:val="006843DA"/>
    <w:rsid w:val="00684E68"/>
    <w:rsid w:val="00684F08"/>
    <w:rsid w:val="00690120"/>
    <w:rsid w:val="00690C6C"/>
    <w:rsid w:val="006913BE"/>
    <w:rsid w:val="00691A4E"/>
    <w:rsid w:val="00691E0E"/>
    <w:rsid w:val="00691FA0"/>
    <w:rsid w:val="006926BD"/>
    <w:rsid w:val="006953BC"/>
    <w:rsid w:val="00695A55"/>
    <w:rsid w:val="00696267"/>
    <w:rsid w:val="00696814"/>
    <w:rsid w:val="00697013"/>
    <w:rsid w:val="006A051F"/>
    <w:rsid w:val="006A0BD6"/>
    <w:rsid w:val="006A3BB1"/>
    <w:rsid w:val="006A6C89"/>
    <w:rsid w:val="006A7B2A"/>
    <w:rsid w:val="006B108A"/>
    <w:rsid w:val="006B10DE"/>
    <w:rsid w:val="006B16FB"/>
    <w:rsid w:val="006B21EE"/>
    <w:rsid w:val="006B57DB"/>
    <w:rsid w:val="006B59A1"/>
    <w:rsid w:val="006B6092"/>
    <w:rsid w:val="006B6109"/>
    <w:rsid w:val="006B7BE7"/>
    <w:rsid w:val="006C1011"/>
    <w:rsid w:val="006C2F54"/>
    <w:rsid w:val="006C311B"/>
    <w:rsid w:val="006C3868"/>
    <w:rsid w:val="006C5841"/>
    <w:rsid w:val="006C5DA1"/>
    <w:rsid w:val="006C6358"/>
    <w:rsid w:val="006D0F5F"/>
    <w:rsid w:val="006D2C90"/>
    <w:rsid w:val="006D3015"/>
    <w:rsid w:val="006D4F8D"/>
    <w:rsid w:val="006D6A1D"/>
    <w:rsid w:val="006D7286"/>
    <w:rsid w:val="006D7EE4"/>
    <w:rsid w:val="006E0EBA"/>
    <w:rsid w:val="006E1A2E"/>
    <w:rsid w:val="006E1F95"/>
    <w:rsid w:val="006E34B1"/>
    <w:rsid w:val="006E4584"/>
    <w:rsid w:val="006E657B"/>
    <w:rsid w:val="006E6E15"/>
    <w:rsid w:val="006E7A85"/>
    <w:rsid w:val="006F05EE"/>
    <w:rsid w:val="006F1D3D"/>
    <w:rsid w:val="006F2C70"/>
    <w:rsid w:val="006F3363"/>
    <w:rsid w:val="006F3406"/>
    <w:rsid w:val="006F42A7"/>
    <w:rsid w:val="006F4628"/>
    <w:rsid w:val="006F5689"/>
    <w:rsid w:val="006F61E0"/>
    <w:rsid w:val="006F7327"/>
    <w:rsid w:val="00701410"/>
    <w:rsid w:val="0070388C"/>
    <w:rsid w:val="00704BCE"/>
    <w:rsid w:val="007077F2"/>
    <w:rsid w:val="007100EC"/>
    <w:rsid w:val="00710FBF"/>
    <w:rsid w:val="00711F46"/>
    <w:rsid w:val="007127CF"/>
    <w:rsid w:val="00713900"/>
    <w:rsid w:val="00714098"/>
    <w:rsid w:val="00714A95"/>
    <w:rsid w:val="00714E53"/>
    <w:rsid w:val="007158E5"/>
    <w:rsid w:val="00715A86"/>
    <w:rsid w:val="00716459"/>
    <w:rsid w:val="00716635"/>
    <w:rsid w:val="00716C1F"/>
    <w:rsid w:val="00717EB8"/>
    <w:rsid w:val="00720526"/>
    <w:rsid w:val="00720EDA"/>
    <w:rsid w:val="00722FF6"/>
    <w:rsid w:val="00723028"/>
    <w:rsid w:val="00724011"/>
    <w:rsid w:val="00724084"/>
    <w:rsid w:val="0072422F"/>
    <w:rsid w:val="00725D6B"/>
    <w:rsid w:val="0073292C"/>
    <w:rsid w:val="00735045"/>
    <w:rsid w:val="00735780"/>
    <w:rsid w:val="00736E33"/>
    <w:rsid w:val="00736F30"/>
    <w:rsid w:val="00740099"/>
    <w:rsid w:val="00740224"/>
    <w:rsid w:val="007408CF"/>
    <w:rsid w:val="00740E4A"/>
    <w:rsid w:val="00741AC1"/>
    <w:rsid w:val="00743E10"/>
    <w:rsid w:val="0074420B"/>
    <w:rsid w:val="00744B53"/>
    <w:rsid w:val="00745A7A"/>
    <w:rsid w:val="007476D3"/>
    <w:rsid w:val="00752A65"/>
    <w:rsid w:val="0075392E"/>
    <w:rsid w:val="0075450D"/>
    <w:rsid w:val="007548EA"/>
    <w:rsid w:val="00755CBC"/>
    <w:rsid w:val="00762085"/>
    <w:rsid w:val="00762801"/>
    <w:rsid w:val="00763707"/>
    <w:rsid w:val="00763DEA"/>
    <w:rsid w:val="00763FD8"/>
    <w:rsid w:val="0076455D"/>
    <w:rsid w:val="00766514"/>
    <w:rsid w:val="007675EF"/>
    <w:rsid w:val="0077237C"/>
    <w:rsid w:val="007723DE"/>
    <w:rsid w:val="0077251D"/>
    <w:rsid w:val="0077461F"/>
    <w:rsid w:val="00774D4B"/>
    <w:rsid w:val="0077532E"/>
    <w:rsid w:val="00777A43"/>
    <w:rsid w:val="00777F6E"/>
    <w:rsid w:val="00780399"/>
    <w:rsid w:val="00783807"/>
    <w:rsid w:val="0078478C"/>
    <w:rsid w:val="00785749"/>
    <w:rsid w:val="00785F6D"/>
    <w:rsid w:val="00785FFE"/>
    <w:rsid w:val="007873A7"/>
    <w:rsid w:val="00787D7D"/>
    <w:rsid w:val="00790AFB"/>
    <w:rsid w:val="0079156B"/>
    <w:rsid w:val="00791CF3"/>
    <w:rsid w:val="00791E43"/>
    <w:rsid w:val="00792596"/>
    <w:rsid w:val="0079283D"/>
    <w:rsid w:val="00792F32"/>
    <w:rsid w:val="00794E6B"/>
    <w:rsid w:val="0079501A"/>
    <w:rsid w:val="00796195"/>
    <w:rsid w:val="007971FF"/>
    <w:rsid w:val="007974C7"/>
    <w:rsid w:val="00797BFC"/>
    <w:rsid w:val="00797E69"/>
    <w:rsid w:val="007A5D4A"/>
    <w:rsid w:val="007A5E28"/>
    <w:rsid w:val="007A614C"/>
    <w:rsid w:val="007A676D"/>
    <w:rsid w:val="007A7848"/>
    <w:rsid w:val="007B06D7"/>
    <w:rsid w:val="007B1635"/>
    <w:rsid w:val="007B1929"/>
    <w:rsid w:val="007B5D4C"/>
    <w:rsid w:val="007B6037"/>
    <w:rsid w:val="007B6B48"/>
    <w:rsid w:val="007B75E8"/>
    <w:rsid w:val="007C05BC"/>
    <w:rsid w:val="007C0657"/>
    <w:rsid w:val="007C13FF"/>
    <w:rsid w:val="007C263E"/>
    <w:rsid w:val="007C2F30"/>
    <w:rsid w:val="007C491F"/>
    <w:rsid w:val="007C62A1"/>
    <w:rsid w:val="007C66D5"/>
    <w:rsid w:val="007D2495"/>
    <w:rsid w:val="007D7B71"/>
    <w:rsid w:val="007E28F8"/>
    <w:rsid w:val="007E39D1"/>
    <w:rsid w:val="007E5B2D"/>
    <w:rsid w:val="007E5FCB"/>
    <w:rsid w:val="007E7892"/>
    <w:rsid w:val="007E7C2F"/>
    <w:rsid w:val="007F1D7E"/>
    <w:rsid w:val="007F339C"/>
    <w:rsid w:val="007F5E3B"/>
    <w:rsid w:val="007F6313"/>
    <w:rsid w:val="007F6354"/>
    <w:rsid w:val="007F6357"/>
    <w:rsid w:val="007F645C"/>
    <w:rsid w:val="007F6A50"/>
    <w:rsid w:val="0080128D"/>
    <w:rsid w:val="00802208"/>
    <w:rsid w:val="00804011"/>
    <w:rsid w:val="008046C3"/>
    <w:rsid w:val="00805189"/>
    <w:rsid w:val="008051FE"/>
    <w:rsid w:val="00807011"/>
    <w:rsid w:val="00810C95"/>
    <w:rsid w:val="00810CF6"/>
    <w:rsid w:val="008115AD"/>
    <w:rsid w:val="008132A9"/>
    <w:rsid w:val="00813D04"/>
    <w:rsid w:val="0081418E"/>
    <w:rsid w:val="00815601"/>
    <w:rsid w:val="0081682A"/>
    <w:rsid w:val="008173E5"/>
    <w:rsid w:val="0082308D"/>
    <w:rsid w:val="00824A67"/>
    <w:rsid w:val="00827395"/>
    <w:rsid w:val="008276CA"/>
    <w:rsid w:val="00830912"/>
    <w:rsid w:val="00830DFA"/>
    <w:rsid w:val="00831939"/>
    <w:rsid w:val="00833708"/>
    <w:rsid w:val="00833775"/>
    <w:rsid w:val="00833CF3"/>
    <w:rsid w:val="00834292"/>
    <w:rsid w:val="0083544F"/>
    <w:rsid w:val="00836B84"/>
    <w:rsid w:val="00837437"/>
    <w:rsid w:val="00841273"/>
    <w:rsid w:val="0084149F"/>
    <w:rsid w:val="0084260B"/>
    <w:rsid w:val="00842D6C"/>
    <w:rsid w:val="00842DC4"/>
    <w:rsid w:val="008431A8"/>
    <w:rsid w:val="00845015"/>
    <w:rsid w:val="00845379"/>
    <w:rsid w:val="00850D11"/>
    <w:rsid w:val="008510D6"/>
    <w:rsid w:val="0085280C"/>
    <w:rsid w:val="00853DAF"/>
    <w:rsid w:val="00855FB6"/>
    <w:rsid w:val="0085609F"/>
    <w:rsid w:val="008565B9"/>
    <w:rsid w:val="00857428"/>
    <w:rsid w:val="0086126E"/>
    <w:rsid w:val="008617B2"/>
    <w:rsid w:val="00863398"/>
    <w:rsid w:val="00863DF1"/>
    <w:rsid w:val="008646CE"/>
    <w:rsid w:val="008661C4"/>
    <w:rsid w:val="00867D64"/>
    <w:rsid w:val="008724AF"/>
    <w:rsid w:val="0087468A"/>
    <w:rsid w:val="00876B80"/>
    <w:rsid w:val="00877FBB"/>
    <w:rsid w:val="00880B7C"/>
    <w:rsid w:val="00881CD9"/>
    <w:rsid w:val="00882A66"/>
    <w:rsid w:val="00885703"/>
    <w:rsid w:val="00885A5A"/>
    <w:rsid w:val="008875B0"/>
    <w:rsid w:val="00887D52"/>
    <w:rsid w:val="00890F6C"/>
    <w:rsid w:val="0089166C"/>
    <w:rsid w:val="00891E75"/>
    <w:rsid w:val="00891E7D"/>
    <w:rsid w:val="00892813"/>
    <w:rsid w:val="00892BAD"/>
    <w:rsid w:val="008938F7"/>
    <w:rsid w:val="008947B0"/>
    <w:rsid w:val="008965C4"/>
    <w:rsid w:val="00896901"/>
    <w:rsid w:val="00897D56"/>
    <w:rsid w:val="008A02CA"/>
    <w:rsid w:val="008A2F68"/>
    <w:rsid w:val="008A4191"/>
    <w:rsid w:val="008A4603"/>
    <w:rsid w:val="008A5132"/>
    <w:rsid w:val="008A5C34"/>
    <w:rsid w:val="008B0722"/>
    <w:rsid w:val="008B17C8"/>
    <w:rsid w:val="008B2E36"/>
    <w:rsid w:val="008B2F05"/>
    <w:rsid w:val="008B392E"/>
    <w:rsid w:val="008B39AE"/>
    <w:rsid w:val="008B46B6"/>
    <w:rsid w:val="008B582B"/>
    <w:rsid w:val="008B6960"/>
    <w:rsid w:val="008B6C1C"/>
    <w:rsid w:val="008B72C3"/>
    <w:rsid w:val="008C58D2"/>
    <w:rsid w:val="008C6927"/>
    <w:rsid w:val="008C6B9C"/>
    <w:rsid w:val="008D0136"/>
    <w:rsid w:val="008D0BA1"/>
    <w:rsid w:val="008D222E"/>
    <w:rsid w:val="008D29FF"/>
    <w:rsid w:val="008D3701"/>
    <w:rsid w:val="008D3BA9"/>
    <w:rsid w:val="008D4FFE"/>
    <w:rsid w:val="008D6D24"/>
    <w:rsid w:val="008D6EE9"/>
    <w:rsid w:val="008D70D5"/>
    <w:rsid w:val="008D781F"/>
    <w:rsid w:val="008D7A5E"/>
    <w:rsid w:val="008E0663"/>
    <w:rsid w:val="008E2948"/>
    <w:rsid w:val="008E2CE9"/>
    <w:rsid w:val="008E6440"/>
    <w:rsid w:val="008E649F"/>
    <w:rsid w:val="008E65A2"/>
    <w:rsid w:val="008E74DB"/>
    <w:rsid w:val="008E78B2"/>
    <w:rsid w:val="008E7932"/>
    <w:rsid w:val="008E79F9"/>
    <w:rsid w:val="008F06DF"/>
    <w:rsid w:val="008F0DA1"/>
    <w:rsid w:val="008F75A9"/>
    <w:rsid w:val="009008B5"/>
    <w:rsid w:val="0090155F"/>
    <w:rsid w:val="0090171B"/>
    <w:rsid w:val="00901A63"/>
    <w:rsid w:val="00902C95"/>
    <w:rsid w:val="00903690"/>
    <w:rsid w:val="00903E7A"/>
    <w:rsid w:val="00907FA5"/>
    <w:rsid w:val="009111F8"/>
    <w:rsid w:val="009129AB"/>
    <w:rsid w:val="009136F4"/>
    <w:rsid w:val="00914AA8"/>
    <w:rsid w:val="00914EE2"/>
    <w:rsid w:val="00917FFC"/>
    <w:rsid w:val="00920121"/>
    <w:rsid w:val="00920125"/>
    <w:rsid w:val="009206FE"/>
    <w:rsid w:val="0092348D"/>
    <w:rsid w:val="00924966"/>
    <w:rsid w:val="00924EB1"/>
    <w:rsid w:val="00926A42"/>
    <w:rsid w:val="00927569"/>
    <w:rsid w:val="0093035B"/>
    <w:rsid w:val="00933584"/>
    <w:rsid w:val="00933623"/>
    <w:rsid w:val="00936B40"/>
    <w:rsid w:val="00936ED4"/>
    <w:rsid w:val="00937783"/>
    <w:rsid w:val="00937AE7"/>
    <w:rsid w:val="00940D7E"/>
    <w:rsid w:val="00941B83"/>
    <w:rsid w:val="00941BED"/>
    <w:rsid w:val="0094333D"/>
    <w:rsid w:val="00944280"/>
    <w:rsid w:val="00944924"/>
    <w:rsid w:val="00944EDC"/>
    <w:rsid w:val="0094547E"/>
    <w:rsid w:val="0094562B"/>
    <w:rsid w:val="009518F5"/>
    <w:rsid w:val="00951973"/>
    <w:rsid w:val="00954833"/>
    <w:rsid w:val="00955A78"/>
    <w:rsid w:val="00956534"/>
    <w:rsid w:val="009570BC"/>
    <w:rsid w:val="00960516"/>
    <w:rsid w:val="00962C18"/>
    <w:rsid w:val="009636F2"/>
    <w:rsid w:val="009662AE"/>
    <w:rsid w:val="0096689A"/>
    <w:rsid w:val="0097119E"/>
    <w:rsid w:val="009720C7"/>
    <w:rsid w:val="00972C18"/>
    <w:rsid w:val="009750C6"/>
    <w:rsid w:val="00975427"/>
    <w:rsid w:val="009760EB"/>
    <w:rsid w:val="0097726B"/>
    <w:rsid w:val="00981075"/>
    <w:rsid w:val="0098183F"/>
    <w:rsid w:val="0098363A"/>
    <w:rsid w:val="00984D2C"/>
    <w:rsid w:val="00985174"/>
    <w:rsid w:val="00985B9F"/>
    <w:rsid w:val="00986331"/>
    <w:rsid w:val="00986390"/>
    <w:rsid w:val="00986C75"/>
    <w:rsid w:val="009870A4"/>
    <w:rsid w:val="009900BC"/>
    <w:rsid w:val="00994132"/>
    <w:rsid w:val="00996ECB"/>
    <w:rsid w:val="009971B3"/>
    <w:rsid w:val="009977AE"/>
    <w:rsid w:val="009A0A4A"/>
    <w:rsid w:val="009A1607"/>
    <w:rsid w:val="009A3F07"/>
    <w:rsid w:val="009A6C2E"/>
    <w:rsid w:val="009A6CFE"/>
    <w:rsid w:val="009A75E1"/>
    <w:rsid w:val="009B18AE"/>
    <w:rsid w:val="009B33BD"/>
    <w:rsid w:val="009B513A"/>
    <w:rsid w:val="009B54C8"/>
    <w:rsid w:val="009B6F87"/>
    <w:rsid w:val="009B7516"/>
    <w:rsid w:val="009B7AE6"/>
    <w:rsid w:val="009C0E1B"/>
    <w:rsid w:val="009C2923"/>
    <w:rsid w:val="009C3810"/>
    <w:rsid w:val="009C3A30"/>
    <w:rsid w:val="009C448F"/>
    <w:rsid w:val="009C4A54"/>
    <w:rsid w:val="009C595D"/>
    <w:rsid w:val="009C6DF0"/>
    <w:rsid w:val="009C79A9"/>
    <w:rsid w:val="009D048D"/>
    <w:rsid w:val="009D19EC"/>
    <w:rsid w:val="009D35C3"/>
    <w:rsid w:val="009D389E"/>
    <w:rsid w:val="009D3E2A"/>
    <w:rsid w:val="009D467F"/>
    <w:rsid w:val="009D7249"/>
    <w:rsid w:val="009D778F"/>
    <w:rsid w:val="009E0DD5"/>
    <w:rsid w:val="009E1181"/>
    <w:rsid w:val="009E313C"/>
    <w:rsid w:val="009E50F0"/>
    <w:rsid w:val="009E65E7"/>
    <w:rsid w:val="009F0049"/>
    <w:rsid w:val="009F1E36"/>
    <w:rsid w:val="009F321C"/>
    <w:rsid w:val="009F43AC"/>
    <w:rsid w:val="009F66BC"/>
    <w:rsid w:val="009F7D65"/>
    <w:rsid w:val="00A00195"/>
    <w:rsid w:val="00A01FC3"/>
    <w:rsid w:val="00A0229A"/>
    <w:rsid w:val="00A0383D"/>
    <w:rsid w:val="00A0783B"/>
    <w:rsid w:val="00A10339"/>
    <w:rsid w:val="00A11435"/>
    <w:rsid w:val="00A11D61"/>
    <w:rsid w:val="00A14104"/>
    <w:rsid w:val="00A1636E"/>
    <w:rsid w:val="00A164F4"/>
    <w:rsid w:val="00A17D4E"/>
    <w:rsid w:val="00A20717"/>
    <w:rsid w:val="00A20C8F"/>
    <w:rsid w:val="00A21350"/>
    <w:rsid w:val="00A22044"/>
    <w:rsid w:val="00A261AF"/>
    <w:rsid w:val="00A26417"/>
    <w:rsid w:val="00A26AD1"/>
    <w:rsid w:val="00A26F18"/>
    <w:rsid w:val="00A2790B"/>
    <w:rsid w:val="00A30901"/>
    <w:rsid w:val="00A3296E"/>
    <w:rsid w:val="00A3302A"/>
    <w:rsid w:val="00A33268"/>
    <w:rsid w:val="00A33AE7"/>
    <w:rsid w:val="00A349EC"/>
    <w:rsid w:val="00A34F16"/>
    <w:rsid w:val="00A35768"/>
    <w:rsid w:val="00A40155"/>
    <w:rsid w:val="00A403DE"/>
    <w:rsid w:val="00A41897"/>
    <w:rsid w:val="00A421B4"/>
    <w:rsid w:val="00A43573"/>
    <w:rsid w:val="00A43DA0"/>
    <w:rsid w:val="00A4478D"/>
    <w:rsid w:val="00A4611D"/>
    <w:rsid w:val="00A46BDC"/>
    <w:rsid w:val="00A50943"/>
    <w:rsid w:val="00A52853"/>
    <w:rsid w:val="00A53347"/>
    <w:rsid w:val="00A5495F"/>
    <w:rsid w:val="00A56CDF"/>
    <w:rsid w:val="00A570D3"/>
    <w:rsid w:val="00A57EC3"/>
    <w:rsid w:val="00A61D07"/>
    <w:rsid w:val="00A62878"/>
    <w:rsid w:val="00A630BF"/>
    <w:rsid w:val="00A636BE"/>
    <w:rsid w:val="00A639B0"/>
    <w:rsid w:val="00A63C83"/>
    <w:rsid w:val="00A65A60"/>
    <w:rsid w:val="00A66383"/>
    <w:rsid w:val="00A6721C"/>
    <w:rsid w:val="00A675B1"/>
    <w:rsid w:val="00A67C1E"/>
    <w:rsid w:val="00A70EF7"/>
    <w:rsid w:val="00A73641"/>
    <w:rsid w:val="00A73BEF"/>
    <w:rsid w:val="00A75028"/>
    <w:rsid w:val="00A7530E"/>
    <w:rsid w:val="00A80BA2"/>
    <w:rsid w:val="00A81975"/>
    <w:rsid w:val="00A82A2C"/>
    <w:rsid w:val="00A82F40"/>
    <w:rsid w:val="00A84CB6"/>
    <w:rsid w:val="00A84E6F"/>
    <w:rsid w:val="00A8521A"/>
    <w:rsid w:val="00A852DA"/>
    <w:rsid w:val="00A85377"/>
    <w:rsid w:val="00A8670E"/>
    <w:rsid w:val="00A91163"/>
    <w:rsid w:val="00A92934"/>
    <w:rsid w:val="00A9443A"/>
    <w:rsid w:val="00A97B12"/>
    <w:rsid w:val="00AA1419"/>
    <w:rsid w:val="00AA207C"/>
    <w:rsid w:val="00AA491E"/>
    <w:rsid w:val="00AA71BB"/>
    <w:rsid w:val="00AB44EF"/>
    <w:rsid w:val="00AB4DDB"/>
    <w:rsid w:val="00AB5EF5"/>
    <w:rsid w:val="00AB6C94"/>
    <w:rsid w:val="00AB6ECA"/>
    <w:rsid w:val="00AB7224"/>
    <w:rsid w:val="00AB725C"/>
    <w:rsid w:val="00AD0735"/>
    <w:rsid w:val="00AD0D72"/>
    <w:rsid w:val="00AD3A83"/>
    <w:rsid w:val="00AD4CE2"/>
    <w:rsid w:val="00AD5A4F"/>
    <w:rsid w:val="00AD5AB5"/>
    <w:rsid w:val="00AD5E38"/>
    <w:rsid w:val="00AD5EDB"/>
    <w:rsid w:val="00AD7F68"/>
    <w:rsid w:val="00AE04D3"/>
    <w:rsid w:val="00AE23AE"/>
    <w:rsid w:val="00AE5A05"/>
    <w:rsid w:val="00AE7CFB"/>
    <w:rsid w:val="00AF0C7A"/>
    <w:rsid w:val="00AF1592"/>
    <w:rsid w:val="00AF5E22"/>
    <w:rsid w:val="00AF6422"/>
    <w:rsid w:val="00AF6904"/>
    <w:rsid w:val="00AF6A53"/>
    <w:rsid w:val="00B00C52"/>
    <w:rsid w:val="00B068C7"/>
    <w:rsid w:val="00B10E5A"/>
    <w:rsid w:val="00B11C5F"/>
    <w:rsid w:val="00B121C7"/>
    <w:rsid w:val="00B12C1E"/>
    <w:rsid w:val="00B14850"/>
    <w:rsid w:val="00B1777F"/>
    <w:rsid w:val="00B2021A"/>
    <w:rsid w:val="00B214D6"/>
    <w:rsid w:val="00B232B3"/>
    <w:rsid w:val="00B23322"/>
    <w:rsid w:val="00B2347B"/>
    <w:rsid w:val="00B23883"/>
    <w:rsid w:val="00B27DBF"/>
    <w:rsid w:val="00B3490D"/>
    <w:rsid w:val="00B366E3"/>
    <w:rsid w:val="00B368F3"/>
    <w:rsid w:val="00B40562"/>
    <w:rsid w:val="00B4067B"/>
    <w:rsid w:val="00B412F6"/>
    <w:rsid w:val="00B43B4E"/>
    <w:rsid w:val="00B44AF1"/>
    <w:rsid w:val="00B44FF2"/>
    <w:rsid w:val="00B453D3"/>
    <w:rsid w:val="00B4616D"/>
    <w:rsid w:val="00B475BA"/>
    <w:rsid w:val="00B50525"/>
    <w:rsid w:val="00B510AE"/>
    <w:rsid w:val="00B517E7"/>
    <w:rsid w:val="00B52D98"/>
    <w:rsid w:val="00B532DA"/>
    <w:rsid w:val="00B53E35"/>
    <w:rsid w:val="00B544A7"/>
    <w:rsid w:val="00B5456B"/>
    <w:rsid w:val="00B54939"/>
    <w:rsid w:val="00B562D8"/>
    <w:rsid w:val="00B56B3C"/>
    <w:rsid w:val="00B60644"/>
    <w:rsid w:val="00B60FB0"/>
    <w:rsid w:val="00B61E23"/>
    <w:rsid w:val="00B648B8"/>
    <w:rsid w:val="00B65566"/>
    <w:rsid w:val="00B65726"/>
    <w:rsid w:val="00B670D7"/>
    <w:rsid w:val="00B7052F"/>
    <w:rsid w:val="00B73091"/>
    <w:rsid w:val="00B7453C"/>
    <w:rsid w:val="00B76D01"/>
    <w:rsid w:val="00B813E5"/>
    <w:rsid w:val="00B82DB2"/>
    <w:rsid w:val="00B83FE7"/>
    <w:rsid w:val="00B86CC9"/>
    <w:rsid w:val="00B90CFD"/>
    <w:rsid w:val="00B94462"/>
    <w:rsid w:val="00B9489F"/>
    <w:rsid w:val="00B9507D"/>
    <w:rsid w:val="00B95745"/>
    <w:rsid w:val="00B97469"/>
    <w:rsid w:val="00B97768"/>
    <w:rsid w:val="00BA008E"/>
    <w:rsid w:val="00BA0191"/>
    <w:rsid w:val="00BA19A9"/>
    <w:rsid w:val="00BA2E04"/>
    <w:rsid w:val="00BA33E0"/>
    <w:rsid w:val="00BA35F0"/>
    <w:rsid w:val="00BA4747"/>
    <w:rsid w:val="00BA52C9"/>
    <w:rsid w:val="00BA538A"/>
    <w:rsid w:val="00BA5777"/>
    <w:rsid w:val="00BA57FF"/>
    <w:rsid w:val="00BA782D"/>
    <w:rsid w:val="00BB07C5"/>
    <w:rsid w:val="00BB2FA6"/>
    <w:rsid w:val="00BB3CAE"/>
    <w:rsid w:val="00BB4D66"/>
    <w:rsid w:val="00BB4E28"/>
    <w:rsid w:val="00BB53EA"/>
    <w:rsid w:val="00BB5B96"/>
    <w:rsid w:val="00BB6B34"/>
    <w:rsid w:val="00BC19AA"/>
    <w:rsid w:val="00BC19CA"/>
    <w:rsid w:val="00BC2845"/>
    <w:rsid w:val="00BC2F4D"/>
    <w:rsid w:val="00BC3339"/>
    <w:rsid w:val="00BC4462"/>
    <w:rsid w:val="00BC588B"/>
    <w:rsid w:val="00BC5DC5"/>
    <w:rsid w:val="00BC6295"/>
    <w:rsid w:val="00BC690F"/>
    <w:rsid w:val="00BC73E2"/>
    <w:rsid w:val="00BD1D0E"/>
    <w:rsid w:val="00BD2164"/>
    <w:rsid w:val="00BD28A9"/>
    <w:rsid w:val="00BD2D03"/>
    <w:rsid w:val="00BD33EC"/>
    <w:rsid w:val="00BD3A91"/>
    <w:rsid w:val="00BD3ABE"/>
    <w:rsid w:val="00BD51EC"/>
    <w:rsid w:val="00BE1266"/>
    <w:rsid w:val="00BE131D"/>
    <w:rsid w:val="00BE1E56"/>
    <w:rsid w:val="00BE29CF"/>
    <w:rsid w:val="00BE418A"/>
    <w:rsid w:val="00BE6275"/>
    <w:rsid w:val="00BE6D78"/>
    <w:rsid w:val="00BF039B"/>
    <w:rsid w:val="00BF0EC4"/>
    <w:rsid w:val="00BF18E9"/>
    <w:rsid w:val="00BF2751"/>
    <w:rsid w:val="00C007D5"/>
    <w:rsid w:val="00C00EF0"/>
    <w:rsid w:val="00C01261"/>
    <w:rsid w:val="00C024CF"/>
    <w:rsid w:val="00C028F6"/>
    <w:rsid w:val="00C0369D"/>
    <w:rsid w:val="00C04929"/>
    <w:rsid w:val="00C06023"/>
    <w:rsid w:val="00C062E6"/>
    <w:rsid w:val="00C0704F"/>
    <w:rsid w:val="00C077FD"/>
    <w:rsid w:val="00C07CEA"/>
    <w:rsid w:val="00C1071E"/>
    <w:rsid w:val="00C11E8F"/>
    <w:rsid w:val="00C12532"/>
    <w:rsid w:val="00C12CAE"/>
    <w:rsid w:val="00C12CD4"/>
    <w:rsid w:val="00C145EA"/>
    <w:rsid w:val="00C15005"/>
    <w:rsid w:val="00C156D3"/>
    <w:rsid w:val="00C16620"/>
    <w:rsid w:val="00C17D14"/>
    <w:rsid w:val="00C20FD2"/>
    <w:rsid w:val="00C21BB7"/>
    <w:rsid w:val="00C22AC1"/>
    <w:rsid w:val="00C22CAA"/>
    <w:rsid w:val="00C23253"/>
    <w:rsid w:val="00C32A4F"/>
    <w:rsid w:val="00C34A82"/>
    <w:rsid w:val="00C35B19"/>
    <w:rsid w:val="00C37BC3"/>
    <w:rsid w:val="00C42C25"/>
    <w:rsid w:val="00C43C2D"/>
    <w:rsid w:val="00C4600A"/>
    <w:rsid w:val="00C47A22"/>
    <w:rsid w:val="00C504EC"/>
    <w:rsid w:val="00C51BE8"/>
    <w:rsid w:val="00C52407"/>
    <w:rsid w:val="00C527D0"/>
    <w:rsid w:val="00C52CE3"/>
    <w:rsid w:val="00C53B92"/>
    <w:rsid w:val="00C556EE"/>
    <w:rsid w:val="00C5574E"/>
    <w:rsid w:val="00C56FF3"/>
    <w:rsid w:val="00C626FE"/>
    <w:rsid w:val="00C62FC2"/>
    <w:rsid w:val="00C64EE4"/>
    <w:rsid w:val="00C6657E"/>
    <w:rsid w:val="00C70AC6"/>
    <w:rsid w:val="00C73518"/>
    <w:rsid w:val="00C74439"/>
    <w:rsid w:val="00C81433"/>
    <w:rsid w:val="00C814F2"/>
    <w:rsid w:val="00C81674"/>
    <w:rsid w:val="00C817E3"/>
    <w:rsid w:val="00C81B29"/>
    <w:rsid w:val="00C82FB1"/>
    <w:rsid w:val="00C835D5"/>
    <w:rsid w:val="00C86F3C"/>
    <w:rsid w:val="00C87585"/>
    <w:rsid w:val="00C87670"/>
    <w:rsid w:val="00C87BDE"/>
    <w:rsid w:val="00C90198"/>
    <w:rsid w:val="00C90C50"/>
    <w:rsid w:val="00C924E3"/>
    <w:rsid w:val="00C93AD9"/>
    <w:rsid w:val="00C93D4B"/>
    <w:rsid w:val="00C972A4"/>
    <w:rsid w:val="00CA06EC"/>
    <w:rsid w:val="00CA3191"/>
    <w:rsid w:val="00CA3961"/>
    <w:rsid w:val="00CA4233"/>
    <w:rsid w:val="00CA47A1"/>
    <w:rsid w:val="00CA489E"/>
    <w:rsid w:val="00CA5F65"/>
    <w:rsid w:val="00CA60DB"/>
    <w:rsid w:val="00CA62EA"/>
    <w:rsid w:val="00CA79B0"/>
    <w:rsid w:val="00CB0DF0"/>
    <w:rsid w:val="00CB0E62"/>
    <w:rsid w:val="00CB118C"/>
    <w:rsid w:val="00CB31EF"/>
    <w:rsid w:val="00CB44EA"/>
    <w:rsid w:val="00CB5E76"/>
    <w:rsid w:val="00CB72E2"/>
    <w:rsid w:val="00CB7AEB"/>
    <w:rsid w:val="00CB7CBB"/>
    <w:rsid w:val="00CC064E"/>
    <w:rsid w:val="00CC1010"/>
    <w:rsid w:val="00CC150C"/>
    <w:rsid w:val="00CC1549"/>
    <w:rsid w:val="00CC2081"/>
    <w:rsid w:val="00CC2111"/>
    <w:rsid w:val="00CC249D"/>
    <w:rsid w:val="00CC2DE3"/>
    <w:rsid w:val="00CC79A2"/>
    <w:rsid w:val="00CD07D9"/>
    <w:rsid w:val="00CD0BAA"/>
    <w:rsid w:val="00CD1247"/>
    <w:rsid w:val="00CD1B79"/>
    <w:rsid w:val="00CD3974"/>
    <w:rsid w:val="00CD4347"/>
    <w:rsid w:val="00CD5FAC"/>
    <w:rsid w:val="00CD6586"/>
    <w:rsid w:val="00CD74B2"/>
    <w:rsid w:val="00CD7E49"/>
    <w:rsid w:val="00CE1739"/>
    <w:rsid w:val="00CE2266"/>
    <w:rsid w:val="00CE254E"/>
    <w:rsid w:val="00CE5815"/>
    <w:rsid w:val="00CE65EB"/>
    <w:rsid w:val="00CE6A75"/>
    <w:rsid w:val="00CE72CF"/>
    <w:rsid w:val="00CF076C"/>
    <w:rsid w:val="00CF292A"/>
    <w:rsid w:val="00CF5CCE"/>
    <w:rsid w:val="00CF77F8"/>
    <w:rsid w:val="00D000CC"/>
    <w:rsid w:val="00D01205"/>
    <w:rsid w:val="00D02399"/>
    <w:rsid w:val="00D02E47"/>
    <w:rsid w:val="00D06606"/>
    <w:rsid w:val="00D06DAF"/>
    <w:rsid w:val="00D06E83"/>
    <w:rsid w:val="00D1003B"/>
    <w:rsid w:val="00D101E3"/>
    <w:rsid w:val="00D10AFD"/>
    <w:rsid w:val="00D15EC7"/>
    <w:rsid w:val="00D16310"/>
    <w:rsid w:val="00D16626"/>
    <w:rsid w:val="00D16B6F"/>
    <w:rsid w:val="00D1702C"/>
    <w:rsid w:val="00D1738B"/>
    <w:rsid w:val="00D178C3"/>
    <w:rsid w:val="00D230ED"/>
    <w:rsid w:val="00D2544B"/>
    <w:rsid w:val="00D2567C"/>
    <w:rsid w:val="00D27925"/>
    <w:rsid w:val="00D2794F"/>
    <w:rsid w:val="00D30B93"/>
    <w:rsid w:val="00D325C6"/>
    <w:rsid w:val="00D33A41"/>
    <w:rsid w:val="00D33AE1"/>
    <w:rsid w:val="00D34CA5"/>
    <w:rsid w:val="00D3695A"/>
    <w:rsid w:val="00D36BB6"/>
    <w:rsid w:val="00D36FDB"/>
    <w:rsid w:val="00D378AA"/>
    <w:rsid w:val="00D37ADD"/>
    <w:rsid w:val="00D41756"/>
    <w:rsid w:val="00D42168"/>
    <w:rsid w:val="00D42F55"/>
    <w:rsid w:val="00D4461F"/>
    <w:rsid w:val="00D447E6"/>
    <w:rsid w:val="00D453E9"/>
    <w:rsid w:val="00D46922"/>
    <w:rsid w:val="00D46CA4"/>
    <w:rsid w:val="00D47C5B"/>
    <w:rsid w:val="00D503F5"/>
    <w:rsid w:val="00D50B7D"/>
    <w:rsid w:val="00D51C0B"/>
    <w:rsid w:val="00D5289A"/>
    <w:rsid w:val="00D539C8"/>
    <w:rsid w:val="00D6230F"/>
    <w:rsid w:val="00D62B2D"/>
    <w:rsid w:val="00D63171"/>
    <w:rsid w:val="00D63260"/>
    <w:rsid w:val="00D639AB"/>
    <w:rsid w:val="00D64EE2"/>
    <w:rsid w:val="00D65A8C"/>
    <w:rsid w:val="00D65BDE"/>
    <w:rsid w:val="00D663BE"/>
    <w:rsid w:val="00D7112A"/>
    <w:rsid w:val="00D7218D"/>
    <w:rsid w:val="00D73A84"/>
    <w:rsid w:val="00D74582"/>
    <w:rsid w:val="00D74D9C"/>
    <w:rsid w:val="00D76398"/>
    <w:rsid w:val="00D76D5C"/>
    <w:rsid w:val="00D841A7"/>
    <w:rsid w:val="00D84B2B"/>
    <w:rsid w:val="00D850D8"/>
    <w:rsid w:val="00D86321"/>
    <w:rsid w:val="00D92128"/>
    <w:rsid w:val="00D92FA2"/>
    <w:rsid w:val="00D9355B"/>
    <w:rsid w:val="00D942CB"/>
    <w:rsid w:val="00D97F15"/>
    <w:rsid w:val="00DA0F8A"/>
    <w:rsid w:val="00DA1394"/>
    <w:rsid w:val="00DA2E1D"/>
    <w:rsid w:val="00DA4793"/>
    <w:rsid w:val="00DA591F"/>
    <w:rsid w:val="00DA6755"/>
    <w:rsid w:val="00DA704A"/>
    <w:rsid w:val="00DA7D77"/>
    <w:rsid w:val="00DA7EE2"/>
    <w:rsid w:val="00DB0BD8"/>
    <w:rsid w:val="00DB1C62"/>
    <w:rsid w:val="00DB3003"/>
    <w:rsid w:val="00DB35C5"/>
    <w:rsid w:val="00DB3C44"/>
    <w:rsid w:val="00DB3DAC"/>
    <w:rsid w:val="00DB46AE"/>
    <w:rsid w:val="00DB5820"/>
    <w:rsid w:val="00DB5B36"/>
    <w:rsid w:val="00DB79DE"/>
    <w:rsid w:val="00DC0033"/>
    <w:rsid w:val="00DC2D73"/>
    <w:rsid w:val="00DC34E1"/>
    <w:rsid w:val="00DC4CDF"/>
    <w:rsid w:val="00DC5B71"/>
    <w:rsid w:val="00DC6D7A"/>
    <w:rsid w:val="00DC79D1"/>
    <w:rsid w:val="00DD0496"/>
    <w:rsid w:val="00DD0796"/>
    <w:rsid w:val="00DD24DE"/>
    <w:rsid w:val="00DD3621"/>
    <w:rsid w:val="00DD368F"/>
    <w:rsid w:val="00DD3C97"/>
    <w:rsid w:val="00DD5F1B"/>
    <w:rsid w:val="00DD6B7F"/>
    <w:rsid w:val="00DD6CCB"/>
    <w:rsid w:val="00DD6F41"/>
    <w:rsid w:val="00DD7684"/>
    <w:rsid w:val="00DE2132"/>
    <w:rsid w:val="00DE2F6B"/>
    <w:rsid w:val="00DE4365"/>
    <w:rsid w:val="00DE4BE0"/>
    <w:rsid w:val="00DE66B0"/>
    <w:rsid w:val="00DE6A95"/>
    <w:rsid w:val="00DF02F9"/>
    <w:rsid w:val="00DF0461"/>
    <w:rsid w:val="00DF0C47"/>
    <w:rsid w:val="00DF24B6"/>
    <w:rsid w:val="00DF30C3"/>
    <w:rsid w:val="00DF6BD1"/>
    <w:rsid w:val="00DF6FD5"/>
    <w:rsid w:val="00DF72F0"/>
    <w:rsid w:val="00E003C3"/>
    <w:rsid w:val="00E007AA"/>
    <w:rsid w:val="00E00E02"/>
    <w:rsid w:val="00E0130F"/>
    <w:rsid w:val="00E01B51"/>
    <w:rsid w:val="00E01FCD"/>
    <w:rsid w:val="00E03145"/>
    <w:rsid w:val="00E035B9"/>
    <w:rsid w:val="00E062E1"/>
    <w:rsid w:val="00E06CD4"/>
    <w:rsid w:val="00E0739C"/>
    <w:rsid w:val="00E07B0C"/>
    <w:rsid w:val="00E10B68"/>
    <w:rsid w:val="00E12ABF"/>
    <w:rsid w:val="00E14891"/>
    <w:rsid w:val="00E14FEE"/>
    <w:rsid w:val="00E15577"/>
    <w:rsid w:val="00E165B7"/>
    <w:rsid w:val="00E168FA"/>
    <w:rsid w:val="00E16FE2"/>
    <w:rsid w:val="00E21397"/>
    <w:rsid w:val="00E21796"/>
    <w:rsid w:val="00E21E00"/>
    <w:rsid w:val="00E21E4E"/>
    <w:rsid w:val="00E23355"/>
    <w:rsid w:val="00E247C6"/>
    <w:rsid w:val="00E249DD"/>
    <w:rsid w:val="00E24AC2"/>
    <w:rsid w:val="00E24DB5"/>
    <w:rsid w:val="00E263AA"/>
    <w:rsid w:val="00E302F0"/>
    <w:rsid w:val="00E30DC8"/>
    <w:rsid w:val="00E3178D"/>
    <w:rsid w:val="00E32F0A"/>
    <w:rsid w:val="00E3541B"/>
    <w:rsid w:val="00E354DC"/>
    <w:rsid w:val="00E35E9D"/>
    <w:rsid w:val="00E36F99"/>
    <w:rsid w:val="00E36F9E"/>
    <w:rsid w:val="00E37641"/>
    <w:rsid w:val="00E40C65"/>
    <w:rsid w:val="00E4108D"/>
    <w:rsid w:val="00E41A0C"/>
    <w:rsid w:val="00E44B46"/>
    <w:rsid w:val="00E46029"/>
    <w:rsid w:val="00E46211"/>
    <w:rsid w:val="00E463AD"/>
    <w:rsid w:val="00E4784B"/>
    <w:rsid w:val="00E51EEF"/>
    <w:rsid w:val="00E529EF"/>
    <w:rsid w:val="00E54EC1"/>
    <w:rsid w:val="00E55CAA"/>
    <w:rsid w:val="00E57312"/>
    <w:rsid w:val="00E574EC"/>
    <w:rsid w:val="00E61AF3"/>
    <w:rsid w:val="00E6248A"/>
    <w:rsid w:val="00E62A5B"/>
    <w:rsid w:val="00E6440E"/>
    <w:rsid w:val="00E7050B"/>
    <w:rsid w:val="00E72537"/>
    <w:rsid w:val="00E727B3"/>
    <w:rsid w:val="00E72C32"/>
    <w:rsid w:val="00E72F81"/>
    <w:rsid w:val="00E730E6"/>
    <w:rsid w:val="00E75385"/>
    <w:rsid w:val="00E7595B"/>
    <w:rsid w:val="00E768B2"/>
    <w:rsid w:val="00E76CB5"/>
    <w:rsid w:val="00E77738"/>
    <w:rsid w:val="00E77B39"/>
    <w:rsid w:val="00E801EE"/>
    <w:rsid w:val="00E819BA"/>
    <w:rsid w:val="00E81B43"/>
    <w:rsid w:val="00E82261"/>
    <w:rsid w:val="00E83349"/>
    <w:rsid w:val="00E840C3"/>
    <w:rsid w:val="00E84402"/>
    <w:rsid w:val="00E84E41"/>
    <w:rsid w:val="00E84F6D"/>
    <w:rsid w:val="00E865DE"/>
    <w:rsid w:val="00E90476"/>
    <w:rsid w:val="00E90AE2"/>
    <w:rsid w:val="00E916FF"/>
    <w:rsid w:val="00E92207"/>
    <w:rsid w:val="00E9432A"/>
    <w:rsid w:val="00E94508"/>
    <w:rsid w:val="00E95DBA"/>
    <w:rsid w:val="00E967BA"/>
    <w:rsid w:val="00E97943"/>
    <w:rsid w:val="00EA0748"/>
    <w:rsid w:val="00EA10A3"/>
    <w:rsid w:val="00EA17A5"/>
    <w:rsid w:val="00EA1F5E"/>
    <w:rsid w:val="00EA4DA3"/>
    <w:rsid w:val="00EA597E"/>
    <w:rsid w:val="00EA65C2"/>
    <w:rsid w:val="00EA7E29"/>
    <w:rsid w:val="00EB02A0"/>
    <w:rsid w:val="00EB2F9E"/>
    <w:rsid w:val="00EB3D4A"/>
    <w:rsid w:val="00EB4371"/>
    <w:rsid w:val="00EB6849"/>
    <w:rsid w:val="00EC2105"/>
    <w:rsid w:val="00EC21E4"/>
    <w:rsid w:val="00EC47AD"/>
    <w:rsid w:val="00EC5676"/>
    <w:rsid w:val="00EC6276"/>
    <w:rsid w:val="00EC6652"/>
    <w:rsid w:val="00EC691F"/>
    <w:rsid w:val="00ED169A"/>
    <w:rsid w:val="00ED1CC6"/>
    <w:rsid w:val="00ED1E0F"/>
    <w:rsid w:val="00ED20A4"/>
    <w:rsid w:val="00ED23BE"/>
    <w:rsid w:val="00ED2AE3"/>
    <w:rsid w:val="00ED35F9"/>
    <w:rsid w:val="00ED38DC"/>
    <w:rsid w:val="00ED3BBD"/>
    <w:rsid w:val="00ED427B"/>
    <w:rsid w:val="00ED4FC5"/>
    <w:rsid w:val="00ED587E"/>
    <w:rsid w:val="00ED5C3E"/>
    <w:rsid w:val="00ED7545"/>
    <w:rsid w:val="00EE19C7"/>
    <w:rsid w:val="00EE288D"/>
    <w:rsid w:val="00EE3609"/>
    <w:rsid w:val="00EE36D6"/>
    <w:rsid w:val="00EE4C7F"/>
    <w:rsid w:val="00EE564E"/>
    <w:rsid w:val="00EE597B"/>
    <w:rsid w:val="00EE5C69"/>
    <w:rsid w:val="00EE736E"/>
    <w:rsid w:val="00EF0705"/>
    <w:rsid w:val="00EF2DBB"/>
    <w:rsid w:val="00EF3013"/>
    <w:rsid w:val="00EF38FD"/>
    <w:rsid w:val="00EF3AAA"/>
    <w:rsid w:val="00EF6446"/>
    <w:rsid w:val="00EF7DA3"/>
    <w:rsid w:val="00F00C8E"/>
    <w:rsid w:val="00F028C5"/>
    <w:rsid w:val="00F029FE"/>
    <w:rsid w:val="00F0424A"/>
    <w:rsid w:val="00F04910"/>
    <w:rsid w:val="00F06660"/>
    <w:rsid w:val="00F070A6"/>
    <w:rsid w:val="00F114F5"/>
    <w:rsid w:val="00F13BCD"/>
    <w:rsid w:val="00F1685F"/>
    <w:rsid w:val="00F1740E"/>
    <w:rsid w:val="00F20448"/>
    <w:rsid w:val="00F2198C"/>
    <w:rsid w:val="00F24166"/>
    <w:rsid w:val="00F2661C"/>
    <w:rsid w:val="00F26C6B"/>
    <w:rsid w:val="00F26DE4"/>
    <w:rsid w:val="00F26E13"/>
    <w:rsid w:val="00F26E30"/>
    <w:rsid w:val="00F30DA6"/>
    <w:rsid w:val="00F32BC6"/>
    <w:rsid w:val="00F34D31"/>
    <w:rsid w:val="00F35D16"/>
    <w:rsid w:val="00F363B2"/>
    <w:rsid w:val="00F37426"/>
    <w:rsid w:val="00F403C8"/>
    <w:rsid w:val="00F404E1"/>
    <w:rsid w:val="00F40BD7"/>
    <w:rsid w:val="00F4387C"/>
    <w:rsid w:val="00F43DE1"/>
    <w:rsid w:val="00F443BB"/>
    <w:rsid w:val="00F4487E"/>
    <w:rsid w:val="00F44F2F"/>
    <w:rsid w:val="00F45893"/>
    <w:rsid w:val="00F46BDE"/>
    <w:rsid w:val="00F515C6"/>
    <w:rsid w:val="00F519DA"/>
    <w:rsid w:val="00F54231"/>
    <w:rsid w:val="00F54B7D"/>
    <w:rsid w:val="00F56044"/>
    <w:rsid w:val="00F5630B"/>
    <w:rsid w:val="00F56764"/>
    <w:rsid w:val="00F56DBF"/>
    <w:rsid w:val="00F575E9"/>
    <w:rsid w:val="00F607EA"/>
    <w:rsid w:val="00F637F1"/>
    <w:rsid w:val="00F65B74"/>
    <w:rsid w:val="00F671CF"/>
    <w:rsid w:val="00F7120D"/>
    <w:rsid w:val="00F71C9E"/>
    <w:rsid w:val="00F71CF0"/>
    <w:rsid w:val="00F7473A"/>
    <w:rsid w:val="00F761A6"/>
    <w:rsid w:val="00F76846"/>
    <w:rsid w:val="00F7690F"/>
    <w:rsid w:val="00F8050E"/>
    <w:rsid w:val="00F822D0"/>
    <w:rsid w:val="00F82A09"/>
    <w:rsid w:val="00F84A59"/>
    <w:rsid w:val="00F8549C"/>
    <w:rsid w:val="00F856F5"/>
    <w:rsid w:val="00F8610F"/>
    <w:rsid w:val="00F9165C"/>
    <w:rsid w:val="00F92AB7"/>
    <w:rsid w:val="00F92DD8"/>
    <w:rsid w:val="00F93D84"/>
    <w:rsid w:val="00F97EB3"/>
    <w:rsid w:val="00FA0B6A"/>
    <w:rsid w:val="00FA2B1A"/>
    <w:rsid w:val="00FA3232"/>
    <w:rsid w:val="00FA3936"/>
    <w:rsid w:val="00FA4E11"/>
    <w:rsid w:val="00FA59AE"/>
    <w:rsid w:val="00FA721A"/>
    <w:rsid w:val="00FA731E"/>
    <w:rsid w:val="00FA7327"/>
    <w:rsid w:val="00FB149E"/>
    <w:rsid w:val="00FB3887"/>
    <w:rsid w:val="00FB5CA3"/>
    <w:rsid w:val="00FB604F"/>
    <w:rsid w:val="00FB7AC7"/>
    <w:rsid w:val="00FC19B6"/>
    <w:rsid w:val="00FC1C30"/>
    <w:rsid w:val="00FC3537"/>
    <w:rsid w:val="00FC50DA"/>
    <w:rsid w:val="00FC6AF4"/>
    <w:rsid w:val="00FD1A3A"/>
    <w:rsid w:val="00FD1A5D"/>
    <w:rsid w:val="00FD2F7B"/>
    <w:rsid w:val="00FD3AA5"/>
    <w:rsid w:val="00FD4B2C"/>
    <w:rsid w:val="00FD5289"/>
    <w:rsid w:val="00FD5683"/>
    <w:rsid w:val="00FD5824"/>
    <w:rsid w:val="00FD596A"/>
    <w:rsid w:val="00FD64B0"/>
    <w:rsid w:val="00FD6D6C"/>
    <w:rsid w:val="00FE1055"/>
    <w:rsid w:val="00FE1BAF"/>
    <w:rsid w:val="00FE232B"/>
    <w:rsid w:val="00FE2E87"/>
    <w:rsid w:val="00FE49CC"/>
    <w:rsid w:val="00FE5B7D"/>
    <w:rsid w:val="00FE7F43"/>
    <w:rsid w:val="00FF04C9"/>
    <w:rsid w:val="00FF19ED"/>
    <w:rsid w:val="00FF578E"/>
    <w:rsid w:val="500D0826"/>
    <w:rsid w:val="63377A7A"/>
    <w:rsid w:val="7C081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197D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pPr>
      <w:widowControl w:val="0"/>
      <w:spacing w:beforeLines="25" w:before="25" w:afterLines="25" w:after="25" w:line="400" w:lineRule="exact"/>
      <w:ind w:firstLineChars="200" w:firstLine="200"/>
      <w:jc w:val="both"/>
    </w:pPr>
    <w:rPr>
      <w:rFonts w:ascii="Times New Roman" w:eastAsia="宋体" w:hAnsi="Times New Roman"/>
      <w:kern w:val="2"/>
      <w:sz w:val="24"/>
      <w:szCs w:val="22"/>
    </w:rPr>
  </w:style>
  <w:style w:type="paragraph" w:styleId="1">
    <w:name w:val="heading 1"/>
    <w:next w:val="a1"/>
    <w:link w:val="10"/>
    <w:uiPriority w:val="9"/>
    <w:qFormat/>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uiPriority w:val="9"/>
    <w:unhideWhenUsed/>
    <w:qFormat/>
    <w:pPr>
      <w:widowControl w:val="0"/>
      <w:numPr>
        <w:ilvl w:val="1"/>
        <w:numId w:val="1"/>
      </w:numPr>
      <w:spacing w:beforeLines="100" w:before="240" w:afterLines="50" w:after="120" w:line="360" w:lineRule="auto"/>
      <w:outlineLvl w:val="1"/>
    </w:pPr>
    <w:rPr>
      <w:rFonts w:ascii="Times New Roman" w:eastAsia="黑体" w:hAnsi="Times New Roman" w:cstheme="majorBidi"/>
      <w:b/>
      <w:bCs/>
      <w:kern w:val="2"/>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1"/>
    <w:next w:val="a1"/>
    <w:uiPriority w:val="35"/>
    <w:semiHidden/>
    <w:unhideWhenUsed/>
    <w:qFormat/>
    <w:rPr>
      <w:rFonts w:asciiTheme="majorHAnsi" w:eastAsia="黑体" w:hAnsiTheme="majorHAnsi" w:cstheme="majorBidi"/>
      <w:sz w:val="20"/>
      <w:szCs w:val="20"/>
    </w:rPr>
  </w:style>
  <w:style w:type="paragraph" w:styleId="a6">
    <w:name w:val="Document Map"/>
    <w:basedOn w:val="a1"/>
    <w:link w:val="a7"/>
    <w:uiPriority w:val="99"/>
    <w:semiHidden/>
    <w:unhideWhenUsed/>
    <w:rPr>
      <w:rFonts w:ascii="宋体"/>
      <w:szCs w:val="24"/>
    </w:rPr>
  </w:style>
  <w:style w:type="paragraph" w:styleId="a8">
    <w:name w:val="footer"/>
    <w:basedOn w:val="a1"/>
    <w:link w:val="a9"/>
    <w:uiPriority w:val="99"/>
    <w:unhideWhenUsed/>
    <w:pPr>
      <w:tabs>
        <w:tab w:val="center" w:pos="4153"/>
        <w:tab w:val="right" w:pos="8306"/>
      </w:tabs>
      <w:snapToGrid w:val="0"/>
      <w:jc w:val="left"/>
    </w:pPr>
    <w:rPr>
      <w:sz w:val="18"/>
      <w:szCs w:val="18"/>
    </w:rPr>
  </w:style>
  <w:style w:type="paragraph" w:styleId="aa">
    <w:name w:val="header"/>
    <w:basedOn w:val="a1"/>
    <w:link w:val="ab"/>
    <w:uiPriority w:val="99"/>
    <w:unhideWhenUsed/>
    <w:pPr>
      <w:pBdr>
        <w:bottom w:val="single" w:sz="6" w:space="1" w:color="auto"/>
      </w:pBdr>
      <w:tabs>
        <w:tab w:val="center" w:pos="4153"/>
        <w:tab w:val="right" w:pos="8306"/>
      </w:tabs>
      <w:snapToGrid w:val="0"/>
      <w:jc w:val="center"/>
    </w:pPr>
    <w:rPr>
      <w:sz w:val="18"/>
      <w:szCs w:val="18"/>
    </w:rPr>
  </w:style>
  <w:style w:type="table" w:styleId="ac">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2"/>
    <w:uiPriority w:val="22"/>
    <w:qFormat/>
    <w:rPr>
      <w:b/>
      <w:bCs/>
    </w:rPr>
  </w:style>
  <w:style w:type="character" w:customStyle="1" w:styleId="ab">
    <w:name w:val="页眉 字符"/>
    <w:basedOn w:val="a2"/>
    <w:link w:val="aa"/>
    <w:uiPriority w:val="99"/>
    <w:rPr>
      <w:sz w:val="18"/>
      <w:szCs w:val="18"/>
    </w:rPr>
  </w:style>
  <w:style w:type="character" w:customStyle="1" w:styleId="a9">
    <w:name w:val="页脚 字符"/>
    <w:basedOn w:val="a2"/>
    <w:link w:val="a8"/>
    <w:uiPriority w:val="99"/>
    <w:rPr>
      <w:sz w:val="18"/>
      <w:szCs w:val="18"/>
    </w:rPr>
  </w:style>
  <w:style w:type="character" w:customStyle="1" w:styleId="10">
    <w:name w:val="标题 1 字符"/>
    <w:basedOn w:val="a2"/>
    <w:link w:val="1"/>
    <w:uiPriority w:val="9"/>
    <w:rPr>
      <w:rFonts w:ascii="Times New Roman" w:eastAsia="黑体" w:hAnsi="Times New Roman"/>
      <w:bCs/>
      <w:kern w:val="32"/>
      <w:sz w:val="32"/>
      <w:szCs w:val="44"/>
    </w:rPr>
  </w:style>
  <w:style w:type="character" w:customStyle="1" w:styleId="20">
    <w:name w:val="标题 2 字符"/>
    <w:basedOn w:val="a2"/>
    <w:link w:val="2"/>
    <w:uiPriority w:val="9"/>
    <w:rPr>
      <w:rFonts w:ascii="Times New Roman" w:eastAsia="黑体" w:hAnsi="Times New Roman" w:cstheme="majorBidi"/>
      <w:b/>
      <w:bCs/>
      <w:sz w:val="28"/>
      <w:szCs w:val="32"/>
    </w:rPr>
  </w:style>
  <w:style w:type="paragraph" w:customStyle="1" w:styleId="3">
    <w:name w:val="标题3"/>
    <w:next w:val="a1"/>
    <w:qFormat/>
    <w:pPr>
      <w:numPr>
        <w:ilvl w:val="2"/>
        <w:numId w:val="1"/>
      </w:numPr>
      <w:spacing w:beforeLines="50" w:before="120" w:afterLines="50" w:after="120" w:line="360" w:lineRule="auto"/>
      <w:outlineLvl w:val="2"/>
    </w:pPr>
    <w:rPr>
      <w:rFonts w:ascii="Times New Roman" w:eastAsia="黑体" w:hAnsi="Times New Roman"/>
      <w:kern w:val="2"/>
      <w:sz w:val="24"/>
      <w:szCs w:val="22"/>
    </w:rPr>
  </w:style>
  <w:style w:type="paragraph" w:customStyle="1" w:styleId="ae">
    <w:name w:val="图片样式"/>
    <w:next w:val="a"/>
    <w:qFormat/>
    <w:pPr>
      <w:spacing w:beforeLines="50" w:before="50" w:afterLines="50" w:after="50"/>
      <w:jc w:val="center"/>
    </w:pPr>
    <w:rPr>
      <w:rFonts w:ascii="Times New Roman" w:eastAsia="宋体" w:hAnsi="Times New Roman"/>
      <w:kern w:val="2"/>
      <w:sz w:val="24"/>
      <w:szCs w:val="22"/>
    </w:rPr>
  </w:style>
  <w:style w:type="paragraph" w:customStyle="1" w:styleId="a">
    <w:name w:val="图注"/>
    <w:next w:val="a1"/>
    <w:qFormat/>
    <w:pPr>
      <w:numPr>
        <w:ilvl w:val="4"/>
        <w:numId w:val="1"/>
      </w:numPr>
      <w:spacing w:afterLines="25" w:after="25"/>
      <w:jc w:val="center"/>
    </w:pPr>
    <w:rPr>
      <w:rFonts w:ascii="Times New Roman" w:eastAsia="宋体" w:hAnsi="Times New Roman"/>
      <w:b/>
      <w:bCs/>
      <w:kern w:val="32"/>
      <w:sz w:val="21"/>
      <w:szCs w:val="44"/>
    </w:rPr>
  </w:style>
  <w:style w:type="paragraph" w:customStyle="1" w:styleId="af">
    <w:name w:val="表格样式"/>
    <w:next w:val="a1"/>
    <w:link w:val="af0"/>
    <w:qFormat/>
    <w:pPr>
      <w:wordWrap w:val="0"/>
      <w:spacing w:afterLines="50" w:after="50" w:line="360" w:lineRule="exact"/>
      <w:jc w:val="center"/>
    </w:pPr>
    <w:rPr>
      <w:rFonts w:ascii="Times New Roman" w:eastAsia="宋体" w:hAnsi="Times New Roman"/>
      <w:kern w:val="2"/>
      <w:sz w:val="24"/>
      <w:szCs w:val="22"/>
    </w:rPr>
  </w:style>
  <w:style w:type="paragraph" w:customStyle="1" w:styleId="a0">
    <w:name w:val="表注"/>
    <w:next w:val="af"/>
    <w:qFormat/>
    <w:pPr>
      <w:numPr>
        <w:ilvl w:val="5"/>
        <w:numId w:val="1"/>
      </w:numPr>
      <w:spacing w:beforeLines="50" w:before="50" w:afterLines="50" w:after="50"/>
      <w:jc w:val="center"/>
    </w:pPr>
    <w:rPr>
      <w:rFonts w:ascii="Times New Roman" w:eastAsia="黑体" w:hAnsi="Times New Roman"/>
      <w:b/>
      <w:kern w:val="2"/>
      <w:sz w:val="21"/>
      <w:szCs w:val="22"/>
    </w:rPr>
  </w:style>
  <w:style w:type="table" w:customStyle="1" w:styleId="af1">
    <w:name w:val="三线表"/>
    <w:basedOn w:val="a3"/>
    <w:uiPriority w:val="99"/>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2">
    <w:name w:val="No Spacing"/>
    <w:uiPriority w:val="1"/>
    <w:qFormat/>
    <w:pPr>
      <w:widowControl w:val="0"/>
      <w:spacing w:beforeLines="25" w:afterLines="25"/>
      <w:ind w:firstLineChars="200" w:firstLine="200"/>
      <w:jc w:val="both"/>
    </w:pPr>
    <w:rPr>
      <w:rFonts w:ascii="Times New Roman" w:eastAsia="宋体" w:hAnsi="Times New Roman"/>
      <w:kern w:val="2"/>
      <w:sz w:val="24"/>
      <w:szCs w:val="22"/>
    </w:rPr>
  </w:style>
  <w:style w:type="character" w:customStyle="1" w:styleId="af0">
    <w:name w:val="表格样式 字符"/>
    <w:basedOn w:val="a2"/>
    <w:link w:val="af"/>
    <w:rPr>
      <w:rFonts w:ascii="Times New Roman" w:eastAsia="宋体" w:hAnsi="Times New Roman"/>
      <w:sz w:val="24"/>
    </w:rPr>
  </w:style>
  <w:style w:type="paragraph" w:customStyle="1" w:styleId="af3">
    <w:name w:val="公式"/>
    <w:next w:val="a1"/>
    <w:link w:val="af4"/>
    <w:qFormat/>
    <w:pPr>
      <w:tabs>
        <w:tab w:val="center" w:pos="4536"/>
        <w:tab w:val="right" w:pos="9072"/>
      </w:tabs>
      <w:spacing w:beforeLines="50" w:before="120" w:afterLines="50" w:after="120"/>
    </w:pPr>
    <w:rPr>
      <w:rFonts w:ascii="Times New Roman" w:eastAsia="宋体" w:hAnsi="Times New Roman"/>
      <w:kern w:val="2"/>
      <w:sz w:val="24"/>
      <w:szCs w:val="22"/>
    </w:rPr>
  </w:style>
  <w:style w:type="character" w:customStyle="1" w:styleId="af4">
    <w:name w:val="公式 字符"/>
    <w:basedOn w:val="a2"/>
    <w:link w:val="af3"/>
    <w:rPr>
      <w:rFonts w:ascii="Times New Roman" w:eastAsia="宋体" w:hAnsi="Times New Roman"/>
      <w:sz w:val="24"/>
    </w:rPr>
  </w:style>
  <w:style w:type="character" w:styleId="af5">
    <w:name w:val="Placeholder Text"/>
    <w:basedOn w:val="a2"/>
    <w:uiPriority w:val="99"/>
    <w:semiHidden/>
    <w:rPr>
      <w:color w:val="808080"/>
    </w:rPr>
  </w:style>
  <w:style w:type="paragraph" w:customStyle="1" w:styleId="MTDisplayEquation">
    <w:name w:val="MTDisplayEquation"/>
    <w:basedOn w:val="af3"/>
    <w:next w:val="a1"/>
    <w:link w:val="MTDisplayEquation0"/>
    <w:pPr>
      <w:tabs>
        <w:tab w:val="clear" w:pos="4536"/>
        <w:tab w:val="clear" w:pos="9072"/>
        <w:tab w:val="center" w:pos="4540"/>
        <w:tab w:val="right" w:pos="9080"/>
      </w:tabs>
    </w:pPr>
  </w:style>
  <w:style w:type="character" w:customStyle="1" w:styleId="MTDisplayEquation0">
    <w:name w:val="MTDisplayEquation 字符"/>
    <w:basedOn w:val="af4"/>
    <w:link w:val="MTDisplayEquation"/>
    <w:rPr>
      <w:rFonts w:ascii="Times New Roman" w:eastAsia="宋体" w:hAnsi="Times New Roman"/>
      <w:sz w:val="24"/>
    </w:rPr>
  </w:style>
  <w:style w:type="character" w:customStyle="1" w:styleId="MTEquationSection">
    <w:name w:val="MTEquationSection"/>
    <w:basedOn w:val="a2"/>
    <w:rPr>
      <w:vanish/>
      <w:color w:val="FF0000"/>
    </w:rPr>
  </w:style>
  <w:style w:type="paragraph" w:styleId="af6">
    <w:name w:val="List Paragraph"/>
    <w:basedOn w:val="a1"/>
    <w:uiPriority w:val="34"/>
    <w:qFormat/>
    <w:pPr>
      <w:ind w:firstLine="420"/>
    </w:pPr>
  </w:style>
  <w:style w:type="character" w:customStyle="1" w:styleId="a7">
    <w:name w:val="文档结构图 字符"/>
    <w:basedOn w:val="a2"/>
    <w:link w:val="a6"/>
    <w:uiPriority w:val="99"/>
    <w:semiHidden/>
    <w:rPr>
      <w:rFonts w:ascii="宋体"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8.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oleObject" Target="embeddings/oleObject75.bin"/><Relationship Id="rId324" Type="http://schemas.openxmlformats.org/officeDocument/2006/relationships/image" Target="media/image159.wmf"/><Relationship Id="rId170" Type="http://schemas.openxmlformats.org/officeDocument/2006/relationships/image" Target="media/image81.wmf"/><Relationship Id="rId226" Type="http://schemas.openxmlformats.org/officeDocument/2006/relationships/image" Target="media/image110.wmf"/><Relationship Id="rId268" Type="http://schemas.openxmlformats.org/officeDocument/2006/relationships/oleObject" Target="embeddings/oleObject127.bin"/><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59.bin"/><Relationship Id="rId335" Type="http://schemas.openxmlformats.org/officeDocument/2006/relationships/image" Target="media/image169.png"/><Relationship Id="rId5" Type="http://schemas.openxmlformats.org/officeDocument/2006/relationships/styles" Target="styles.xml"/><Relationship Id="rId181" Type="http://schemas.openxmlformats.org/officeDocument/2006/relationships/oleObject" Target="embeddings/oleObject86.bin"/><Relationship Id="rId237" Type="http://schemas.openxmlformats.org/officeDocument/2006/relationships/image" Target="media/image116.png"/><Relationship Id="rId279" Type="http://schemas.openxmlformats.org/officeDocument/2006/relationships/image" Target="media/image138.wmf"/><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38.bin"/><Relationship Id="rId304" Type="http://schemas.openxmlformats.org/officeDocument/2006/relationships/image" Target="media/image150.wmf"/><Relationship Id="rId346" Type="http://schemas.openxmlformats.org/officeDocument/2006/relationships/header" Target="header1.xml"/><Relationship Id="rId85" Type="http://schemas.openxmlformats.org/officeDocument/2006/relationships/oleObject" Target="embeddings/oleObject38.bin"/><Relationship Id="rId150" Type="http://schemas.openxmlformats.org/officeDocument/2006/relationships/image" Target="media/image71.wmf"/><Relationship Id="rId192" Type="http://schemas.openxmlformats.org/officeDocument/2006/relationships/image" Target="media/image92.wmf"/><Relationship Id="rId206" Type="http://schemas.openxmlformats.org/officeDocument/2006/relationships/image" Target="media/image99.wmf"/><Relationship Id="rId248" Type="http://schemas.openxmlformats.org/officeDocument/2006/relationships/oleObject" Target="embeddings/oleObject117.bin"/><Relationship Id="rId12" Type="http://schemas.openxmlformats.org/officeDocument/2006/relationships/oleObject" Target="embeddings/oleObject1.bin"/><Relationship Id="rId108" Type="http://schemas.openxmlformats.org/officeDocument/2006/relationships/image" Target="media/image50.wmf"/><Relationship Id="rId315" Type="http://schemas.openxmlformats.org/officeDocument/2006/relationships/image" Target="media/image155.wmf"/><Relationship Id="rId54" Type="http://schemas.openxmlformats.org/officeDocument/2006/relationships/oleObject" Target="embeddings/oleObject22.bin"/><Relationship Id="rId96" Type="http://schemas.openxmlformats.org/officeDocument/2006/relationships/image" Target="media/image44.wmf"/><Relationship Id="rId161" Type="http://schemas.openxmlformats.org/officeDocument/2006/relationships/oleObject" Target="embeddings/oleObject76.bin"/><Relationship Id="rId217" Type="http://schemas.openxmlformats.org/officeDocument/2006/relationships/oleObject" Target="embeddings/oleObject103.bin"/><Relationship Id="rId259" Type="http://schemas.openxmlformats.org/officeDocument/2006/relationships/image" Target="media/image128.wmf"/><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oleObject" Target="embeddings/oleObject128.bin"/><Relationship Id="rId326" Type="http://schemas.openxmlformats.org/officeDocument/2006/relationships/image" Target="media/image160.png"/><Relationship Id="rId65" Type="http://schemas.openxmlformats.org/officeDocument/2006/relationships/image" Target="media/image29.wmf"/><Relationship Id="rId130" Type="http://schemas.openxmlformats.org/officeDocument/2006/relationships/oleObject" Target="embeddings/oleObject60.bin"/><Relationship Id="rId172" Type="http://schemas.openxmlformats.org/officeDocument/2006/relationships/image" Target="media/image82.wmf"/><Relationship Id="rId228" Type="http://schemas.openxmlformats.org/officeDocument/2006/relationships/image" Target="media/image111.wmf"/><Relationship Id="rId281" Type="http://schemas.openxmlformats.org/officeDocument/2006/relationships/image" Target="media/image139.wmf"/><Relationship Id="rId337" Type="http://schemas.openxmlformats.org/officeDocument/2006/relationships/image" Target="media/image171.jpeg"/><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image" Target="media/image67.wmf"/><Relationship Id="rId7" Type="http://schemas.openxmlformats.org/officeDocument/2006/relationships/webSettings" Target="webSettings.xml"/><Relationship Id="rId183" Type="http://schemas.openxmlformats.org/officeDocument/2006/relationships/oleObject" Target="embeddings/oleObject87.bin"/><Relationship Id="rId239" Type="http://schemas.openxmlformats.org/officeDocument/2006/relationships/image" Target="media/image118.wmf"/><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image" Target="media/image151.wmf"/><Relationship Id="rId45" Type="http://schemas.openxmlformats.org/officeDocument/2006/relationships/image" Target="media/image19.wmf"/><Relationship Id="rId87" Type="http://schemas.openxmlformats.org/officeDocument/2006/relationships/oleObject" Target="embeddings/oleObject39.bin"/><Relationship Id="rId110" Type="http://schemas.openxmlformats.org/officeDocument/2006/relationships/image" Target="media/image51.wmf"/><Relationship Id="rId348" Type="http://schemas.openxmlformats.org/officeDocument/2006/relationships/footer" Target="footer1.xml"/><Relationship Id="rId152" Type="http://schemas.openxmlformats.org/officeDocument/2006/relationships/image" Target="media/image72.wmf"/><Relationship Id="rId194" Type="http://schemas.openxmlformats.org/officeDocument/2006/relationships/image" Target="media/image93.wmf"/><Relationship Id="rId208" Type="http://schemas.openxmlformats.org/officeDocument/2006/relationships/image" Target="media/image100.jpeg"/><Relationship Id="rId261" Type="http://schemas.openxmlformats.org/officeDocument/2006/relationships/image" Target="media/image129.wmf"/><Relationship Id="rId14" Type="http://schemas.openxmlformats.org/officeDocument/2006/relationships/oleObject" Target="embeddings/oleObject2.bin"/><Relationship Id="rId56" Type="http://schemas.openxmlformats.org/officeDocument/2006/relationships/oleObject" Target="embeddings/oleObject23.bin"/><Relationship Id="rId317" Type="http://schemas.openxmlformats.org/officeDocument/2006/relationships/image" Target="media/image156.wmf"/><Relationship Id="rId98" Type="http://schemas.openxmlformats.org/officeDocument/2006/relationships/image" Target="media/image45.wmf"/><Relationship Id="rId121" Type="http://schemas.openxmlformats.org/officeDocument/2006/relationships/image" Target="media/image57.wmf"/><Relationship Id="rId163" Type="http://schemas.openxmlformats.org/officeDocument/2006/relationships/oleObject" Target="embeddings/oleObject77.bin"/><Relationship Id="rId219" Type="http://schemas.openxmlformats.org/officeDocument/2006/relationships/oleObject" Target="embeddings/oleObject104.bin"/><Relationship Id="rId230" Type="http://schemas.openxmlformats.org/officeDocument/2006/relationships/image" Target="media/image112.wmf"/><Relationship Id="rId251" Type="http://schemas.openxmlformats.org/officeDocument/2006/relationships/image" Target="media/image124.wmf"/><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272" Type="http://schemas.openxmlformats.org/officeDocument/2006/relationships/oleObject" Target="embeddings/oleObject129.bin"/><Relationship Id="rId293" Type="http://schemas.openxmlformats.org/officeDocument/2006/relationships/image" Target="media/image145.wmf"/><Relationship Id="rId307" Type="http://schemas.openxmlformats.org/officeDocument/2006/relationships/oleObject" Target="embeddings/oleObject147.bin"/><Relationship Id="rId328" Type="http://schemas.openxmlformats.org/officeDocument/2006/relationships/image" Target="media/image162.png"/><Relationship Id="rId349" Type="http://schemas.openxmlformats.org/officeDocument/2006/relationships/footer" Target="footer2.xml"/><Relationship Id="rId88" Type="http://schemas.openxmlformats.org/officeDocument/2006/relationships/image" Target="media/image40.wmf"/><Relationship Id="rId111" Type="http://schemas.openxmlformats.org/officeDocument/2006/relationships/oleObject" Target="embeddings/oleObject51.bin"/><Relationship Id="rId132" Type="http://schemas.openxmlformats.org/officeDocument/2006/relationships/oleObject" Target="embeddings/oleObject61.bin"/><Relationship Id="rId153" Type="http://schemas.openxmlformats.org/officeDocument/2006/relationships/oleObject" Target="embeddings/oleObject72.bin"/><Relationship Id="rId174" Type="http://schemas.openxmlformats.org/officeDocument/2006/relationships/image" Target="media/image83.wmf"/><Relationship Id="rId195" Type="http://schemas.openxmlformats.org/officeDocument/2006/relationships/oleObject" Target="embeddings/oleObject93.bin"/><Relationship Id="rId209" Type="http://schemas.openxmlformats.org/officeDocument/2006/relationships/image" Target="media/image101.wmf"/><Relationship Id="rId220" Type="http://schemas.openxmlformats.org/officeDocument/2006/relationships/image" Target="media/image107.wmf"/><Relationship Id="rId241" Type="http://schemas.openxmlformats.org/officeDocument/2006/relationships/image" Target="media/image119.wmf"/><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5.wmf"/><Relationship Id="rId262" Type="http://schemas.openxmlformats.org/officeDocument/2006/relationships/oleObject" Target="embeddings/oleObject124.bin"/><Relationship Id="rId283" Type="http://schemas.openxmlformats.org/officeDocument/2006/relationships/image" Target="media/image140.wmf"/><Relationship Id="rId318" Type="http://schemas.openxmlformats.org/officeDocument/2006/relationships/oleObject" Target="embeddings/oleObject153.bin"/><Relationship Id="rId339" Type="http://schemas.openxmlformats.org/officeDocument/2006/relationships/image" Target="media/image173.png"/><Relationship Id="rId78" Type="http://schemas.openxmlformats.org/officeDocument/2006/relationships/oleObject" Target="embeddings/oleObject34.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image" Target="media/image68.wmf"/><Relationship Id="rId164" Type="http://schemas.openxmlformats.org/officeDocument/2006/relationships/image" Target="media/image78.wmf"/><Relationship Id="rId185" Type="http://schemas.openxmlformats.org/officeDocument/2006/relationships/oleObject" Target="embeddings/oleObject88.bin"/><Relationship Id="rId350" Type="http://schemas.openxmlformats.org/officeDocument/2006/relationships/header" Target="header3.xml"/><Relationship Id="rId9" Type="http://schemas.openxmlformats.org/officeDocument/2006/relationships/endnotes" Target="endnotes.xml"/><Relationship Id="rId210" Type="http://schemas.openxmlformats.org/officeDocument/2006/relationships/oleObject" Target="embeddings/oleObject100.bin"/><Relationship Id="rId26" Type="http://schemas.openxmlformats.org/officeDocument/2006/relationships/oleObject" Target="embeddings/oleObject8.bin"/><Relationship Id="rId231" Type="http://schemas.openxmlformats.org/officeDocument/2006/relationships/oleObject" Target="embeddings/oleObject110.bin"/><Relationship Id="rId252" Type="http://schemas.openxmlformats.org/officeDocument/2006/relationships/oleObject" Target="embeddings/oleObject119.bin"/><Relationship Id="rId273" Type="http://schemas.openxmlformats.org/officeDocument/2006/relationships/image" Target="media/image135.wmf"/><Relationship Id="rId294" Type="http://schemas.openxmlformats.org/officeDocument/2006/relationships/oleObject" Target="embeddings/oleObject140.bin"/><Relationship Id="rId308" Type="http://schemas.openxmlformats.org/officeDocument/2006/relationships/image" Target="media/image152.wmf"/><Relationship Id="rId329" Type="http://schemas.openxmlformats.org/officeDocument/2006/relationships/image" Target="media/image163.png"/><Relationship Id="rId47" Type="http://schemas.openxmlformats.org/officeDocument/2006/relationships/image" Target="media/image20.wmf"/><Relationship Id="rId68" Type="http://schemas.openxmlformats.org/officeDocument/2006/relationships/oleObject" Target="embeddings/oleObject29.bin"/><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image" Target="media/image63.wmf"/><Relationship Id="rId154" Type="http://schemas.openxmlformats.org/officeDocument/2006/relationships/image" Target="media/image73.wmf"/><Relationship Id="rId175" Type="http://schemas.openxmlformats.org/officeDocument/2006/relationships/oleObject" Target="embeddings/oleObject83.bin"/><Relationship Id="rId340" Type="http://schemas.openxmlformats.org/officeDocument/2006/relationships/image" Target="media/image174.png"/><Relationship Id="rId196" Type="http://schemas.openxmlformats.org/officeDocument/2006/relationships/image" Target="media/image94.wmf"/><Relationship Id="rId200" Type="http://schemas.openxmlformats.org/officeDocument/2006/relationships/image" Target="media/image96.wmf"/><Relationship Id="rId16" Type="http://schemas.openxmlformats.org/officeDocument/2006/relationships/oleObject" Target="embeddings/oleObject3.bin"/><Relationship Id="rId221" Type="http://schemas.openxmlformats.org/officeDocument/2006/relationships/oleObject" Target="embeddings/oleObject105.bin"/><Relationship Id="rId242" Type="http://schemas.openxmlformats.org/officeDocument/2006/relationships/oleObject" Target="embeddings/oleObject114.bin"/><Relationship Id="rId263" Type="http://schemas.openxmlformats.org/officeDocument/2006/relationships/image" Target="media/image130.wmf"/><Relationship Id="rId284" Type="http://schemas.openxmlformats.org/officeDocument/2006/relationships/oleObject" Target="embeddings/oleObject135.bin"/><Relationship Id="rId319" Type="http://schemas.openxmlformats.org/officeDocument/2006/relationships/oleObject" Target="embeddings/oleObject154.bin"/><Relationship Id="rId37" Type="http://schemas.openxmlformats.org/officeDocument/2006/relationships/image" Target="media/image15.wmf"/><Relationship Id="rId58" Type="http://schemas.openxmlformats.org/officeDocument/2006/relationships/oleObject" Target="embeddings/oleObject24.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image" Target="media/image58.wmf"/><Relationship Id="rId144" Type="http://schemas.openxmlformats.org/officeDocument/2006/relationships/oleObject" Target="embeddings/oleObject67.bin"/><Relationship Id="rId330" Type="http://schemas.openxmlformats.org/officeDocument/2006/relationships/image" Target="media/image164.png"/><Relationship Id="rId90" Type="http://schemas.openxmlformats.org/officeDocument/2006/relationships/image" Target="media/image41.wmf"/><Relationship Id="rId165" Type="http://schemas.openxmlformats.org/officeDocument/2006/relationships/oleObject" Target="embeddings/oleObject78.bin"/><Relationship Id="rId186" Type="http://schemas.openxmlformats.org/officeDocument/2006/relationships/image" Target="media/image89.wmf"/><Relationship Id="rId351" Type="http://schemas.openxmlformats.org/officeDocument/2006/relationships/footer" Target="footer3.xml"/><Relationship Id="rId211" Type="http://schemas.openxmlformats.org/officeDocument/2006/relationships/image" Target="media/image102.wmf"/><Relationship Id="rId232" Type="http://schemas.openxmlformats.org/officeDocument/2006/relationships/image" Target="media/image113.wmf"/><Relationship Id="rId253" Type="http://schemas.openxmlformats.org/officeDocument/2006/relationships/image" Target="media/image125.wmf"/><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oleObject" Target="embeddings/oleObject148.bin"/><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31.wmf"/><Relationship Id="rId113" Type="http://schemas.openxmlformats.org/officeDocument/2006/relationships/oleObject" Target="embeddings/oleObject52.bin"/><Relationship Id="rId134" Type="http://schemas.openxmlformats.org/officeDocument/2006/relationships/oleObject" Target="embeddings/oleObject62.bin"/><Relationship Id="rId320" Type="http://schemas.openxmlformats.org/officeDocument/2006/relationships/oleObject" Target="embeddings/oleObject155.bin"/><Relationship Id="rId80" Type="http://schemas.openxmlformats.org/officeDocument/2006/relationships/oleObject" Target="embeddings/oleObject35.bin"/><Relationship Id="rId155" Type="http://schemas.openxmlformats.org/officeDocument/2006/relationships/oleObject" Target="embeddings/oleObject73.bin"/><Relationship Id="rId176" Type="http://schemas.openxmlformats.org/officeDocument/2006/relationships/image" Target="media/image84.wmf"/><Relationship Id="rId197" Type="http://schemas.openxmlformats.org/officeDocument/2006/relationships/oleObject" Target="embeddings/oleObject94.bin"/><Relationship Id="rId341" Type="http://schemas.openxmlformats.org/officeDocument/2006/relationships/image" Target="media/image175.jpeg"/><Relationship Id="rId201" Type="http://schemas.openxmlformats.org/officeDocument/2006/relationships/oleObject" Target="embeddings/oleObject96.bin"/><Relationship Id="rId222" Type="http://schemas.openxmlformats.org/officeDocument/2006/relationships/image" Target="media/image108.wmf"/><Relationship Id="rId243" Type="http://schemas.openxmlformats.org/officeDocument/2006/relationships/image" Target="media/image120.wmf"/><Relationship Id="rId264" Type="http://schemas.openxmlformats.org/officeDocument/2006/relationships/oleObject" Target="embeddings/oleObject125.bin"/><Relationship Id="rId285" Type="http://schemas.openxmlformats.org/officeDocument/2006/relationships/image" Target="media/image141.wmf"/><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oleObject" Target="embeddings/oleObject57.bin"/><Relationship Id="rId310" Type="http://schemas.openxmlformats.org/officeDocument/2006/relationships/image" Target="media/image153.wmf"/><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79.wmf"/><Relationship Id="rId187" Type="http://schemas.openxmlformats.org/officeDocument/2006/relationships/oleObject" Target="embeddings/oleObject89.bin"/><Relationship Id="rId331" Type="http://schemas.openxmlformats.org/officeDocument/2006/relationships/image" Target="media/image165.png"/><Relationship Id="rId352" Type="http://schemas.openxmlformats.org/officeDocument/2006/relationships/fontTable" Target="fontTable.xml"/><Relationship Id="rId1" Type="http://schemas.microsoft.com/office/2006/relationships/keyMapCustomizations" Target="customizations.xml"/><Relationship Id="rId212" Type="http://schemas.openxmlformats.org/officeDocument/2006/relationships/oleObject" Target="embeddings/oleObject101.bin"/><Relationship Id="rId233" Type="http://schemas.openxmlformats.org/officeDocument/2006/relationships/oleObject" Target="embeddings/oleObject111.bin"/><Relationship Id="rId254" Type="http://schemas.openxmlformats.org/officeDocument/2006/relationships/oleObject" Target="embeddings/oleObject120.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5.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image" Target="media/image74.wmf"/><Relationship Id="rId177" Type="http://schemas.openxmlformats.org/officeDocument/2006/relationships/oleObject" Target="embeddings/oleObject84.bin"/><Relationship Id="rId198" Type="http://schemas.openxmlformats.org/officeDocument/2006/relationships/image" Target="media/image95.wmf"/><Relationship Id="rId321" Type="http://schemas.openxmlformats.org/officeDocument/2006/relationships/image" Target="media/image157.jpeg"/><Relationship Id="rId342" Type="http://schemas.openxmlformats.org/officeDocument/2006/relationships/image" Target="media/image176.png"/><Relationship Id="rId202" Type="http://schemas.openxmlformats.org/officeDocument/2006/relationships/image" Target="media/image97.wmf"/><Relationship Id="rId223" Type="http://schemas.openxmlformats.org/officeDocument/2006/relationships/oleObject" Target="embeddings/oleObject106.bin"/><Relationship Id="rId244" Type="http://schemas.openxmlformats.org/officeDocument/2006/relationships/oleObject" Target="embeddings/oleObject115.bin"/><Relationship Id="rId18" Type="http://schemas.openxmlformats.org/officeDocument/2006/relationships/oleObject" Target="embeddings/oleObject4.bin"/><Relationship Id="rId39" Type="http://schemas.openxmlformats.org/officeDocument/2006/relationships/image" Target="media/image16.wmf"/><Relationship Id="rId265" Type="http://schemas.openxmlformats.org/officeDocument/2006/relationships/image" Target="media/image131.wmf"/><Relationship Id="rId286" Type="http://schemas.openxmlformats.org/officeDocument/2006/relationships/oleObject" Target="embeddings/oleObject136.bin"/><Relationship Id="rId50" Type="http://schemas.openxmlformats.org/officeDocument/2006/relationships/oleObject" Target="embeddings/oleObject20.bin"/><Relationship Id="rId104" Type="http://schemas.openxmlformats.org/officeDocument/2006/relationships/image" Target="media/image48.wmf"/><Relationship Id="rId125" Type="http://schemas.openxmlformats.org/officeDocument/2006/relationships/image" Target="media/image59.wmf"/><Relationship Id="rId146" Type="http://schemas.openxmlformats.org/officeDocument/2006/relationships/image" Target="media/image69.wmf"/><Relationship Id="rId167" Type="http://schemas.openxmlformats.org/officeDocument/2006/relationships/oleObject" Target="embeddings/oleObject79.bin"/><Relationship Id="rId188" Type="http://schemas.openxmlformats.org/officeDocument/2006/relationships/image" Target="media/image90.wmf"/><Relationship Id="rId311" Type="http://schemas.openxmlformats.org/officeDocument/2006/relationships/oleObject" Target="embeddings/oleObject149.bin"/><Relationship Id="rId332" Type="http://schemas.openxmlformats.org/officeDocument/2006/relationships/image" Target="media/image166.png"/><Relationship Id="rId353" Type="http://schemas.openxmlformats.org/officeDocument/2006/relationships/theme" Target="theme/theme1.xml"/><Relationship Id="rId71" Type="http://schemas.openxmlformats.org/officeDocument/2006/relationships/image" Target="media/image32.wmf"/><Relationship Id="rId92" Type="http://schemas.openxmlformats.org/officeDocument/2006/relationships/image" Target="media/image42.wmf"/><Relationship Id="rId213" Type="http://schemas.openxmlformats.org/officeDocument/2006/relationships/image" Target="media/image103.wmf"/><Relationship Id="rId234" Type="http://schemas.openxmlformats.org/officeDocument/2006/relationships/image" Target="media/image114.wmf"/><Relationship Id="rId2" Type="http://schemas.openxmlformats.org/officeDocument/2006/relationships/customXml" Target="../customXml/item1.xml"/><Relationship Id="rId29" Type="http://schemas.openxmlformats.org/officeDocument/2006/relationships/image" Target="media/image11.wmf"/><Relationship Id="rId255" Type="http://schemas.openxmlformats.org/officeDocument/2006/relationships/image" Target="media/image126.wmf"/><Relationship Id="rId276" Type="http://schemas.openxmlformats.org/officeDocument/2006/relationships/oleObject" Target="embeddings/oleObject131.bin"/><Relationship Id="rId297" Type="http://schemas.openxmlformats.org/officeDocument/2006/relationships/image" Target="media/image147.wmf"/><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oleObject" Target="embeddings/oleObject63.bin"/><Relationship Id="rId157" Type="http://schemas.openxmlformats.org/officeDocument/2006/relationships/oleObject" Target="embeddings/oleObject74.bin"/><Relationship Id="rId178" Type="http://schemas.openxmlformats.org/officeDocument/2006/relationships/image" Target="media/image85.wmf"/><Relationship Id="rId301" Type="http://schemas.openxmlformats.org/officeDocument/2006/relationships/oleObject" Target="embeddings/oleObject144.bin"/><Relationship Id="rId322" Type="http://schemas.openxmlformats.org/officeDocument/2006/relationships/image" Target="media/image158.wmf"/><Relationship Id="rId343" Type="http://schemas.openxmlformats.org/officeDocument/2006/relationships/image" Target="media/image177.png"/><Relationship Id="rId61" Type="http://schemas.openxmlformats.org/officeDocument/2006/relationships/image" Target="media/image27.wmf"/><Relationship Id="rId82" Type="http://schemas.openxmlformats.org/officeDocument/2006/relationships/oleObject" Target="embeddings/oleObject36.bin"/><Relationship Id="rId199" Type="http://schemas.openxmlformats.org/officeDocument/2006/relationships/oleObject" Target="embeddings/oleObject95.bin"/><Relationship Id="rId203" Type="http://schemas.openxmlformats.org/officeDocument/2006/relationships/oleObject" Target="embeddings/oleObject97.bin"/><Relationship Id="rId19" Type="http://schemas.openxmlformats.org/officeDocument/2006/relationships/image" Target="media/image6.wmf"/><Relationship Id="rId224" Type="http://schemas.openxmlformats.org/officeDocument/2006/relationships/image" Target="media/image109.wmf"/><Relationship Id="rId245" Type="http://schemas.openxmlformats.org/officeDocument/2006/relationships/image" Target="media/image121.wmf"/><Relationship Id="rId266" Type="http://schemas.openxmlformats.org/officeDocument/2006/relationships/oleObject" Target="embeddings/oleObject126.bin"/><Relationship Id="rId287" Type="http://schemas.openxmlformats.org/officeDocument/2006/relationships/image" Target="media/image142.wmf"/><Relationship Id="rId30" Type="http://schemas.openxmlformats.org/officeDocument/2006/relationships/oleObject" Target="embeddings/oleObject10.bin"/><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oleObject" Target="embeddings/oleObject69.bin"/><Relationship Id="rId168" Type="http://schemas.openxmlformats.org/officeDocument/2006/relationships/image" Target="media/image80.wmf"/><Relationship Id="rId312" Type="http://schemas.openxmlformats.org/officeDocument/2006/relationships/oleObject" Target="embeddings/oleObject150.bin"/><Relationship Id="rId333" Type="http://schemas.openxmlformats.org/officeDocument/2006/relationships/image" Target="media/image167.png"/><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oleObject" Target="embeddings/oleObject42.bin"/><Relationship Id="rId189" Type="http://schemas.openxmlformats.org/officeDocument/2006/relationships/oleObject" Target="embeddings/oleObject90.bin"/><Relationship Id="rId3" Type="http://schemas.openxmlformats.org/officeDocument/2006/relationships/customXml" Target="../customXml/item2.xml"/><Relationship Id="rId214" Type="http://schemas.openxmlformats.org/officeDocument/2006/relationships/oleObject" Target="embeddings/oleObject102.bin"/><Relationship Id="rId235" Type="http://schemas.openxmlformats.org/officeDocument/2006/relationships/oleObject" Target="embeddings/oleObject112.bin"/><Relationship Id="rId256" Type="http://schemas.openxmlformats.org/officeDocument/2006/relationships/oleObject" Target="embeddings/oleObject121.bin"/><Relationship Id="rId277" Type="http://schemas.openxmlformats.org/officeDocument/2006/relationships/image" Target="media/image137.wmf"/><Relationship Id="rId298" Type="http://schemas.openxmlformats.org/officeDocument/2006/relationships/oleObject" Target="embeddings/oleObject142.bin"/><Relationship Id="rId116" Type="http://schemas.openxmlformats.org/officeDocument/2006/relationships/image" Target="media/image54.wmf"/><Relationship Id="rId137" Type="http://schemas.openxmlformats.org/officeDocument/2006/relationships/image" Target="media/image65.wmf"/><Relationship Id="rId158" Type="http://schemas.openxmlformats.org/officeDocument/2006/relationships/image" Target="media/image75.wmf"/><Relationship Id="rId302" Type="http://schemas.openxmlformats.org/officeDocument/2006/relationships/image" Target="media/image149.wmf"/><Relationship Id="rId323" Type="http://schemas.openxmlformats.org/officeDocument/2006/relationships/oleObject" Target="embeddings/oleObject156.bin"/><Relationship Id="rId344" Type="http://schemas.openxmlformats.org/officeDocument/2006/relationships/image" Target="media/image178.png"/><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image" Target="media/image38.wmf"/><Relationship Id="rId179" Type="http://schemas.openxmlformats.org/officeDocument/2006/relationships/oleObject" Target="embeddings/oleObject85.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107.bin"/><Relationship Id="rId246" Type="http://schemas.openxmlformats.org/officeDocument/2006/relationships/oleObject" Target="embeddings/oleObject116.bin"/><Relationship Id="rId267" Type="http://schemas.openxmlformats.org/officeDocument/2006/relationships/image" Target="media/image132.wmf"/><Relationship Id="rId288" Type="http://schemas.openxmlformats.org/officeDocument/2006/relationships/oleObject" Target="embeddings/oleObject137.bin"/><Relationship Id="rId106" Type="http://schemas.openxmlformats.org/officeDocument/2006/relationships/image" Target="media/image49.wmf"/><Relationship Id="rId127" Type="http://schemas.openxmlformats.org/officeDocument/2006/relationships/image" Target="media/image60.wmf"/><Relationship Id="rId313" Type="http://schemas.openxmlformats.org/officeDocument/2006/relationships/image" Target="media/image154.wmf"/><Relationship Id="rId10" Type="http://schemas.openxmlformats.org/officeDocument/2006/relationships/image" Target="media/image1.jpeg"/><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oleObject" Target="embeddings/oleObject80.bin"/><Relationship Id="rId334" Type="http://schemas.openxmlformats.org/officeDocument/2006/relationships/image" Target="media/image168.png"/><Relationship Id="rId4" Type="http://schemas.openxmlformats.org/officeDocument/2006/relationships/numbering" Target="numbering.xml"/><Relationship Id="rId180" Type="http://schemas.openxmlformats.org/officeDocument/2006/relationships/image" Target="media/image86.wmf"/><Relationship Id="rId215" Type="http://schemas.openxmlformats.org/officeDocument/2006/relationships/image" Target="media/image104.wmf"/><Relationship Id="rId236" Type="http://schemas.openxmlformats.org/officeDocument/2006/relationships/image" Target="media/image115.jpeg"/><Relationship Id="rId257" Type="http://schemas.openxmlformats.org/officeDocument/2006/relationships/image" Target="media/image127.wmf"/><Relationship Id="rId278" Type="http://schemas.openxmlformats.org/officeDocument/2006/relationships/oleObject" Target="embeddings/oleObject132.bin"/><Relationship Id="rId303" Type="http://schemas.openxmlformats.org/officeDocument/2006/relationships/oleObject" Target="embeddings/oleObject145.bin"/><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image" Target="media/image179.png"/><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image" Target="media/image122.wmf"/><Relationship Id="rId107" Type="http://schemas.openxmlformats.org/officeDocument/2006/relationships/oleObject" Target="embeddings/oleObject49.bin"/><Relationship Id="rId289" Type="http://schemas.openxmlformats.org/officeDocument/2006/relationships/image" Target="media/image143.wmf"/><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oleObject" Target="embeddings/oleObject70.bin"/><Relationship Id="rId314" Type="http://schemas.openxmlformats.org/officeDocument/2006/relationships/oleObject" Target="embeddings/oleObject151.bin"/><Relationship Id="rId95" Type="http://schemas.openxmlformats.org/officeDocument/2006/relationships/oleObject" Target="embeddings/oleObject43.bin"/><Relationship Id="rId160" Type="http://schemas.openxmlformats.org/officeDocument/2006/relationships/image" Target="media/image76.wmf"/><Relationship Id="rId216" Type="http://schemas.openxmlformats.org/officeDocument/2006/relationships/image" Target="media/image105.wmf"/><Relationship Id="rId258" Type="http://schemas.openxmlformats.org/officeDocument/2006/relationships/oleObject" Target="embeddings/oleObject122.bin"/><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image" Target="media/image55.jpeg"/><Relationship Id="rId325" Type="http://schemas.openxmlformats.org/officeDocument/2006/relationships/oleObject" Target="embeddings/oleObject157.bin"/><Relationship Id="rId171" Type="http://schemas.openxmlformats.org/officeDocument/2006/relationships/oleObject" Target="embeddings/oleObject81.bin"/><Relationship Id="rId227" Type="http://schemas.openxmlformats.org/officeDocument/2006/relationships/oleObject" Target="embeddings/oleObject108.bin"/><Relationship Id="rId269" Type="http://schemas.openxmlformats.org/officeDocument/2006/relationships/image" Target="media/image133.wmf"/><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33.bin"/><Relationship Id="rId336" Type="http://schemas.openxmlformats.org/officeDocument/2006/relationships/image" Target="media/image170.jpeg"/><Relationship Id="rId75" Type="http://schemas.openxmlformats.org/officeDocument/2006/relationships/image" Target="media/image34.wmf"/><Relationship Id="rId140" Type="http://schemas.openxmlformats.org/officeDocument/2006/relationships/oleObject" Target="embeddings/oleObject65.bin"/><Relationship Id="rId182" Type="http://schemas.openxmlformats.org/officeDocument/2006/relationships/image" Target="media/image87.wmf"/><Relationship Id="rId6" Type="http://schemas.openxmlformats.org/officeDocument/2006/relationships/settings" Target="settings.xml"/><Relationship Id="rId238" Type="http://schemas.openxmlformats.org/officeDocument/2006/relationships/image" Target="media/image117.png"/><Relationship Id="rId291" Type="http://schemas.openxmlformats.org/officeDocument/2006/relationships/image" Target="media/image144.wmf"/><Relationship Id="rId305" Type="http://schemas.openxmlformats.org/officeDocument/2006/relationships/oleObject" Target="embeddings/oleObject146.bin"/><Relationship Id="rId347" Type="http://schemas.openxmlformats.org/officeDocument/2006/relationships/header" Target="header2.xml"/><Relationship Id="rId44" Type="http://schemas.openxmlformats.org/officeDocument/2006/relationships/oleObject" Target="embeddings/oleObject17.bin"/><Relationship Id="rId86" Type="http://schemas.openxmlformats.org/officeDocument/2006/relationships/image" Target="media/image39.wmf"/><Relationship Id="rId151" Type="http://schemas.openxmlformats.org/officeDocument/2006/relationships/oleObject" Target="embeddings/oleObject71.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image" Target="media/image123.wmf"/><Relationship Id="rId13" Type="http://schemas.openxmlformats.org/officeDocument/2006/relationships/image" Target="media/image3.wmf"/><Relationship Id="rId109" Type="http://schemas.openxmlformats.org/officeDocument/2006/relationships/oleObject" Target="embeddings/oleObject50.bin"/><Relationship Id="rId260" Type="http://schemas.openxmlformats.org/officeDocument/2006/relationships/oleObject" Target="embeddings/oleObject123.bin"/><Relationship Id="rId316" Type="http://schemas.openxmlformats.org/officeDocument/2006/relationships/oleObject" Target="embeddings/oleObject152.bin"/><Relationship Id="rId55" Type="http://schemas.openxmlformats.org/officeDocument/2006/relationships/image" Target="media/image24.wmf"/><Relationship Id="rId97" Type="http://schemas.openxmlformats.org/officeDocument/2006/relationships/oleObject" Target="embeddings/oleObject44.bin"/><Relationship Id="rId120" Type="http://schemas.openxmlformats.org/officeDocument/2006/relationships/oleObject" Target="embeddings/oleObject55.bin"/><Relationship Id="rId162" Type="http://schemas.openxmlformats.org/officeDocument/2006/relationships/image" Target="media/image77.wmf"/><Relationship Id="rId218" Type="http://schemas.openxmlformats.org/officeDocument/2006/relationships/image" Target="media/image106.wmf"/><Relationship Id="rId271" Type="http://schemas.openxmlformats.org/officeDocument/2006/relationships/image" Target="media/image134.wmf"/><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image" Target="media/image62.wmf"/><Relationship Id="rId327" Type="http://schemas.openxmlformats.org/officeDocument/2006/relationships/image" Target="media/image161.png"/><Relationship Id="rId173" Type="http://schemas.openxmlformats.org/officeDocument/2006/relationships/oleObject" Target="embeddings/oleObject82.bin"/><Relationship Id="rId229" Type="http://schemas.openxmlformats.org/officeDocument/2006/relationships/oleObject" Target="embeddings/oleObject109.bin"/><Relationship Id="rId240" Type="http://schemas.openxmlformats.org/officeDocument/2006/relationships/oleObject" Target="embeddings/oleObject113.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oleObject" Target="embeddings/oleObject134.bin"/><Relationship Id="rId338" Type="http://schemas.openxmlformats.org/officeDocument/2006/relationships/image" Target="media/image172.png"/><Relationship Id="rId8" Type="http://schemas.openxmlformats.org/officeDocument/2006/relationships/footnotes" Target="footnotes.xml"/><Relationship Id="rId142" Type="http://schemas.openxmlformats.org/officeDocument/2006/relationships/oleObject" Target="embeddings/oleObject66.bin"/><Relationship Id="rId184" Type="http://schemas.openxmlformats.org/officeDocument/2006/relationships/image" Target="media/image8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A8AB8D-2298-4908-8CF2-07F8B7057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5126</TotalTime>
  <Pages>50</Pages>
  <Words>6747</Words>
  <Characters>38464</Characters>
  <Application>Microsoft Office Word</Application>
  <DocSecurity>0</DocSecurity>
  <Lines>320</Lines>
  <Paragraphs>90</Paragraphs>
  <ScaleCrop>false</ScaleCrop>
  <Company/>
  <LinksUpToDate>false</LinksUpToDate>
  <CharactersWithSpaces>45121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郑鸿杰</dc:creator>
  <cp:lastModifiedBy>郑鸿杰</cp:lastModifiedBy>
  <cp:revision>2332</cp:revision>
  <dcterms:created xsi:type="dcterms:W3CDTF">2022-04-04T09:27:00Z</dcterms:created>
  <dcterms:modified xsi:type="dcterms:W3CDTF">2022-04-11T02:49:00Z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2052-11.1.0.11372</vt:lpwstr>
  </property>
  <property fmtid="{D5CDD505-2E9C-101B-9397-08002B2CF9AE}" pid="6" name="ICV">
    <vt:lpwstr>5173535B11184E8C814EA88D984C7F76</vt:lpwstr>
  </property>
</Properties>
</file>