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D3398" w14:textId="5383AB19" w:rsidR="00ED61AA" w:rsidRPr="00A979AE" w:rsidRDefault="00ED61AA">
      <w:pPr>
        <w:ind w:firstLine="643"/>
        <w:jc w:val="right"/>
      </w:pPr>
      <w:r w:rsidRPr="00A979AE">
        <w:rPr>
          <w:b/>
          <w:sz w:val="32"/>
          <w:szCs w:val="32"/>
        </w:rPr>
        <w:t>学</w:t>
      </w:r>
      <w:r w:rsidRPr="00A979AE">
        <w:rPr>
          <w:b/>
          <w:sz w:val="32"/>
          <w:szCs w:val="32"/>
        </w:rPr>
        <w:t xml:space="preserve">    </w:t>
      </w:r>
      <w:r w:rsidRPr="00A979AE">
        <w:rPr>
          <w:b/>
          <w:sz w:val="32"/>
          <w:szCs w:val="32"/>
        </w:rPr>
        <w:t>号：</w:t>
      </w:r>
      <w:r w:rsidRPr="00A979AE">
        <w:rPr>
          <w:b/>
          <w:sz w:val="32"/>
          <w:szCs w:val="32"/>
          <w:u w:val="single"/>
        </w:rPr>
        <w:t>20</w:t>
      </w:r>
      <w:r w:rsidR="00CD10D7">
        <w:rPr>
          <w:b/>
          <w:sz w:val="32"/>
          <w:szCs w:val="32"/>
          <w:u w:val="single"/>
        </w:rPr>
        <w:t>21121895</w:t>
      </w:r>
    </w:p>
    <w:p w14:paraId="404116AD" w14:textId="77777777" w:rsidR="00ED61AA" w:rsidRPr="00A979AE" w:rsidRDefault="00ED61AA">
      <w:pPr>
        <w:ind w:firstLine="480"/>
        <w:jc w:val="center"/>
      </w:pPr>
    </w:p>
    <w:p w14:paraId="1C0FB721" w14:textId="77777777" w:rsidR="00ED61AA" w:rsidRPr="00A979AE" w:rsidRDefault="00000000">
      <w:pPr>
        <w:ind w:firstLine="480"/>
        <w:jc w:val="center"/>
      </w:pPr>
      <w:r>
        <w:pict w14:anchorId="53D549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50" type="#_x0000_t75" alt="13" style="position:absolute;left:0;text-align:left;margin-left:88.25pt;margin-top:111.85pt;width:268.1pt;height:186.9pt;z-index:251659264;mso-position-vertical-relative:page" wrapcoords="21591 -2 0 0 0 21600 21591 21602 8 21602 21599 21600 21599 0 8 -2 21591 -2">
            <v:fill o:detectmouseclick="t"/>
            <v:imagedata r:id="rId8" o:title="13" croptop="19985f" cropbottom="26067f" cropleft="17622f" cropright="9984f"/>
            <w10:wrap anchory="page"/>
          </v:shape>
        </w:pict>
      </w:r>
    </w:p>
    <w:p w14:paraId="21F11D05" w14:textId="77777777" w:rsidR="00ED61AA" w:rsidRPr="00A979AE" w:rsidRDefault="00ED61AA">
      <w:pPr>
        <w:ind w:firstLine="480"/>
        <w:jc w:val="center"/>
      </w:pPr>
    </w:p>
    <w:p w14:paraId="39F30CDA" w14:textId="77777777" w:rsidR="00ED61AA" w:rsidRPr="00A979AE" w:rsidRDefault="00ED61AA">
      <w:pPr>
        <w:ind w:firstLine="480"/>
        <w:jc w:val="center"/>
      </w:pPr>
    </w:p>
    <w:p w14:paraId="3C40DE56" w14:textId="77777777" w:rsidR="00ED61AA" w:rsidRPr="00A979AE" w:rsidRDefault="00ED61AA">
      <w:pPr>
        <w:ind w:firstLine="480"/>
        <w:jc w:val="center"/>
      </w:pPr>
    </w:p>
    <w:p w14:paraId="1F9E6C99" w14:textId="77777777" w:rsidR="00ED61AA" w:rsidRPr="00A979AE" w:rsidRDefault="00ED61AA">
      <w:pPr>
        <w:ind w:firstLine="480"/>
        <w:jc w:val="center"/>
      </w:pPr>
    </w:p>
    <w:p w14:paraId="1BB8FDE1" w14:textId="77777777" w:rsidR="00ED61AA" w:rsidRPr="00A979AE" w:rsidRDefault="00ED61AA">
      <w:pPr>
        <w:ind w:firstLine="480"/>
        <w:jc w:val="center"/>
      </w:pPr>
    </w:p>
    <w:p w14:paraId="22F0617A" w14:textId="77777777" w:rsidR="00ED61AA" w:rsidRPr="00A979AE" w:rsidRDefault="00ED61AA">
      <w:pPr>
        <w:ind w:firstLine="480"/>
        <w:jc w:val="center"/>
      </w:pPr>
    </w:p>
    <w:p w14:paraId="7AD85CC2" w14:textId="77777777" w:rsidR="00ED61AA" w:rsidRPr="00A979AE" w:rsidRDefault="00ED61AA">
      <w:pPr>
        <w:ind w:firstLine="480"/>
        <w:jc w:val="center"/>
      </w:pPr>
    </w:p>
    <w:p w14:paraId="596B7DB4" w14:textId="77777777" w:rsidR="00ED61AA" w:rsidRPr="00A979AE" w:rsidRDefault="00ED61AA">
      <w:pPr>
        <w:ind w:firstLine="480"/>
        <w:jc w:val="center"/>
      </w:pPr>
    </w:p>
    <w:p w14:paraId="0BC24CB8" w14:textId="77777777" w:rsidR="00ED61AA" w:rsidRPr="00A979AE" w:rsidRDefault="00ED61AA">
      <w:pPr>
        <w:ind w:firstLine="480"/>
        <w:jc w:val="center"/>
      </w:pPr>
    </w:p>
    <w:p w14:paraId="3805D8A8" w14:textId="77777777" w:rsidR="00ED61AA" w:rsidRPr="00A979AE" w:rsidRDefault="00ED61AA">
      <w:pPr>
        <w:ind w:firstLine="480"/>
        <w:jc w:val="center"/>
      </w:pPr>
    </w:p>
    <w:p w14:paraId="53556625" w14:textId="77777777" w:rsidR="00ED61AA" w:rsidRPr="00A979AE" w:rsidRDefault="00ED61AA">
      <w:pPr>
        <w:ind w:firstLine="480"/>
        <w:jc w:val="center"/>
      </w:pPr>
    </w:p>
    <w:p w14:paraId="0E3C6D5D" w14:textId="77777777" w:rsidR="00ED61AA" w:rsidRPr="00A979AE" w:rsidRDefault="00ED61AA">
      <w:pPr>
        <w:ind w:firstLine="480"/>
        <w:jc w:val="center"/>
      </w:pPr>
    </w:p>
    <w:tbl>
      <w:tblPr>
        <w:tblpPr w:leftFromText="180" w:rightFromText="180" w:vertAnchor="text" w:horzAnchor="page" w:tblpXSpec="center" w:tblpY="1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tblGrid>
      <w:tr w:rsidR="00ED61AA" w:rsidRPr="00A979AE" w14:paraId="07648B0C" w14:textId="77777777">
        <w:trPr>
          <w:cantSplit/>
          <w:trHeight w:val="670"/>
          <w:jc w:val="center"/>
        </w:trPr>
        <w:tc>
          <w:tcPr>
            <w:tcW w:w="4111" w:type="dxa"/>
            <w:tcBorders>
              <w:top w:val="nil"/>
              <w:left w:val="nil"/>
              <w:bottom w:val="nil"/>
              <w:right w:val="nil"/>
            </w:tcBorders>
            <w:vAlign w:val="center"/>
          </w:tcPr>
          <w:p w14:paraId="3F3C4D0C" w14:textId="77777777" w:rsidR="00ED61AA" w:rsidRPr="00A979AE" w:rsidRDefault="00ED61AA">
            <w:pPr>
              <w:ind w:firstLine="883"/>
              <w:jc w:val="distribute"/>
              <w:rPr>
                <w:rFonts w:eastAsia="黑体"/>
                <w:b/>
                <w:bCs/>
                <w:sz w:val="44"/>
              </w:rPr>
            </w:pPr>
            <w:r w:rsidRPr="00A979AE">
              <w:rPr>
                <w:rFonts w:eastAsia="黑体"/>
                <w:b/>
                <w:bCs/>
                <w:sz w:val="44"/>
              </w:rPr>
              <w:t>科研设计</w:t>
            </w:r>
          </w:p>
        </w:tc>
      </w:tr>
    </w:tbl>
    <w:p w14:paraId="3736FBFD" w14:textId="77777777" w:rsidR="00ED61AA" w:rsidRPr="00A979AE" w:rsidRDefault="00ED61AA">
      <w:pPr>
        <w:ind w:firstLine="480"/>
        <w:jc w:val="center"/>
      </w:pPr>
    </w:p>
    <w:p w14:paraId="536DEE54" w14:textId="77777777" w:rsidR="00ED61AA" w:rsidRPr="00A979AE" w:rsidRDefault="00ED61AA">
      <w:pPr>
        <w:ind w:firstLine="480"/>
        <w:rPr>
          <w:vanish/>
        </w:rPr>
      </w:pPr>
    </w:p>
    <w:p w14:paraId="3B5CE90D" w14:textId="77777777" w:rsidR="00ED61AA" w:rsidRPr="00A979AE" w:rsidRDefault="00ED61AA">
      <w:pPr>
        <w:ind w:firstLine="480"/>
        <w:jc w:val="center"/>
        <w:rPr>
          <w:u w:val="single"/>
        </w:rPr>
      </w:pPr>
    </w:p>
    <w:p w14:paraId="76657E12" w14:textId="77777777" w:rsidR="00ED61AA" w:rsidRPr="00A979AE" w:rsidRDefault="00ED61AA">
      <w:pPr>
        <w:ind w:firstLine="480"/>
        <w:jc w:val="center"/>
        <w:rPr>
          <w:u w:val="single"/>
        </w:rPr>
      </w:pPr>
    </w:p>
    <w:p w14:paraId="2EA27D63" w14:textId="77777777" w:rsidR="00ED61AA" w:rsidRPr="00A979AE" w:rsidRDefault="00ED61AA" w:rsidP="0052026E">
      <w:pPr>
        <w:ind w:firstLine="600"/>
        <w:jc w:val="center"/>
        <w:rPr>
          <w:sz w:val="30"/>
          <w:szCs w:val="30"/>
          <w:u w:val="single"/>
        </w:rPr>
      </w:pPr>
      <w:r>
        <w:rPr>
          <w:rFonts w:hint="eastAsia"/>
          <w:sz w:val="30"/>
          <w:szCs w:val="30"/>
        </w:rPr>
        <w:t>（</w:t>
      </w:r>
      <w:r w:rsidRPr="0052026E">
        <w:rPr>
          <w:sz w:val="30"/>
          <w:szCs w:val="30"/>
        </w:rPr>
        <w:t>专业学位硕士</w:t>
      </w:r>
      <w:r>
        <w:rPr>
          <w:rFonts w:hint="eastAsia"/>
          <w:sz w:val="30"/>
          <w:szCs w:val="30"/>
        </w:rPr>
        <w:t>）</w:t>
      </w:r>
    </w:p>
    <w:p w14:paraId="2AB11AC1" w14:textId="77777777" w:rsidR="00ED61AA" w:rsidRPr="00A979AE" w:rsidRDefault="00ED61AA">
      <w:pPr>
        <w:ind w:firstLine="480"/>
        <w:jc w:val="center"/>
        <w:rPr>
          <w:u w:val="single"/>
        </w:rPr>
      </w:pPr>
    </w:p>
    <w:p w14:paraId="675C2525" w14:textId="77777777" w:rsidR="00ED61AA" w:rsidRPr="00A979AE" w:rsidRDefault="00ED61AA">
      <w:pPr>
        <w:ind w:firstLine="480"/>
        <w:jc w:val="center"/>
        <w:rPr>
          <w:u w:val="single"/>
        </w:rPr>
      </w:pPr>
    </w:p>
    <w:p w14:paraId="5509DDC6" w14:textId="77777777" w:rsidR="00ED61AA" w:rsidRPr="00A979AE" w:rsidRDefault="00ED61AA">
      <w:pPr>
        <w:ind w:firstLine="480"/>
        <w:jc w:val="center"/>
        <w:rPr>
          <w:u w:val="single"/>
        </w:rPr>
      </w:pPr>
    </w:p>
    <w:p w14:paraId="768DCCE4" w14:textId="77777777" w:rsidR="00ED61AA" w:rsidRPr="00A979AE" w:rsidRDefault="00ED61AA">
      <w:pPr>
        <w:ind w:firstLine="480"/>
        <w:jc w:val="center"/>
        <w:rPr>
          <w:u w:val="single"/>
        </w:rPr>
      </w:pPr>
    </w:p>
    <w:p w14:paraId="38FA5079" w14:textId="77777777" w:rsidR="00ED61AA" w:rsidRPr="00A979AE" w:rsidRDefault="00ED61AA">
      <w:pPr>
        <w:ind w:firstLine="480"/>
        <w:jc w:val="center"/>
        <w:rPr>
          <w:u w:val="single"/>
        </w:rPr>
      </w:pPr>
    </w:p>
    <w:p w14:paraId="75EDFF5B" w14:textId="77777777" w:rsidR="00ED61AA" w:rsidRPr="00A979AE" w:rsidRDefault="00ED61AA">
      <w:pPr>
        <w:ind w:firstLine="480"/>
        <w:jc w:val="center"/>
        <w:rPr>
          <w:u w:val="single"/>
        </w:rPr>
      </w:pPr>
    </w:p>
    <w:tbl>
      <w:tblPr>
        <w:tblpPr w:leftFromText="180" w:rightFromText="180" w:vertAnchor="page" w:horzAnchor="page" w:tblpX="2504" w:tblpY="9503"/>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1926"/>
        <w:gridCol w:w="240"/>
        <w:gridCol w:w="4637"/>
      </w:tblGrid>
      <w:tr w:rsidR="00ED61AA" w:rsidRPr="0098673A" w14:paraId="619F5D24" w14:textId="77777777" w:rsidTr="00DB0E2C">
        <w:trPr>
          <w:cantSplit/>
          <w:trHeight w:hRule="exact" w:val="1291"/>
        </w:trPr>
        <w:tc>
          <w:tcPr>
            <w:tcW w:w="1926" w:type="dxa"/>
          </w:tcPr>
          <w:p w14:paraId="466A3840" w14:textId="77777777" w:rsidR="00ED61AA" w:rsidRPr="0098673A" w:rsidRDefault="00ED61AA" w:rsidP="0098673A">
            <w:pPr>
              <w:widowControl/>
              <w:jc w:val="distribute"/>
              <w:textAlignment w:val="center"/>
              <w:rPr>
                <w:b/>
                <w:color w:val="000000"/>
                <w:sz w:val="30"/>
                <w:szCs w:val="30"/>
              </w:rPr>
            </w:pPr>
            <w:r>
              <w:rPr>
                <w:rFonts w:hint="eastAsia"/>
                <w:b/>
                <w:color w:val="000000"/>
                <w:sz w:val="30"/>
                <w:szCs w:val="30"/>
                <w:lang w:bidi="ar"/>
              </w:rPr>
              <w:t>课题名称</w:t>
            </w:r>
          </w:p>
        </w:tc>
        <w:tc>
          <w:tcPr>
            <w:tcW w:w="240" w:type="dxa"/>
          </w:tcPr>
          <w:p w14:paraId="73FCC231" w14:textId="77777777" w:rsidR="00ED61AA" w:rsidRPr="0098673A" w:rsidRDefault="00ED61AA" w:rsidP="0098673A">
            <w:pPr>
              <w:widowControl/>
              <w:jc w:val="left"/>
              <w:textAlignment w:val="center"/>
              <w:rPr>
                <w:b/>
                <w:color w:val="000000"/>
                <w:sz w:val="30"/>
                <w:szCs w:val="30"/>
                <w:lang w:bidi="ar"/>
              </w:rPr>
            </w:pPr>
            <w:r w:rsidRPr="0098673A">
              <w:rPr>
                <w:b/>
                <w:color w:val="000000"/>
                <w:sz w:val="30"/>
                <w:szCs w:val="30"/>
                <w:lang w:bidi="ar"/>
              </w:rPr>
              <w:t>：</w:t>
            </w:r>
          </w:p>
        </w:tc>
        <w:tc>
          <w:tcPr>
            <w:tcW w:w="4637" w:type="dxa"/>
            <w:vAlign w:val="center"/>
          </w:tcPr>
          <w:p w14:paraId="42B2D4ED" w14:textId="1FEB6CCF" w:rsidR="00ED61AA" w:rsidRPr="0098673A" w:rsidRDefault="00CD10D7" w:rsidP="0098673A">
            <w:pPr>
              <w:widowControl/>
              <w:textAlignment w:val="center"/>
              <w:rPr>
                <w:bCs/>
                <w:color w:val="000000"/>
                <w:sz w:val="30"/>
                <w:szCs w:val="30"/>
                <w:u w:val="single" w:color="000000"/>
              </w:rPr>
            </w:pPr>
            <w:r>
              <w:rPr>
                <w:rFonts w:hint="eastAsia"/>
                <w:bCs/>
                <w:color w:val="000000"/>
                <w:sz w:val="30"/>
                <w:szCs w:val="30"/>
                <w:u w:val="single" w:color="000000"/>
              </w:rPr>
              <w:t>基于</w:t>
            </w:r>
            <w:r>
              <w:rPr>
                <w:rFonts w:hint="eastAsia"/>
                <w:bCs/>
                <w:color w:val="000000"/>
                <w:sz w:val="30"/>
                <w:szCs w:val="30"/>
                <w:u w:val="single" w:color="000000"/>
              </w:rPr>
              <w:t>WebGL</w:t>
            </w:r>
            <w:r>
              <w:rPr>
                <w:rFonts w:hint="eastAsia"/>
                <w:bCs/>
                <w:color w:val="000000"/>
                <w:sz w:val="30"/>
                <w:szCs w:val="30"/>
                <w:u w:val="single" w:color="000000"/>
              </w:rPr>
              <w:t>的医美整形辅助系统设计与实现</w:t>
            </w:r>
            <w:r w:rsidR="00ED61AA" w:rsidRPr="0098673A">
              <w:rPr>
                <w:bCs/>
                <w:color w:val="000000"/>
                <w:sz w:val="30"/>
                <w:szCs w:val="30"/>
                <w:u w:val="single" w:color="000000"/>
              </w:rPr>
              <w:t xml:space="preserve">                                             </w:t>
            </w:r>
          </w:p>
        </w:tc>
      </w:tr>
      <w:tr w:rsidR="00ED61AA" w:rsidRPr="0098673A" w14:paraId="01A4FC06" w14:textId="77777777" w:rsidTr="00DB0E2C">
        <w:trPr>
          <w:trHeight w:hRule="exact" w:val="624"/>
        </w:trPr>
        <w:tc>
          <w:tcPr>
            <w:tcW w:w="1926" w:type="dxa"/>
          </w:tcPr>
          <w:p w14:paraId="39C50E23" w14:textId="77777777" w:rsidR="00ED61AA" w:rsidRPr="0098673A" w:rsidRDefault="00ED61AA" w:rsidP="0098673A">
            <w:pPr>
              <w:widowControl/>
              <w:jc w:val="distribute"/>
              <w:textAlignment w:val="center"/>
              <w:rPr>
                <w:b/>
                <w:color w:val="000000"/>
                <w:sz w:val="30"/>
                <w:szCs w:val="30"/>
              </w:rPr>
            </w:pPr>
            <w:r w:rsidRPr="0098673A">
              <w:rPr>
                <w:b/>
                <w:color w:val="000000"/>
                <w:sz w:val="30"/>
                <w:szCs w:val="30"/>
              </w:rPr>
              <w:t>姓名</w:t>
            </w:r>
          </w:p>
        </w:tc>
        <w:tc>
          <w:tcPr>
            <w:tcW w:w="240" w:type="dxa"/>
          </w:tcPr>
          <w:p w14:paraId="57BC294F" w14:textId="77777777" w:rsidR="00ED61AA" w:rsidRPr="0098673A" w:rsidRDefault="00ED61AA" w:rsidP="0098673A">
            <w:pPr>
              <w:widowControl/>
              <w:jc w:val="left"/>
              <w:textAlignment w:val="center"/>
              <w:rPr>
                <w:b/>
                <w:color w:val="000000"/>
                <w:sz w:val="30"/>
                <w:szCs w:val="30"/>
                <w:lang w:bidi="ar"/>
              </w:rPr>
            </w:pPr>
            <w:r w:rsidRPr="0098673A">
              <w:rPr>
                <w:b/>
                <w:color w:val="000000"/>
                <w:sz w:val="30"/>
                <w:szCs w:val="30"/>
                <w:lang w:bidi="ar"/>
              </w:rPr>
              <w:t>：</w:t>
            </w:r>
          </w:p>
        </w:tc>
        <w:tc>
          <w:tcPr>
            <w:tcW w:w="4637" w:type="dxa"/>
            <w:vAlign w:val="center"/>
          </w:tcPr>
          <w:p w14:paraId="6889984F" w14:textId="316927A0" w:rsidR="00ED61AA" w:rsidRPr="0098673A" w:rsidRDefault="00ED61AA" w:rsidP="0098673A">
            <w:pPr>
              <w:widowControl/>
              <w:textAlignment w:val="center"/>
              <w:rPr>
                <w:bCs/>
                <w:color w:val="000000"/>
                <w:sz w:val="30"/>
                <w:szCs w:val="30"/>
                <w:u w:val="single" w:color="000000"/>
              </w:rPr>
            </w:pPr>
            <w:r w:rsidRPr="0098673A">
              <w:rPr>
                <w:bCs/>
                <w:color w:val="000000"/>
                <w:sz w:val="30"/>
                <w:szCs w:val="30"/>
                <w:u w:val="single" w:color="000000"/>
              </w:rPr>
              <w:t xml:space="preserve">           </w:t>
            </w:r>
            <w:r w:rsidR="00CD10D7">
              <w:rPr>
                <w:rFonts w:hint="eastAsia"/>
                <w:bCs/>
                <w:color w:val="000000"/>
                <w:sz w:val="30"/>
                <w:szCs w:val="30"/>
                <w:u w:val="single" w:color="000000"/>
              </w:rPr>
              <w:t>刘琦</w:t>
            </w:r>
            <w:r w:rsidRPr="0098673A">
              <w:rPr>
                <w:bCs/>
                <w:color w:val="000000"/>
                <w:sz w:val="30"/>
                <w:szCs w:val="30"/>
                <w:u w:val="single" w:color="000000"/>
              </w:rPr>
              <w:t xml:space="preserve">                          </w:t>
            </w:r>
          </w:p>
        </w:tc>
      </w:tr>
      <w:tr w:rsidR="00ED61AA" w:rsidRPr="0098673A" w14:paraId="54D9A573" w14:textId="77777777" w:rsidTr="00DB0E2C">
        <w:trPr>
          <w:trHeight w:hRule="exact" w:val="624"/>
        </w:trPr>
        <w:tc>
          <w:tcPr>
            <w:tcW w:w="1926" w:type="dxa"/>
          </w:tcPr>
          <w:p w14:paraId="3165262E" w14:textId="77777777" w:rsidR="00ED61AA" w:rsidRPr="0098673A" w:rsidRDefault="00ED61AA" w:rsidP="0098673A">
            <w:pPr>
              <w:widowControl/>
              <w:jc w:val="distribute"/>
              <w:textAlignment w:val="center"/>
              <w:rPr>
                <w:b/>
                <w:color w:val="000000"/>
                <w:sz w:val="30"/>
                <w:szCs w:val="30"/>
              </w:rPr>
            </w:pPr>
            <w:r w:rsidRPr="0098673A">
              <w:rPr>
                <w:b/>
                <w:color w:val="000000"/>
                <w:sz w:val="30"/>
                <w:szCs w:val="30"/>
              </w:rPr>
              <w:t>专业</w:t>
            </w:r>
          </w:p>
        </w:tc>
        <w:tc>
          <w:tcPr>
            <w:tcW w:w="240" w:type="dxa"/>
          </w:tcPr>
          <w:p w14:paraId="10768ECD" w14:textId="77777777" w:rsidR="00ED61AA" w:rsidRPr="0098673A" w:rsidRDefault="00ED61AA" w:rsidP="0098673A">
            <w:pPr>
              <w:widowControl/>
              <w:jc w:val="left"/>
              <w:textAlignment w:val="center"/>
              <w:rPr>
                <w:b/>
                <w:color w:val="000000"/>
                <w:sz w:val="30"/>
                <w:szCs w:val="30"/>
                <w:lang w:bidi="ar"/>
              </w:rPr>
            </w:pPr>
            <w:r w:rsidRPr="0098673A">
              <w:rPr>
                <w:b/>
                <w:color w:val="000000"/>
                <w:sz w:val="30"/>
                <w:szCs w:val="30"/>
              </w:rPr>
              <w:t>：</w:t>
            </w:r>
          </w:p>
        </w:tc>
        <w:tc>
          <w:tcPr>
            <w:tcW w:w="4637" w:type="dxa"/>
          </w:tcPr>
          <w:p w14:paraId="2F511684" w14:textId="2AB0AD09" w:rsidR="00ED61AA" w:rsidRPr="0098673A" w:rsidRDefault="00ED61AA" w:rsidP="0098673A">
            <w:pPr>
              <w:widowControl/>
              <w:textAlignment w:val="center"/>
              <w:rPr>
                <w:bCs/>
                <w:color w:val="000000"/>
                <w:sz w:val="30"/>
                <w:szCs w:val="30"/>
                <w:u w:val="single" w:color="000000"/>
              </w:rPr>
            </w:pPr>
            <w:r w:rsidRPr="0098673A">
              <w:rPr>
                <w:bCs/>
                <w:color w:val="000000"/>
                <w:sz w:val="30"/>
                <w:szCs w:val="30"/>
                <w:u w:val="single" w:color="000000"/>
              </w:rPr>
              <w:t xml:space="preserve">        </w:t>
            </w:r>
            <w:r w:rsidRPr="0098673A">
              <w:rPr>
                <w:rFonts w:hint="eastAsia"/>
                <w:bCs/>
                <w:color w:val="000000"/>
                <w:sz w:val="30"/>
                <w:szCs w:val="30"/>
                <w:u w:val="single" w:color="000000"/>
              </w:rPr>
              <w:t xml:space="preserve">  </w:t>
            </w:r>
            <w:r w:rsidR="00CD10D7">
              <w:rPr>
                <w:rFonts w:hint="eastAsia"/>
                <w:bCs/>
                <w:color w:val="000000"/>
                <w:sz w:val="30"/>
                <w:szCs w:val="30"/>
                <w:u w:val="single" w:color="000000"/>
              </w:rPr>
              <w:t>电子信息</w:t>
            </w:r>
            <w:r w:rsidRPr="0098673A">
              <w:rPr>
                <w:bCs/>
                <w:color w:val="000000"/>
                <w:sz w:val="30"/>
                <w:szCs w:val="30"/>
                <w:u w:val="single" w:color="000000"/>
              </w:rPr>
              <w:t xml:space="preserve">                      </w:t>
            </w:r>
          </w:p>
        </w:tc>
      </w:tr>
      <w:tr w:rsidR="00ED61AA" w:rsidRPr="0098673A" w14:paraId="1976BFD8" w14:textId="77777777" w:rsidTr="00DB0E2C">
        <w:trPr>
          <w:trHeight w:hRule="exact" w:val="624"/>
        </w:trPr>
        <w:tc>
          <w:tcPr>
            <w:tcW w:w="1926" w:type="dxa"/>
          </w:tcPr>
          <w:p w14:paraId="3CAD06A8" w14:textId="77777777" w:rsidR="00ED61AA" w:rsidRPr="0098673A" w:rsidRDefault="00ED61AA" w:rsidP="0098673A">
            <w:pPr>
              <w:widowControl/>
              <w:jc w:val="distribute"/>
              <w:textAlignment w:val="center"/>
              <w:rPr>
                <w:b/>
                <w:color w:val="000000"/>
                <w:sz w:val="30"/>
                <w:szCs w:val="30"/>
              </w:rPr>
            </w:pPr>
            <w:r w:rsidRPr="0098673A">
              <w:rPr>
                <w:b/>
                <w:color w:val="000000"/>
                <w:sz w:val="30"/>
                <w:szCs w:val="30"/>
              </w:rPr>
              <w:t>指导教师</w:t>
            </w:r>
          </w:p>
        </w:tc>
        <w:tc>
          <w:tcPr>
            <w:tcW w:w="240" w:type="dxa"/>
          </w:tcPr>
          <w:p w14:paraId="54E51CF8" w14:textId="77777777" w:rsidR="00ED61AA" w:rsidRPr="0098673A" w:rsidRDefault="00ED61AA" w:rsidP="0098673A">
            <w:pPr>
              <w:widowControl/>
              <w:jc w:val="distribute"/>
              <w:textAlignment w:val="center"/>
              <w:rPr>
                <w:b/>
                <w:color w:val="000000"/>
                <w:sz w:val="30"/>
                <w:szCs w:val="30"/>
              </w:rPr>
            </w:pPr>
            <w:r w:rsidRPr="0098673A">
              <w:rPr>
                <w:b/>
                <w:color w:val="000000"/>
                <w:sz w:val="30"/>
                <w:szCs w:val="30"/>
                <w:lang w:bidi="ar"/>
              </w:rPr>
              <w:t>：</w:t>
            </w:r>
          </w:p>
        </w:tc>
        <w:tc>
          <w:tcPr>
            <w:tcW w:w="4637" w:type="dxa"/>
          </w:tcPr>
          <w:p w14:paraId="749529F0" w14:textId="072102E4" w:rsidR="00ED61AA" w:rsidRPr="0098673A" w:rsidRDefault="00ED61AA" w:rsidP="0098673A">
            <w:pPr>
              <w:widowControl/>
              <w:textAlignment w:val="center"/>
              <w:rPr>
                <w:bCs/>
                <w:color w:val="000000"/>
                <w:sz w:val="30"/>
                <w:szCs w:val="30"/>
                <w:u w:val="single" w:color="000000"/>
              </w:rPr>
            </w:pPr>
            <w:r w:rsidRPr="0098673A">
              <w:rPr>
                <w:bCs/>
                <w:color w:val="000000"/>
                <w:sz w:val="30"/>
                <w:szCs w:val="30"/>
                <w:u w:val="single" w:color="000000"/>
              </w:rPr>
              <w:t xml:space="preserve">        </w:t>
            </w:r>
            <w:r w:rsidR="006070A9">
              <w:rPr>
                <w:bCs/>
                <w:color w:val="000000"/>
                <w:sz w:val="30"/>
                <w:szCs w:val="30"/>
                <w:u w:val="single" w:color="000000"/>
              </w:rPr>
              <w:t>高轶</w:t>
            </w:r>
            <w:r w:rsidR="00EE3207">
              <w:rPr>
                <w:bCs/>
                <w:color w:val="000000"/>
                <w:sz w:val="30"/>
                <w:szCs w:val="30"/>
                <w:u w:val="single" w:color="000000"/>
              </w:rPr>
              <w:t xml:space="preserve"> </w:t>
            </w:r>
            <w:r w:rsidRPr="0098673A">
              <w:rPr>
                <w:rFonts w:hint="eastAsia"/>
                <w:bCs/>
                <w:color w:val="000000"/>
                <w:sz w:val="30"/>
                <w:szCs w:val="30"/>
                <w:u w:val="single" w:color="000000"/>
              </w:rPr>
              <w:t>副</w:t>
            </w:r>
            <w:r w:rsidRPr="0098673A">
              <w:rPr>
                <w:bCs/>
                <w:color w:val="000000"/>
                <w:sz w:val="30"/>
                <w:szCs w:val="30"/>
                <w:u w:val="single" w:color="000000"/>
              </w:rPr>
              <w:t>教授</w:t>
            </w:r>
            <w:r w:rsidRPr="0098673A">
              <w:rPr>
                <w:bCs/>
                <w:color w:val="000000"/>
                <w:sz w:val="30"/>
                <w:szCs w:val="30"/>
                <w:u w:val="single" w:color="000000"/>
              </w:rPr>
              <w:t xml:space="preserve">                       </w:t>
            </w:r>
          </w:p>
        </w:tc>
      </w:tr>
    </w:tbl>
    <w:p w14:paraId="7BAA8B6B" w14:textId="77777777" w:rsidR="00ED61AA" w:rsidRPr="00A979AE" w:rsidRDefault="00ED61AA">
      <w:pPr>
        <w:ind w:firstLine="480"/>
        <w:jc w:val="center"/>
        <w:rPr>
          <w:u w:val="single"/>
        </w:rPr>
      </w:pPr>
    </w:p>
    <w:p w14:paraId="58B392C9" w14:textId="77777777" w:rsidR="00ED61AA" w:rsidRPr="00A979AE" w:rsidRDefault="00ED61AA">
      <w:pPr>
        <w:ind w:firstLine="480"/>
        <w:jc w:val="center"/>
        <w:rPr>
          <w:u w:val="single"/>
        </w:rPr>
      </w:pPr>
    </w:p>
    <w:p w14:paraId="7C13203A" w14:textId="77777777" w:rsidR="00ED61AA" w:rsidRPr="00A979AE" w:rsidRDefault="00ED61AA">
      <w:pPr>
        <w:ind w:firstLine="480"/>
        <w:jc w:val="center"/>
        <w:rPr>
          <w:u w:val="single"/>
        </w:rPr>
      </w:pPr>
    </w:p>
    <w:p w14:paraId="04C850E7" w14:textId="77777777" w:rsidR="00ED61AA" w:rsidRPr="00A979AE" w:rsidRDefault="00ED61AA">
      <w:pPr>
        <w:ind w:firstLine="480"/>
        <w:jc w:val="center"/>
        <w:rPr>
          <w:u w:val="single"/>
        </w:rPr>
      </w:pPr>
    </w:p>
    <w:p w14:paraId="13D45CE7" w14:textId="77777777" w:rsidR="00ED61AA" w:rsidRPr="00A979AE" w:rsidRDefault="00ED61AA">
      <w:pPr>
        <w:ind w:firstLine="480"/>
        <w:jc w:val="center"/>
        <w:rPr>
          <w:u w:val="single"/>
        </w:rPr>
      </w:pPr>
    </w:p>
    <w:p w14:paraId="54FCB91F" w14:textId="77777777" w:rsidR="00ED61AA" w:rsidRPr="00A979AE" w:rsidRDefault="00ED61AA">
      <w:pPr>
        <w:ind w:firstLine="480"/>
        <w:jc w:val="center"/>
        <w:rPr>
          <w:u w:val="single"/>
        </w:rPr>
      </w:pPr>
    </w:p>
    <w:p w14:paraId="7E56C4BB" w14:textId="77777777" w:rsidR="00ED61AA" w:rsidRPr="00A979AE" w:rsidRDefault="00ED61AA">
      <w:pPr>
        <w:ind w:firstLine="480"/>
        <w:jc w:val="center"/>
        <w:rPr>
          <w:u w:val="single"/>
        </w:rPr>
      </w:pPr>
    </w:p>
    <w:p w14:paraId="61C63E68" w14:textId="77777777" w:rsidR="00ED61AA" w:rsidRPr="00A979AE" w:rsidRDefault="00ED61AA">
      <w:pPr>
        <w:ind w:firstLine="480"/>
        <w:jc w:val="center"/>
        <w:rPr>
          <w:u w:val="single"/>
        </w:rPr>
      </w:pPr>
    </w:p>
    <w:p w14:paraId="0D54FB05" w14:textId="77777777" w:rsidR="00ED61AA" w:rsidRPr="00A979AE" w:rsidRDefault="00ED61AA">
      <w:pPr>
        <w:ind w:firstLine="480"/>
        <w:jc w:val="center"/>
        <w:rPr>
          <w:u w:val="single"/>
        </w:rPr>
      </w:pPr>
    </w:p>
    <w:p w14:paraId="102E9D20" w14:textId="77777777" w:rsidR="00ED61AA" w:rsidRPr="00A979AE" w:rsidRDefault="00ED61AA">
      <w:pPr>
        <w:ind w:firstLine="480"/>
        <w:jc w:val="center"/>
        <w:rPr>
          <w:u w:val="single"/>
        </w:rPr>
      </w:pPr>
    </w:p>
    <w:p w14:paraId="674E91D7" w14:textId="77777777" w:rsidR="00ED61AA" w:rsidRPr="00A979AE" w:rsidRDefault="00ED61AA">
      <w:pPr>
        <w:ind w:firstLine="480"/>
        <w:jc w:val="center"/>
      </w:pPr>
    </w:p>
    <w:p w14:paraId="3C636011" w14:textId="6134816A" w:rsidR="00013F28" w:rsidRPr="00013F28" w:rsidRDefault="00013F28" w:rsidP="00013F28">
      <w:pPr>
        <w:autoSpaceDE w:val="0"/>
        <w:autoSpaceDN w:val="0"/>
        <w:adjustRightInd w:val="0"/>
        <w:ind w:firstLineChars="700" w:firstLine="2249"/>
        <w:rPr>
          <w:rFonts w:ascii="宋体" w:hAnsi="宋体" w:cs="黑体"/>
          <w:b/>
          <w:color w:val="000000"/>
          <w:sz w:val="32"/>
          <w:szCs w:val="32"/>
        </w:rPr>
      </w:pPr>
      <w:r w:rsidRPr="00013F28">
        <w:rPr>
          <w:rFonts w:ascii="宋体" w:hAnsi="宋体" w:cs="黑体" w:hint="eastAsia"/>
          <w:b/>
          <w:color w:val="000000"/>
          <w:sz w:val="32"/>
          <w:szCs w:val="32"/>
        </w:rPr>
        <w:t>中国医科大学</w:t>
      </w:r>
      <w:r w:rsidR="00CD10D7">
        <w:rPr>
          <w:rFonts w:ascii="宋体" w:hAnsi="宋体" w:cs="黑体" w:hint="eastAsia"/>
          <w:b/>
          <w:color w:val="000000"/>
          <w:sz w:val="32"/>
          <w:szCs w:val="32"/>
        </w:rPr>
        <w:t>智能医学</w:t>
      </w:r>
      <w:r w:rsidRPr="00013F28">
        <w:rPr>
          <w:rFonts w:ascii="宋体" w:hAnsi="宋体" w:cs="黑体" w:hint="eastAsia"/>
          <w:b/>
          <w:color w:val="000000"/>
          <w:sz w:val="32"/>
          <w:szCs w:val="32"/>
        </w:rPr>
        <w:t>学院</w:t>
      </w:r>
    </w:p>
    <w:p w14:paraId="4B69450A" w14:textId="7769078D" w:rsidR="00013F28" w:rsidRPr="00013F28" w:rsidRDefault="00013F28" w:rsidP="00013F28">
      <w:pPr>
        <w:jc w:val="center"/>
        <w:rPr>
          <w:b/>
          <w:color w:val="000000"/>
          <w:sz w:val="32"/>
          <w:szCs w:val="32"/>
        </w:rPr>
      </w:pPr>
      <w:r w:rsidRPr="00013F28">
        <w:rPr>
          <w:b/>
          <w:color w:val="000000"/>
          <w:sz w:val="32"/>
          <w:szCs w:val="32"/>
        </w:rPr>
        <w:t>202</w:t>
      </w:r>
      <w:r w:rsidR="00CD10D7">
        <w:rPr>
          <w:b/>
          <w:color w:val="000000"/>
          <w:sz w:val="32"/>
          <w:szCs w:val="32"/>
        </w:rPr>
        <w:t>3</w:t>
      </w:r>
      <w:r w:rsidRPr="00013F28">
        <w:rPr>
          <w:b/>
          <w:color w:val="000000"/>
          <w:sz w:val="32"/>
          <w:szCs w:val="32"/>
        </w:rPr>
        <w:t>年</w:t>
      </w:r>
      <w:r w:rsidR="00CD10D7">
        <w:rPr>
          <w:b/>
          <w:color w:val="000000"/>
          <w:sz w:val="32"/>
          <w:szCs w:val="32"/>
        </w:rPr>
        <w:t>3</w:t>
      </w:r>
      <w:r w:rsidRPr="00013F28">
        <w:rPr>
          <w:b/>
          <w:color w:val="000000"/>
          <w:sz w:val="32"/>
          <w:szCs w:val="32"/>
        </w:rPr>
        <w:t>月</w:t>
      </w:r>
    </w:p>
    <w:p w14:paraId="0CA2C6A8" w14:textId="77777777" w:rsidR="00ED61AA" w:rsidRPr="00A979AE" w:rsidRDefault="00ED61AA" w:rsidP="00BF0E3C">
      <w:pPr>
        <w:tabs>
          <w:tab w:val="center" w:pos="4153"/>
          <w:tab w:val="left" w:pos="6105"/>
        </w:tabs>
        <w:spacing w:before="480" w:after="480" w:line="360" w:lineRule="auto"/>
        <w:jc w:val="left"/>
        <w:rPr>
          <w:b/>
          <w:bCs/>
          <w:sz w:val="32"/>
          <w:szCs w:val="32"/>
        </w:rPr>
      </w:pPr>
      <w:r w:rsidRPr="00A979AE">
        <w:rPr>
          <w:b/>
          <w:bCs/>
          <w:sz w:val="32"/>
          <w:szCs w:val="32"/>
        </w:rPr>
        <w:lastRenderedPageBreak/>
        <w:tab/>
      </w:r>
      <w:r w:rsidRPr="00A979AE">
        <w:rPr>
          <w:b/>
          <w:bCs/>
          <w:sz w:val="32"/>
          <w:szCs w:val="32"/>
        </w:rPr>
        <w:t>目</w:t>
      </w:r>
      <w:r w:rsidRPr="00A979AE">
        <w:rPr>
          <w:b/>
          <w:bCs/>
          <w:sz w:val="32"/>
          <w:szCs w:val="32"/>
        </w:rPr>
        <w:t xml:space="preserve"> </w:t>
      </w:r>
      <w:r w:rsidRPr="00A979AE">
        <w:rPr>
          <w:b/>
          <w:bCs/>
          <w:sz w:val="32"/>
          <w:szCs w:val="32"/>
        </w:rPr>
        <w:t>录</w:t>
      </w:r>
      <w:r w:rsidRPr="00A979AE">
        <w:rPr>
          <w:b/>
          <w:bCs/>
          <w:sz w:val="32"/>
          <w:szCs w:val="32"/>
        </w:rPr>
        <w:tab/>
      </w:r>
    </w:p>
    <w:p w14:paraId="5BABDACB" w14:textId="54D3885C" w:rsidR="00ED61AA" w:rsidRPr="00BF0E3C" w:rsidRDefault="00ED61AA" w:rsidP="00FB688F">
      <w:pPr>
        <w:pStyle w:val="a9"/>
        <w:tabs>
          <w:tab w:val="right" w:leader="dot" w:pos="8296"/>
        </w:tabs>
        <w:spacing w:beforeLines="50" w:before="163" w:line="440" w:lineRule="exact"/>
        <w:ind w:firstLine="482"/>
        <w:rPr>
          <w:rFonts w:ascii="宋体" w:hAnsi="宋体"/>
          <w:bCs/>
          <w:szCs w:val="28"/>
        </w:rPr>
      </w:pPr>
      <w:r w:rsidRPr="00BF0E3C">
        <w:rPr>
          <w:rFonts w:ascii="宋体" w:hAnsi="宋体"/>
          <w:b/>
          <w:bCs/>
        </w:rPr>
        <w:fldChar w:fldCharType="begin"/>
      </w:r>
      <w:r w:rsidRPr="00BF0E3C">
        <w:rPr>
          <w:rFonts w:ascii="宋体" w:hAnsi="宋体"/>
          <w:b/>
          <w:bCs/>
        </w:rPr>
        <w:instrText xml:space="preserve">TOC \o "1-2" \h \u </w:instrText>
      </w:r>
      <w:r w:rsidRPr="00BF0E3C">
        <w:rPr>
          <w:rFonts w:ascii="宋体" w:hAnsi="宋体"/>
          <w:b/>
          <w:bCs/>
        </w:rPr>
        <w:fldChar w:fldCharType="separate"/>
      </w:r>
      <w:hyperlink w:anchor="_Toc88234000" w:history="1">
        <w:r w:rsidRPr="00BF0E3C">
          <w:rPr>
            <w:rFonts w:ascii="宋体" w:hAnsi="宋体"/>
            <w:szCs w:val="28"/>
          </w:rPr>
          <w:t>一、 立题</w:t>
        </w:r>
        <w:r w:rsidRPr="00BF0E3C">
          <w:rPr>
            <w:rFonts w:ascii="宋体" w:hAnsi="宋体"/>
            <w:szCs w:val="28"/>
          </w:rPr>
          <w:t>依</w:t>
        </w:r>
        <w:r w:rsidRPr="00BF0E3C">
          <w:rPr>
            <w:rFonts w:ascii="宋体" w:hAnsi="宋体"/>
            <w:szCs w:val="28"/>
          </w:rPr>
          <w:t>据</w:t>
        </w:r>
        <w:r w:rsidRPr="00BF0E3C">
          <w:rPr>
            <w:rFonts w:ascii="宋体" w:hAnsi="宋体"/>
            <w:bCs/>
            <w:szCs w:val="28"/>
          </w:rPr>
          <w:tab/>
        </w:r>
        <w:r w:rsidRPr="00BF0E3C">
          <w:rPr>
            <w:rFonts w:ascii="宋体" w:hAnsi="宋体"/>
            <w:bCs/>
            <w:szCs w:val="28"/>
          </w:rPr>
          <w:fldChar w:fldCharType="begin"/>
        </w:r>
        <w:r w:rsidRPr="00BF0E3C">
          <w:rPr>
            <w:rFonts w:ascii="宋体" w:hAnsi="宋体"/>
            <w:bCs/>
            <w:szCs w:val="28"/>
          </w:rPr>
          <w:instrText xml:space="preserve"> PAGEREF _Toc88234000 \h </w:instrText>
        </w:r>
        <w:r w:rsidRPr="00BF0E3C">
          <w:rPr>
            <w:rFonts w:ascii="宋体" w:hAnsi="宋体"/>
            <w:bCs/>
            <w:szCs w:val="28"/>
          </w:rPr>
        </w:r>
        <w:r w:rsidRPr="00BF0E3C">
          <w:rPr>
            <w:rFonts w:ascii="宋体" w:hAnsi="宋体"/>
            <w:bCs/>
            <w:szCs w:val="28"/>
          </w:rPr>
          <w:fldChar w:fldCharType="separate"/>
        </w:r>
        <w:r w:rsidR="005A6AD7">
          <w:rPr>
            <w:rFonts w:ascii="宋体" w:hAnsi="宋体"/>
            <w:bCs/>
            <w:noProof/>
            <w:szCs w:val="28"/>
          </w:rPr>
          <w:t>3</w:t>
        </w:r>
        <w:r w:rsidRPr="00BF0E3C">
          <w:rPr>
            <w:rFonts w:ascii="宋体" w:hAnsi="宋体"/>
            <w:bCs/>
            <w:szCs w:val="28"/>
          </w:rPr>
          <w:fldChar w:fldCharType="end"/>
        </w:r>
      </w:hyperlink>
    </w:p>
    <w:p w14:paraId="6AF58DB0" w14:textId="740D6C86"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01" w:history="1">
        <w:r w:rsidR="00ED61AA" w:rsidRPr="00BF0E3C">
          <w:rPr>
            <w:rFonts w:ascii="宋体" w:hAnsi="宋体"/>
            <w:szCs w:val="28"/>
          </w:rPr>
          <w:t>二、 研究目标、研究内容、拟解决的关键问题</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_Toc88234001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10</w:t>
        </w:r>
        <w:r w:rsidR="00ED61AA" w:rsidRPr="00BF0E3C">
          <w:rPr>
            <w:rFonts w:ascii="宋体" w:hAnsi="宋体"/>
            <w:bCs/>
            <w:szCs w:val="28"/>
          </w:rPr>
          <w:fldChar w:fldCharType="end"/>
        </w:r>
      </w:hyperlink>
    </w:p>
    <w:p w14:paraId="69498103" w14:textId="77CA5E5E"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02" w:history="1">
        <w:r w:rsidR="00ED61AA" w:rsidRPr="00BF0E3C">
          <w:rPr>
            <w:rFonts w:ascii="宋体" w:hAnsi="宋体"/>
            <w:szCs w:val="28"/>
          </w:rPr>
          <w:t>1. 研究目标</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_Toc88234002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10</w:t>
        </w:r>
        <w:r w:rsidR="00ED61AA" w:rsidRPr="00BF0E3C">
          <w:rPr>
            <w:rFonts w:ascii="宋体" w:hAnsi="宋体"/>
            <w:bCs/>
            <w:szCs w:val="28"/>
          </w:rPr>
          <w:fldChar w:fldCharType="end"/>
        </w:r>
      </w:hyperlink>
    </w:p>
    <w:p w14:paraId="43E73578" w14:textId="0DBEDA35"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03" w:history="1">
        <w:r w:rsidR="00ED61AA" w:rsidRPr="00BF0E3C">
          <w:rPr>
            <w:rFonts w:ascii="宋体" w:hAnsi="宋体"/>
            <w:szCs w:val="28"/>
          </w:rPr>
          <w:t>2. 研究内容</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_Toc88234003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10</w:t>
        </w:r>
        <w:r w:rsidR="00ED61AA" w:rsidRPr="00BF0E3C">
          <w:rPr>
            <w:rFonts w:ascii="宋体" w:hAnsi="宋体"/>
            <w:bCs/>
            <w:szCs w:val="28"/>
          </w:rPr>
          <w:fldChar w:fldCharType="end"/>
        </w:r>
      </w:hyperlink>
    </w:p>
    <w:p w14:paraId="17FB0D38" w14:textId="57E5CB76" w:rsidR="00ED61AA" w:rsidRPr="00BF0E3C" w:rsidRDefault="00000000" w:rsidP="00EE6092">
      <w:pPr>
        <w:pStyle w:val="a9"/>
        <w:tabs>
          <w:tab w:val="right" w:leader="dot" w:pos="8306"/>
        </w:tabs>
        <w:spacing w:beforeLines="50" w:before="163" w:line="440" w:lineRule="exact"/>
        <w:ind w:leftChars="200" w:left="480" w:firstLine="480"/>
        <w:rPr>
          <w:rFonts w:ascii="宋体" w:hAnsi="宋体"/>
          <w:bCs/>
          <w:szCs w:val="28"/>
        </w:rPr>
      </w:pPr>
      <w:hyperlink w:anchor="_Toc88234004" w:history="1">
        <w:r w:rsidR="00ED61AA" w:rsidRPr="00BF0E3C">
          <w:rPr>
            <w:rFonts w:ascii="宋体" w:hAnsi="宋体"/>
            <w:szCs w:val="28"/>
          </w:rPr>
          <w:t>3. 拟解决的关键问题</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_Toc88234004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11</w:t>
        </w:r>
        <w:r w:rsidR="00ED61AA" w:rsidRPr="00BF0E3C">
          <w:rPr>
            <w:rFonts w:ascii="宋体" w:hAnsi="宋体"/>
            <w:bCs/>
            <w:szCs w:val="28"/>
          </w:rPr>
          <w:fldChar w:fldCharType="end"/>
        </w:r>
      </w:hyperlink>
    </w:p>
    <w:p w14:paraId="1536E1E8" w14:textId="1D8F72DC"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05" w:history="1">
        <w:r w:rsidR="00ED61AA" w:rsidRPr="00BF0E3C">
          <w:rPr>
            <w:rFonts w:ascii="宋体" w:hAnsi="宋体"/>
            <w:szCs w:val="28"/>
          </w:rPr>
          <w:t>三、 拟采取的研究方案、技术路线</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_Toc88234005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12</w:t>
        </w:r>
        <w:r w:rsidR="00ED61AA" w:rsidRPr="00BF0E3C">
          <w:rPr>
            <w:rFonts w:ascii="宋体" w:hAnsi="宋体"/>
            <w:bCs/>
            <w:szCs w:val="28"/>
          </w:rPr>
          <w:fldChar w:fldCharType="end"/>
        </w:r>
      </w:hyperlink>
    </w:p>
    <w:p w14:paraId="75853C79" w14:textId="6D193923"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06" w:history="1">
        <w:r w:rsidR="00ED61AA" w:rsidRPr="00BF0E3C">
          <w:rPr>
            <w:rFonts w:ascii="宋体" w:hAnsi="宋体"/>
            <w:szCs w:val="28"/>
          </w:rPr>
          <w:t>1. 研究方案</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_Toc88234006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12</w:t>
        </w:r>
        <w:r w:rsidR="00ED61AA" w:rsidRPr="00BF0E3C">
          <w:rPr>
            <w:rFonts w:ascii="宋体" w:hAnsi="宋体"/>
            <w:bCs/>
            <w:szCs w:val="28"/>
          </w:rPr>
          <w:fldChar w:fldCharType="end"/>
        </w:r>
      </w:hyperlink>
    </w:p>
    <w:p w14:paraId="136DDAD5" w14:textId="73FB9AB8"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07" w:history="1">
        <w:r w:rsidR="00ED61AA" w:rsidRPr="00BF0E3C">
          <w:rPr>
            <w:rFonts w:ascii="宋体" w:hAnsi="宋体"/>
            <w:szCs w:val="28"/>
          </w:rPr>
          <w:t>2.</w:t>
        </w:r>
        <w:r w:rsidR="00ED61AA" w:rsidRPr="00BF0E3C">
          <w:rPr>
            <w:rFonts w:ascii="宋体" w:hAnsi="宋体"/>
            <w:bCs/>
            <w:szCs w:val="28"/>
          </w:rPr>
          <w:t xml:space="preserve"> </w:t>
        </w:r>
        <w:r w:rsidR="00ED61AA" w:rsidRPr="00BF0E3C">
          <w:rPr>
            <w:rFonts w:ascii="宋体" w:hAnsi="宋体"/>
            <w:szCs w:val="28"/>
          </w:rPr>
          <w:t>技术路线</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_Toc88234007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13</w:t>
        </w:r>
        <w:r w:rsidR="00ED61AA" w:rsidRPr="00BF0E3C">
          <w:rPr>
            <w:rFonts w:ascii="宋体" w:hAnsi="宋体"/>
            <w:bCs/>
            <w:szCs w:val="28"/>
          </w:rPr>
          <w:fldChar w:fldCharType="end"/>
        </w:r>
      </w:hyperlink>
    </w:p>
    <w:p w14:paraId="7870CE01" w14:textId="35BF3066"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08" w:history="1">
        <w:r w:rsidR="00ED61AA" w:rsidRPr="00BF0E3C">
          <w:rPr>
            <w:rFonts w:ascii="宋体" w:hAnsi="宋体"/>
            <w:szCs w:val="28"/>
          </w:rPr>
          <w:t>四、 本研究的特色创新之处</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_Toc88234008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15</w:t>
        </w:r>
        <w:r w:rsidR="00ED61AA" w:rsidRPr="00BF0E3C">
          <w:rPr>
            <w:rFonts w:ascii="宋体" w:hAnsi="宋体"/>
            <w:bCs/>
            <w:szCs w:val="28"/>
          </w:rPr>
          <w:fldChar w:fldCharType="end"/>
        </w:r>
      </w:hyperlink>
    </w:p>
    <w:p w14:paraId="1A9BF826" w14:textId="4C677CB2"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09" w:history="1">
        <w:r w:rsidR="00ED61AA" w:rsidRPr="00BF0E3C">
          <w:rPr>
            <w:rFonts w:ascii="宋体" w:hAnsi="宋体"/>
            <w:szCs w:val="28"/>
          </w:rPr>
          <w:t>五、 数据处理与质量控制</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_Toc88234009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6C8B7FFA" w14:textId="4165426C"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0" w:history="1">
        <w:r w:rsidR="00ED61AA" w:rsidRPr="00BF0E3C">
          <w:rPr>
            <w:rFonts w:ascii="宋体" w:hAnsi="宋体"/>
            <w:szCs w:val="28"/>
          </w:rPr>
          <w:t>1. 数据处理</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_Toc88234010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3EB9802C" w14:textId="1BB9C6C0"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1" w:history="1">
        <w:r w:rsidR="00ED61AA" w:rsidRPr="00BF0E3C">
          <w:rPr>
            <w:rFonts w:ascii="宋体" w:hAnsi="宋体"/>
            <w:szCs w:val="28"/>
          </w:rPr>
          <w:t>2. 质量控制</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_Toc88234011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6D76F69E" w14:textId="48CA9ADC"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12" w:history="1">
        <w:r w:rsidR="00ED61AA" w:rsidRPr="00BF0E3C">
          <w:rPr>
            <w:rFonts w:ascii="宋体" w:hAnsi="宋体"/>
            <w:szCs w:val="28"/>
          </w:rPr>
          <w:t>六、 可行性分析</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_Toc88234012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07DFF50D" w14:textId="6A5A4D56"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13" w:history="1">
        <w:r w:rsidR="00ED61AA" w:rsidRPr="00BF0E3C">
          <w:rPr>
            <w:rFonts w:ascii="宋体" w:hAnsi="宋体"/>
            <w:szCs w:val="28"/>
          </w:rPr>
          <w:t>七、计划进度、预期成果</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_Toc88234013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35C8ABB2" w14:textId="658A460A"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4" w:history="1">
        <w:r w:rsidR="00ED61AA" w:rsidRPr="00BF0E3C">
          <w:rPr>
            <w:rFonts w:ascii="宋体" w:hAnsi="宋体"/>
            <w:szCs w:val="28"/>
          </w:rPr>
          <w:t>1. 计划进度</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_Toc88234014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6E6F9970" w14:textId="1B9629F0"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5" w:history="1">
        <w:r w:rsidR="00ED61AA" w:rsidRPr="00BF0E3C">
          <w:rPr>
            <w:rFonts w:ascii="宋体" w:hAnsi="宋体"/>
            <w:szCs w:val="28"/>
          </w:rPr>
          <w:t>2. 预期成果</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_Toc88234015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17</w:t>
        </w:r>
        <w:r w:rsidR="00ED61AA" w:rsidRPr="00BF0E3C">
          <w:rPr>
            <w:rFonts w:ascii="宋体" w:hAnsi="宋体"/>
            <w:bCs/>
            <w:szCs w:val="28"/>
          </w:rPr>
          <w:fldChar w:fldCharType="end"/>
        </w:r>
      </w:hyperlink>
    </w:p>
    <w:p w14:paraId="4A5E4C5B" w14:textId="55D5C968"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16" w:history="1">
        <w:r w:rsidR="00ED61AA" w:rsidRPr="00BF0E3C">
          <w:rPr>
            <w:rFonts w:ascii="宋体" w:hAnsi="宋体"/>
            <w:szCs w:val="28"/>
          </w:rPr>
          <w:t>八、与本课题有关的工作积累、已有的研究工作基础</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_Toc88234016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17</w:t>
        </w:r>
        <w:r w:rsidR="00ED61AA" w:rsidRPr="00BF0E3C">
          <w:rPr>
            <w:rFonts w:ascii="宋体" w:hAnsi="宋体"/>
            <w:bCs/>
            <w:szCs w:val="28"/>
          </w:rPr>
          <w:fldChar w:fldCharType="end"/>
        </w:r>
      </w:hyperlink>
    </w:p>
    <w:p w14:paraId="1EA423D7" w14:textId="5DE24D0E"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7" w:history="1">
        <w:r w:rsidR="00ED61AA" w:rsidRPr="00BF0E3C">
          <w:rPr>
            <w:rFonts w:ascii="宋体" w:hAnsi="宋体"/>
            <w:szCs w:val="28"/>
          </w:rPr>
          <w:t>1. 工作积累</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_Toc88234017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17</w:t>
        </w:r>
        <w:r w:rsidR="00ED61AA" w:rsidRPr="00BF0E3C">
          <w:rPr>
            <w:rFonts w:ascii="宋体" w:hAnsi="宋体"/>
            <w:bCs/>
            <w:szCs w:val="28"/>
          </w:rPr>
          <w:fldChar w:fldCharType="end"/>
        </w:r>
      </w:hyperlink>
    </w:p>
    <w:p w14:paraId="19FFAE59" w14:textId="640BF507"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8" w:history="1">
        <w:r w:rsidR="00ED61AA" w:rsidRPr="00BF0E3C">
          <w:rPr>
            <w:rFonts w:ascii="宋体" w:hAnsi="宋体"/>
            <w:szCs w:val="28"/>
          </w:rPr>
          <w:t>2. 前期工作基础</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_Toc88234018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17</w:t>
        </w:r>
        <w:r w:rsidR="00ED61AA" w:rsidRPr="00BF0E3C">
          <w:rPr>
            <w:rFonts w:ascii="宋体" w:hAnsi="宋体"/>
            <w:bCs/>
            <w:szCs w:val="28"/>
          </w:rPr>
          <w:fldChar w:fldCharType="end"/>
        </w:r>
      </w:hyperlink>
    </w:p>
    <w:p w14:paraId="00D04B80" w14:textId="2CBB5ED3" w:rsidR="00ED61AA" w:rsidRPr="00BF0E3C" w:rsidRDefault="00000000" w:rsidP="00FB688F">
      <w:pPr>
        <w:pStyle w:val="a9"/>
        <w:tabs>
          <w:tab w:val="right" w:leader="dot" w:pos="8296"/>
        </w:tabs>
        <w:spacing w:beforeLines="50" w:before="163" w:line="440" w:lineRule="exact"/>
        <w:ind w:firstLine="480"/>
        <w:rPr>
          <w:rFonts w:ascii="宋体" w:hAnsi="宋体"/>
          <w:noProof/>
          <w:kern w:val="2"/>
          <w:sz w:val="21"/>
          <w:szCs w:val="22"/>
        </w:rPr>
      </w:pPr>
      <w:hyperlink w:anchor="_Toc88234019" w:history="1">
        <w:r w:rsidR="00ED61AA" w:rsidRPr="00BF0E3C">
          <w:rPr>
            <w:rFonts w:ascii="宋体" w:hAnsi="宋体"/>
            <w:szCs w:val="28"/>
          </w:rPr>
          <w:t>九、完成本课题的条件</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_Toc88234019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18</w:t>
        </w:r>
        <w:r w:rsidR="00ED61AA" w:rsidRPr="00BF0E3C">
          <w:rPr>
            <w:rFonts w:ascii="宋体" w:hAnsi="宋体"/>
            <w:bCs/>
            <w:szCs w:val="28"/>
          </w:rPr>
          <w:fldChar w:fldCharType="end"/>
        </w:r>
      </w:hyperlink>
    </w:p>
    <w:p w14:paraId="51ED25B2" w14:textId="77777777" w:rsidR="00ED61AA" w:rsidRPr="00A979AE" w:rsidRDefault="00ED61AA">
      <w:pPr>
        <w:spacing w:beforeLines="50" w:before="163" w:after="480" w:line="360" w:lineRule="auto"/>
        <w:ind w:firstLine="480"/>
        <w:jc w:val="center"/>
        <w:rPr>
          <w:b/>
          <w:bCs/>
          <w:sz w:val="32"/>
          <w:szCs w:val="32"/>
        </w:rPr>
      </w:pPr>
      <w:r w:rsidRPr="00BF0E3C">
        <w:rPr>
          <w:rFonts w:ascii="宋体" w:hAnsi="宋体"/>
          <w:bCs/>
        </w:rPr>
        <w:fldChar w:fldCharType="end"/>
      </w:r>
    </w:p>
    <w:p w14:paraId="11CC0059" w14:textId="77777777" w:rsidR="00ED61AA" w:rsidRDefault="00ED61AA" w:rsidP="004B2ABB">
      <w:pPr>
        <w:numPr>
          <w:ilvl w:val="0"/>
          <w:numId w:val="1"/>
        </w:numPr>
        <w:spacing w:before="240" w:after="240" w:line="440" w:lineRule="exact"/>
        <w:jc w:val="left"/>
        <w:outlineLvl w:val="0"/>
        <w:rPr>
          <w:b/>
          <w:bCs/>
          <w:sz w:val="28"/>
          <w:szCs w:val="28"/>
        </w:rPr>
      </w:pPr>
      <w:bookmarkStart w:id="0" w:name="_Toc88234000"/>
      <w:r w:rsidRPr="00A979AE">
        <w:rPr>
          <w:b/>
          <w:bCs/>
          <w:sz w:val="28"/>
          <w:szCs w:val="28"/>
        </w:rPr>
        <w:lastRenderedPageBreak/>
        <w:t>立题依据</w:t>
      </w:r>
      <w:bookmarkStart w:id="1" w:name="_Hlk88224077"/>
      <w:bookmarkEnd w:id="0"/>
    </w:p>
    <w:p w14:paraId="7A060C4E" w14:textId="77777777" w:rsidR="00427EF3" w:rsidRPr="00427EF3" w:rsidRDefault="00427EF3" w:rsidP="00427EF3">
      <w:pPr>
        <w:numPr>
          <w:ilvl w:val="0"/>
          <w:numId w:val="1"/>
        </w:numPr>
        <w:spacing w:line="440" w:lineRule="exact"/>
        <w:ind w:firstLineChars="200" w:firstLine="482"/>
        <w:rPr>
          <w:b/>
          <w:bCs/>
        </w:rPr>
      </w:pPr>
      <w:r w:rsidRPr="00427EF3">
        <w:rPr>
          <w:rFonts w:hint="eastAsia"/>
          <w:b/>
          <w:bCs/>
        </w:rPr>
        <w:t>选题背景及意义—为啥</w:t>
      </w:r>
      <w:r w:rsidRPr="00427EF3">
        <w:rPr>
          <w:rFonts w:hint="eastAsia"/>
          <w:b/>
          <w:bCs/>
        </w:rPr>
        <w:t>-</w:t>
      </w:r>
      <w:r w:rsidRPr="00427EF3">
        <w:rPr>
          <w:rFonts w:hint="eastAsia"/>
          <w:b/>
          <w:bCs/>
        </w:rPr>
        <w:t>解决了什么问题</w:t>
      </w:r>
    </w:p>
    <w:p w14:paraId="0060335D" w14:textId="77777777" w:rsidR="00427EF3" w:rsidRPr="00427EF3" w:rsidRDefault="00427EF3" w:rsidP="00427EF3">
      <w:pPr>
        <w:spacing w:line="440" w:lineRule="exact"/>
        <w:ind w:firstLineChars="200" w:firstLine="480"/>
        <w:rPr>
          <w:highlight w:val="yellow"/>
        </w:rPr>
      </w:pPr>
      <w:r w:rsidRPr="00427EF3">
        <w:rPr>
          <w:rFonts w:hint="eastAsia"/>
          <w:highlight w:val="yellow"/>
        </w:rPr>
        <w:t>医学美容越来越受到认可</w:t>
      </w:r>
    </w:p>
    <w:p w14:paraId="059F1A15" w14:textId="77777777" w:rsidR="00427EF3" w:rsidRPr="00427EF3" w:rsidRDefault="00427EF3" w:rsidP="00427EF3">
      <w:pPr>
        <w:spacing w:line="440" w:lineRule="exact"/>
        <w:ind w:firstLineChars="200" w:firstLine="480"/>
        <w:rPr>
          <w:highlight w:val="yellow"/>
        </w:rPr>
      </w:pPr>
      <w:r w:rsidRPr="00427EF3">
        <w:rPr>
          <w:rFonts w:hint="eastAsia"/>
          <w:highlight w:val="yellow"/>
        </w:rPr>
        <w:t>门诊咨询是医学美容工作当中的一个非常重要的环节</w:t>
      </w:r>
    </w:p>
    <w:p w14:paraId="43B839F3" w14:textId="77777777" w:rsidR="00427EF3" w:rsidRPr="00427EF3" w:rsidRDefault="00427EF3" w:rsidP="00427EF3">
      <w:pPr>
        <w:spacing w:line="440" w:lineRule="exact"/>
        <w:ind w:firstLineChars="200" w:firstLine="480"/>
      </w:pPr>
      <w:r w:rsidRPr="00427EF3">
        <w:rPr>
          <w:rFonts w:hint="eastAsia"/>
          <w:highlight w:val="yellow"/>
        </w:rPr>
        <w:t>5G</w:t>
      </w:r>
      <w:r w:rsidRPr="00427EF3">
        <w:rPr>
          <w:rFonts w:hint="eastAsia"/>
          <w:highlight w:val="yellow"/>
        </w:rPr>
        <w:t>、</w:t>
      </w:r>
      <w:r w:rsidRPr="00427EF3">
        <w:rPr>
          <w:rFonts w:hint="eastAsia"/>
          <w:highlight w:val="yellow"/>
        </w:rPr>
        <w:t>AR</w:t>
      </w:r>
      <w:r w:rsidRPr="00427EF3">
        <w:rPr>
          <w:rFonts w:hint="eastAsia"/>
          <w:highlight w:val="yellow"/>
        </w:rPr>
        <w:t>、</w:t>
      </w:r>
      <w:r w:rsidRPr="00427EF3">
        <w:rPr>
          <w:rFonts w:hint="eastAsia"/>
          <w:highlight w:val="yellow"/>
        </w:rPr>
        <w:t>VR</w:t>
      </w:r>
      <w:r w:rsidRPr="00427EF3">
        <w:rPr>
          <w:rFonts w:hint="eastAsia"/>
          <w:highlight w:val="yellow"/>
        </w:rPr>
        <w:t>大背景下如何实现远程医美整形手术规划</w:t>
      </w:r>
    </w:p>
    <w:p w14:paraId="564935E6" w14:textId="77777777" w:rsidR="0033697B" w:rsidRDefault="00DA152B" w:rsidP="00830E93">
      <w:pPr>
        <w:spacing w:line="440" w:lineRule="exact"/>
        <w:ind w:firstLineChars="200" w:firstLine="480"/>
        <w:rPr>
          <w:b/>
          <w:bCs/>
        </w:rPr>
      </w:pPr>
      <w:r>
        <w:rPr>
          <w:rFonts w:hint="eastAsia"/>
        </w:rPr>
        <w:t>当下计算机技术迅速发展，并以其高效性和准确性推动各行各业的数字化转型。</w:t>
      </w:r>
      <w:r w:rsidR="0033697B" w:rsidRPr="0033697B">
        <w:rPr>
          <w:rFonts w:hint="eastAsia"/>
          <w:b/>
          <w:bCs/>
        </w:rPr>
        <w:t>而在医美整形领域，</w:t>
      </w:r>
      <w:r w:rsidR="0033697B">
        <w:rPr>
          <w:rFonts w:hint="eastAsia"/>
          <w:b/>
          <w:bCs/>
        </w:rPr>
        <w:t>伴随着社会生活的不断发展，</w:t>
      </w:r>
      <w:r w:rsidR="00830E93">
        <w:rPr>
          <w:rFonts w:hint="eastAsia"/>
          <w:b/>
          <w:bCs/>
        </w:rPr>
        <w:t>人们</w:t>
      </w:r>
      <w:r w:rsidR="0033697B">
        <w:rPr>
          <w:rFonts w:hint="eastAsia"/>
          <w:b/>
          <w:bCs/>
        </w:rPr>
        <w:t>的</w:t>
      </w:r>
      <w:r w:rsidR="00830E93">
        <w:rPr>
          <w:rFonts w:hint="eastAsia"/>
          <w:b/>
          <w:bCs/>
        </w:rPr>
        <w:t>审美水平</w:t>
      </w:r>
      <w:r w:rsidR="0033697B">
        <w:rPr>
          <w:rFonts w:hint="eastAsia"/>
          <w:b/>
          <w:bCs/>
        </w:rPr>
        <w:t>和</w:t>
      </w:r>
      <w:r w:rsidR="00830E93">
        <w:rPr>
          <w:rFonts w:hint="eastAsia"/>
          <w:b/>
          <w:bCs/>
        </w:rPr>
        <w:t>观念</w:t>
      </w:r>
      <w:r w:rsidR="0033697B">
        <w:rPr>
          <w:rFonts w:hint="eastAsia"/>
          <w:b/>
          <w:bCs/>
        </w:rPr>
        <w:t>发生了很大变化</w:t>
      </w:r>
      <w:r w:rsidR="00830E93">
        <w:rPr>
          <w:rFonts w:hint="eastAsia"/>
          <w:b/>
          <w:bCs/>
        </w:rPr>
        <w:t>，越来越多的人</w:t>
      </w:r>
      <w:r w:rsidR="0033697B">
        <w:rPr>
          <w:rFonts w:hint="eastAsia"/>
          <w:b/>
          <w:bCs/>
        </w:rPr>
        <w:t>希望</w:t>
      </w:r>
      <w:r w:rsidR="00830E93">
        <w:rPr>
          <w:rFonts w:hint="eastAsia"/>
          <w:b/>
          <w:bCs/>
        </w:rPr>
        <w:t>通过医美整形将自身外貌改造成理想状态。</w:t>
      </w:r>
      <w:r w:rsidR="0033697B">
        <w:rPr>
          <w:rFonts w:hint="eastAsia"/>
          <w:b/>
          <w:bCs/>
        </w:rPr>
        <w:t>因而</w:t>
      </w:r>
      <w:r w:rsidR="0033697B" w:rsidRPr="00EE3207">
        <w:rPr>
          <w:rFonts w:hint="eastAsia"/>
          <w:b/>
          <w:bCs/>
        </w:rPr>
        <w:t>如何</w:t>
      </w:r>
      <w:r w:rsidR="0033697B" w:rsidRPr="0033697B">
        <w:rPr>
          <w:rFonts w:hint="eastAsia"/>
          <w:b/>
          <w:bCs/>
        </w:rPr>
        <w:t>在</w:t>
      </w:r>
      <w:r w:rsidR="0033697B" w:rsidRPr="00EE3207">
        <w:rPr>
          <w:rFonts w:hint="eastAsia"/>
          <w:b/>
          <w:bCs/>
        </w:rPr>
        <w:t>5G</w:t>
      </w:r>
      <w:r w:rsidR="0033697B" w:rsidRPr="00EE3207">
        <w:rPr>
          <w:rFonts w:hint="eastAsia"/>
          <w:b/>
          <w:bCs/>
        </w:rPr>
        <w:t>、</w:t>
      </w:r>
      <w:r w:rsidR="0033697B" w:rsidRPr="00EE3207">
        <w:rPr>
          <w:rFonts w:hint="eastAsia"/>
          <w:b/>
          <w:bCs/>
        </w:rPr>
        <w:t>AR</w:t>
      </w:r>
      <w:r w:rsidR="0033697B" w:rsidRPr="00EE3207">
        <w:rPr>
          <w:rFonts w:hint="eastAsia"/>
          <w:b/>
          <w:bCs/>
        </w:rPr>
        <w:t>、</w:t>
      </w:r>
      <w:r w:rsidR="0033697B" w:rsidRPr="00EE3207">
        <w:rPr>
          <w:rFonts w:hint="eastAsia"/>
          <w:b/>
          <w:bCs/>
        </w:rPr>
        <w:t>VR</w:t>
      </w:r>
      <w:r w:rsidR="0033697B">
        <w:rPr>
          <w:rFonts w:hint="eastAsia"/>
          <w:b/>
          <w:bCs/>
        </w:rPr>
        <w:t>等</w:t>
      </w:r>
      <w:r w:rsidR="0033697B">
        <w:rPr>
          <w:rFonts w:hint="eastAsia"/>
          <w:b/>
          <w:bCs/>
        </w:rPr>
        <w:t>技术</w:t>
      </w:r>
      <w:r w:rsidR="0033697B" w:rsidRPr="00EE3207">
        <w:rPr>
          <w:rFonts w:hint="eastAsia"/>
          <w:b/>
          <w:bCs/>
        </w:rPr>
        <w:t>大背景下</w:t>
      </w:r>
      <w:r w:rsidR="00830E93" w:rsidRPr="00EE3207">
        <w:rPr>
          <w:rFonts w:hint="eastAsia"/>
          <w:b/>
          <w:bCs/>
        </w:rPr>
        <w:t>实现</w:t>
      </w:r>
      <w:r w:rsidR="0033697B">
        <w:rPr>
          <w:rFonts w:hint="eastAsia"/>
          <w:b/>
          <w:bCs/>
        </w:rPr>
        <w:t>高效的</w:t>
      </w:r>
      <w:r w:rsidR="00830E93" w:rsidRPr="00EE3207">
        <w:rPr>
          <w:rFonts w:hint="eastAsia"/>
          <w:b/>
          <w:bCs/>
        </w:rPr>
        <w:t>远程医美整形手术规划</w:t>
      </w:r>
      <w:r w:rsidR="00830E93">
        <w:rPr>
          <w:rFonts w:hint="eastAsia"/>
          <w:b/>
          <w:bCs/>
        </w:rPr>
        <w:t>，尽快同咨询的顾客达成初步的诊前方案，成为医美整形行业亟待解决的问题。</w:t>
      </w:r>
    </w:p>
    <w:p w14:paraId="2FA69474" w14:textId="47211A10" w:rsidR="00DA152B" w:rsidRDefault="00DA152B" w:rsidP="00830E93">
      <w:pPr>
        <w:spacing w:line="440" w:lineRule="exact"/>
        <w:ind w:firstLineChars="200" w:firstLine="480"/>
        <w:rPr>
          <w:rFonts w:hint="eastAsia"/>
        </w:rPr>
      </w:pPr>
      <w:r>
        <w:rPr>
          <w:rFonts w:hint="eastAsia"/>
        </w:rPr>
        <w:t>医美整形行业中，术前沟通环节承载着将患者的愿望与医生的专业建议相结合、最终达成一套理想的手术方案的任务。但不得不承认的一个现实是，术前咨询环节依然遵循传统的口头沟通方式，以此以一种较为模糊的方法确定最终可能达到的整形效果。通过此方式患者与整形医生往往很难就最终的整形效果达到真正意义上的共识，模糊共识下双方实际上对治疗方案和效果有各自不同的理解，由此也引发了许多医疗事故与纠纷。本系统将基于</w:t>
      </w:r>
      <w:r>
        <w:rPr>
          <w:rFonts w:hint="eastAsia"/>
        </w:rPr>
        <w:t>WebGL</w:t>
      </w:r>
      <w:r>
        <w:rPr>
          <w:rFonts w:hint="eastAsia"/>
        </w:rPr>
        <w:t>技术，将预期效果以更为直观的</w:t>
      </w:r>
      <w:r>
        <w:rPr>
          <w:rFonts w:hint="eastAsia"/>
        </w:rPr>
        <w:t>3D</w:t>
      </w:r>
      <w:r>
        <w:rPr>
          <w:rFonts w:hint="eastAsia"/>
        </w:rPr>
        <w:t>立体形式向患者展示出来，以期改善医美手术现有环境下术前咨询环节的种种不足。</w:t>
      </w:r>
    </w:p>
    <w:p w14:paraId="472FCC62" w14:textId="0FC0A12C" w:rsidR="00427EF3" w:rsidRDefault="00DA152B" w:rsidP="00DA152B">
      <w:pPr>
        <w:spacing w:line="440" w:lineRule="exact"/>
        <w:ind w:firstLineChars="200" w:firstLine="480"/>
      </w:pPr>
      <w:r>
        <w:rPr>
          <w:rFonts w:hint="eastAsia"/>
        </w:rPr>
        <w:t>尽管借助一些科技化的手段，例如术前对顾客进行影像采集和</w:t>
      </w:r>
      <w:r>
        <w:rPr>
          <w:rFonts w:hint="eastAsia"/>
        </w:rPr>
        <w:t>PS</w:t>
      </w:r>
      <w:r>
        <w:rPr>
          <w:rFonts w:hint="eastAsia"/>
        </w:rPr>
        <w:t>模拟术后效果，可以在一定程度上弥补口头沟通达成的抽象方案的种种不足，但终究不如三维形式更为直观；当下部分整形医院中也逐渐尝试引进三维人脸采集系统，通过专门的硬件以及为之专门开发的三维软件系统实现三维人脸成像，但其往往伴随着高昂的价格和一套复杂的系统。</w:t>
      </w:r>
    </w:p>
    <w:p w14:paraId="6BF3D918" w14:textId="5F96EB14" w:rsidR="00427EF3" w:rsidRPr="00427EF3" w:rsidRDefault="00427EF3" w:rsidP="00427EF3">
      <w:pPr>
        <w:spacing w:line="440" w:lineRule="exact"/>
        <w:ind w:firstLineChars="200" w:firstLine="480"/>
        <w:rPr>
          <w:rFonts w:hint="eastAsia"/>
        </w:rPr>
      </w:pPr>
      <w:r w:rsidRPr="00427EF3">
        <w:rPr>
          <w:rFonts w:hint="eastAsia"/>
        </w:rPr>
        <w:t>（与已有软件对比：成本低、远程操作、操作流程简单、系统简便</w:t>
      </w:r>
      <w:r w:rsidR="00DB5F66">
        <w:rPr>
          <w:rFonts w:hint="eastAsia"/>
        </w:rPr>
        <w:t>-</w:t>
      </w:r>
      <w:r w:rsidRPr="00427EF3">
        <w:rPr>
          <w:rFonts w:hint="eastAsia"/>
        </w:rPr>
        <w:t>简单扫描</w:t>
      </w:r>
      <w:r w:rsidR="00DB5F66">
        <w:rPr>
          <w:rFonts w:hint="eastAsia"/>
        </w:rPr>
        <w:t>及模型处理</w:t>
      </w:r>
      <w:r w:rsidRPr="00427EF3">
        <w:rPr>
          <w:rFonts w:hint="eastAsia"/>
        </w:rPr>
        <w:t>即可进行诊前规划）</w:t>
      </w:r>
    </w:p>
    <w:p w14:paraId="41B255A2" w14:textId="3BC5467E" w:rsidR="00DA152B" w:rsidRDefault="00DA152B" w:rsidP="00DA152B">
      <w:pPr>
        <w:spacing w:line="440" w:lineRule="exact"/>
        <w:ind w:firstLineChars="200" w:firstLine="480"/>
      </w:pPr>
      <w:r>
        <w:rPr>
          <w:rFonts w:hint="eastAsia"/>
        </w:rPr>
        <w:t>随着</w:t>
      </w:r>
      <w:r>
        <w:rPr>
          <w:rFonts w:hint="eastAsia"/>
        </w:rPr>
        <w:t>WebGL</w:t>
      </w:r>
      <w:r>
        <w:rPr>
          <w:rFonts w:hint="eastAsia"/>
        </w:rPr>
        <w:t>技术的不断发展，网页能够模拟出的愈加真实的</w:t>
      </w:r>
      <w:r>
        <w:rPr>
          <w:rFonts w:hint="eastAsia"/>
        </w:rPr>
        <w:t>3D</w:t>
      </w:r>
      <w:r>
        <w:rPr>
          <w:rFonts w:hint="eastAsia"/>
        </w:rPr>
        <w:t>人脸效果也将能够为最终的整形手术效果提供直观的展示，同时控制了相关成本成本和模型复杂度，使得顾客和医生在术前咨询环节就治疗方案和手术效果达成一致的理解，更高效地确定最终的手术方案，也为术后的参照以及可能出现的纠纷提供依据。</w:t>
      </w:r>
    </w:p>
    <w:p w14:paraId="1A2E1CA7" w14:textId="181A99AC" w:rsidR="00DB5F66" w:rsidRPr="00DB5F66" w:rsidRDefault="00DB5F66" w:rsidP="00DB5F66">
      <w:pPr>
        <w:spacing w:line="440" w:lineRule="exact"/>
        <w:ind w:firstLineChars="200" w:firstLine="480"/>
        <w:rPr>
          <w:rFonts w:hint="eastAsia"/>
        </w:rPr>
      </w:pPr>
      <w:r w:rsidRPr="00DB5F66">
        <w:rPr>
          <w:rFonts w:hint="eastAsia"/>
        </w:rPr>
        <w:t>系统性能评价</w:t>
      </w:r>
      <w:r w:rsidRPr="00DB5F66">
        <w:rPr>
          <w:rFonts w:hint="eastAsia"/>
        </w:rPr>
        <w:t>/</w:t>
      </w:r>
      <w:r w:rsidRPr="00DB5F66">
        <w:rPr>
          <w:rFonts w:hint="eastAsia"/>
        </w:rPr>
        <w:t>易用性评价</w:t>
      </w:r>
    </w:p>
    <w:p w14:paraId="6BE4E8B9" w14:textId="42689895" w:rsidR="00210BB3" w:rsidRDefault="00ED61AA" w:rsidP="00DA152B">
      <w:pPr>
        <w:spacing w:line="440" w:lineRule="exact"/>
        <w:ind w:firstLineChars="200" w:firstLine="482"/>
        <w:rPr>
          <w:b/>
          <w:bCs/>
        </w:rPr>
      </w:pPr>
      <w:r w:rsidRPr="00210BB3">
        <w:rPr>
          <w:rFonts w:hint="eastAsia"/>
          <w:b/>
          <w:bCs/>
        </w:rPr>
        <w:lastRenderedPageBreak/>
        <w:t>G-</w:t>
      </w:r>
      <w:r w:rsidRPr="00210BB3">
        <w:rPr>
          <w:rFonts w:hint="eastAsia"/>
          <w:b/>
          <w:bCs/>
        </w:rPr>
        <w:t>四链体结构的常见检测方法仍存在</w:t>
      </w:r>
      <w:r w:rsidRPr="003D1226">
        <w:rPr>
          <w:rFonts w:hint="eastAsia"/>
          <w:b/>
          <w:bCs/>
        </w:rPr>
        <w:t>技术瓶颈</w:t>
      </w:r>
    </w:p>
    <w:p w14:paraId="2BF2C874" w14:textId="18765C8E" w:rsidR="00ED61AA" w:rsidRPr="00210BB3" w:rsidRDefault="00ED61AA" w:rsidP="00210BB3">
      <w:pPr>
        <w:spacing w:line="440" w:lineRule="exact"/>
        <w:ind w:firstLineChars="200" w:firstLine="482"/>
        <w:jc w:val="left"/>
        <w:rPr>
          <w:b/>
          <w:bCs/>
        </w:rPr>
      </w:pPr>
      <w:r w:rsidRPr="00210BB3">
        <w:rPr>
          <w:rFonts w:hint="eastAsia"/>
          <w:b/>
          <w:bCs/>
        </w:rPr>
        <w:t>核酸恒温扩增在</w:t>
      </w:r>
      <w:r w:rsidRPr="00210BB3">
        <w:rPr>
          <w:rFonts w:hint="eastAsia"/>
          <w:b/>
          <w:bCs/>
        </w:rPr>
        <w:t>DNA</w:t>
      </w:r>
      <w:r w:rsidRPr="00210BB3">
        <w:rPr>
          <w:rFonts w:hint="eastAsia"/>
          <w:b/>
          <w:bCs/>
        </w:rPr>
        <w:t>结构与功能分析中的应用</w:t>
      </w:r>
    </w:p>
    <w:p w14:paraId="2C7AA594" w14:textId="32F5C071" w:rsidR="00ED61AA" w:rsidRDefault="00ED61AA" w:rsidP="00776EB4">
      <w:pPr>
        <w:spacing w:line="440" w:lineRule="exact"/>
        <w:ind w:firstLineChars="200" w:firstLine="480"/>
      </w:pPr>
    </w:p>
    <w:p w14:paraId="18E475F0" w14:textId="0F8D2539" w:rsidR="005810B9" w:rsidRDefault="005810B9" w:rsidP="00776EB4">
      <w:pPr>
        <w:spacing w:line="440" w:lineRule="exact"/>
        <w:ind w:firstLineChars="200" w:firstLine="480"/>
      </w:pPr>
    </w:p>
    <w:p w14:paraId="34D9B58D" w14:textId="1F16C4C1" w:rsidR="005810B9" w:rsidRDefault="005810B9" w:rsidP="00776EB4">
      <w:pPr>
        <w:spacing w:line="440" w:lineRule="exact"/>
        <w:ind w:firstLineChars="200" w:firstLine="480"/>
      </w:pPr>
    </w:p>
    <w:p w14:paraId="4786F47B" w14:textId="1F5E00C1" w:rsidR="005810B9" w:rsidRDefault="005810B9" w:rsidP="00776EB4">
      <w:pPr>
        <w:spacing w:line="440" w:lineRule="exact"/>
        <w:ind w:firstLineChars="200" w:firstLine="480"/>
      </w:pPr>
    </w:p>
    <w:p w14:paraId="744FBF6E" w14:textId="326FDE91" w:rsidR="005810B9" w:rsidRDefault="005810B9" w:rsidP="00776EB4">
      <w:pPr>
        <w:spacing w:line="440" w:lineRule="exact"/>
        <w:ind w:firstLineChars="200" w:firstLine="480"/>
      </w:pPr>
    </w:p>
    <w:p w14:paraId="08BA210B" w14:textId="77777777" w:rsidR="005810B9" w:rsidRDefault="005810B9" w:rsidP="00776EB4">
      <w:pPr>
        <w:spacing w:line="440" w:lineRule="exact"/>
        <w:ind w:firstLineChars="200" w:firstLine="480"/>
        <w:rPr>
          <w:rFonts w:hint="eastAsia"/>
        </w:rPr>
      </w:pPr>
    </w:p>
    <w:p w14:paraId="3CA23AEE" w14:textId="77777777" w:rsidR="00ED61AA" w:rsidRPr="00A979AE" w:rsidRDefault="00ED61AA" w:rsidP="00DC26A2">
      <w:pPr>
        <w:pStyle w:val="EndNoteBibliography0"/>
        <w:spacing w:beforeLines="100" w:before="326" w:line="440" w:lineRule="exact"/>
        <w:jc w:val="center"/>
        <w:rPr>
          <w:rFonts w:ascii="Times New Roman" w:hAnsi="Times New Roman" w:cs="Times New Roman"/>
          <w:b/>
          <w:bCs/>
          <w:sz w:val="28"/>
          <w:szCs w:val="28"/>
        </w:rPr>
      </w:pPr>
      <w:r w:rsidRPr="00A979AE">
        <w:rPr>
          <w:rFonts w:ascii="Times New Roman" w:hAnsi="Times New Roman" w:cs="Times New Roman"/>
          <w:b/>
          <w:bCs/>
          <w:sz w:val="28"/>
          <w:szCs w:val="28"/>
        </w:rPr>
        <w:t>参考文献：</w:t>
      </w:r>
    </w:p>
    <w:p w14:paraId="36BBA30A" w14:textId="65550027"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Y. Ma, K. Iida, K. Nagasawa. Topologies of G-quadruplex: Biological functions and regulation by ligands. Biochem Biophys Res Commun, 2020, 531(1): 3-17.</w:t>
      </w:r>
    </w:p>
    <w:p w14:paraId="576A83A8" w14:textId="1C362158"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J. H. Yuan, W. Shao, S. B. Chen, Z. S. Huang, J. H. Tan. Recent advances in fluorescent probes for G-quadruplex nucleic acids. Biochem Biophys Res Commun, 2020, 531(1): 18-24.</w:t>
      </w:r>
    </w:p>
    <w:p w14:paraId="2C49B9BF" w14:textId="63A9F5DF"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R. Hansel-Hertsch, D. Beraldi, S. V. Lensing, G. Marsico, K. Zyner, A. Parry, M. Di Antonio, J. Pike, H. Kimura, M. Narita, D. Tannahill, S. Balasubramanian. G-quadruplex structures mark human regulatory chromatin. Nat Genet, 2016, 48(10): 1267-1272.</w:t>
      </w:r>
    </w:p>
    <w:p w14:paraId="23679594" w14:textId="0A4A621A"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J. K. Cowell. Telomeres and telomerase in ageing and cancer. Age (Omaha), 1999, 22(2): 59-64.</w:t>
      </w:r>
    </w:p>
    <w:p w14:paraId="57E2034A" w14:textId="62A23D1C"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R. C. Monsen, S. Chakravarthy, W. L. Dean, J. B. Chaires, J. O. Trent. The solution structures of higher-order human telomere G-quadruplex multimers. Nucleic Acids Res, 2021, 49(3): 1749-1768.</w:t>
      </w:r>
    </w:p>
    <w:p w14:paraId="14A51463" w14:textId="050F47D2"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Y. Wu, R. M. Brosh, Jr. G-quadruplex nucleic acids and human disease. FEBS J, 2010, 277(17): 3470-3488.</w:t>
      </w:r>
    </w:p>
    <w:p w14:paraId="1C0BE006" w14:textId="3643054D"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G. Wu, L. Chen, W. Liu, D. Yang. Molecular Recognition of the Hybrid-Type G-Quadruplexes in Human Telomeres. Molecules, 2019, 24(8).</w:t>
      </w:r>
    </w:p>
    <w:p w14:paraId="0E9E19A7" w14:textId="442F35C9"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H. Seimiya. Crossroads of telomere biology and anticancer drug discovery. Cancer Sci, 2020, 111(9): 3089-3099.</w:t>
      </w:r>
    </w:p>
    <w:p w14:paraId="624ADC7B" w14:textId="622F3F8D"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Z. Wang, G. Li, Z. Tian, X. Lou, Y. Huang, L. Wang, J. Li, T. Hou, J. P. Liu. Insight Derived from Molecular Dynamics Simulation into the Selectivity Mechanism Targeting c-MYC G-Quadruplex. J Phys Chem B, 2020, 124(44): 9773-9784.</w:t>
      </w:r>
    </w:p>
    <w:p w14:paraId="6CF93917" w14:textId="7814C800"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lastRenderedPageBreak/>
        <w:t>M. Salsbury, J. A. Lemkul. Cation competition and recruitment around the c-kit1 G-quadruplex using polarizable simulations. Biophys J, 2021, 120(11): 2249-2261.</w:t>
      </w:r>
    </w:p>
    <w:p w14:paraId="30102277" w14:textId="7EABD64C"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K. J. Castor, Z. Liu, J. Fakhoury, M. A. Hancock, A. Mittermaier, N. Moitessier, H. F. Sleiman. A platinum(II) phenylphenanthroimidazole with an extended side-chain exhibits slow dissociation from a c-Kit G-quadruplex motif. Chemistry, 2013, 19(52): 17836-17845.</w:t>
      </w:r>
    </w:p>
    <w:p w14:paraId="7606F37D" w14:textId="21490C4F"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E. Puig Lombardi, A. Londono-Vallejo. A guide to computational methods for G-quadruplex prediction. Nucleic Acids Res, 2020, 48(1): 1-15.</w:t>
      </w:r>
    </w:p>
    <w:p w14:paraId="03B7EE76" w14:textId="0A69FF5B"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D. Varshney, J. Spiegel, K. Zyner, D. Tannahill, S. Balasubramanian. The regulation and functions of DNA and RNA G-quadruplexes. Nat Rev Mol Cell Biol, 2020, 21(8): 459-474.</w:t>
      </w:r>
    </w:p>
    <w:p w14:paraId="4243D5A5" w14:textId="1F75F291"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N. J. Greenfield. Methods to estimate the conformation of proteins and polypeptides from circular dichroism data. Anal Biochem, 1996, 235(1): 1-10.</w:t>
      </w:r>
    </w:p>
    <w:p w14:paraId="3F67FE4C" w14:textId="0AE77A79"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T. Santos, G. F. Salgado, E. J. Cabrita, C. Cruz. G-Quadruplexes and Their Ligands: Biophysical Methods to Unravel G-Quadruplex/Ligand Interactions. Pharmaceuticals (Basel), 2021, 14(8).</w:t>
      </w:r>
    </w:p>
    <w:p w14:paraId="13937DE8" w14:textId="6D52269B"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G. Yuan, Q. Zhang, J. Zhou, H. Li. Mass spectrometry of G-quadruplex DNA: formation, recognition, property, conversion, and conformation. Mass Spectrom Rev, 2011, 30(6): 1121-1142.</w:t>
      </w:r>
    </w:p>
    <w:p w14:paraId="1C51EE06" w14:textId="03A0006C"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V. S. Chambers, G. Marsico, J. M. Boutell, M. Di Antonio, G. P. Smith, S. Balasubramanian. High-throughput sequencing of DNA G-quadruplex structures in the human genome. Nat Biotechnol, 2015, 33(8): 877-881.</w:t>
      </w:r>
    </w:p>
    <w:p w14:paraId="0E250D43" w14:textId="2C3CE94E"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W. Yoshida, H. Saikyo, K. Nakabayashi, H. Yoshioka, D. H. Bay, K. Iida, T. Kawai, K. Hata, K. Ikebukuro, K. Nagasawa, I. Karube. Identification of G-quadruplex clusters by high-throughput sequencing of whole-genome amplified products with a G-quadruplex ligand. Sci Rep, 2018, 8(1): 3116.</w:t>
      </w:r>
    </w:p>
    <w:p w14:paraId="3E7A75D8" w14:textId="37CF2669"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M. Di Antonio, A. Ponjavic, A. Radzevicius, R. T. Ranasinghe, M. Catalano, X. Zhang, J. Shen, L. M. Needham, S. F. Lee, D. Klenerman, S. Balasubramanian. Single-molecule visualization of DNA G-quadruplex formation in live cells. Nat Chem, 2020, 12(9): 832-837.</w:t>
      </w:r>
    </w:p>
    <w:p w14:paraId="7B07A347" w14:textId="21015227"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N. Yuan, Y. Zhang, H. Xu, Z. Zhou, X. Lu, T. Chen, Q. Yang, J. Tan, W. Zhang. Development of the Saltatory Rolling Circle Amplification Assay for Rapid and Visual Detection of Alicyclobacillus acidoterrestris in Apple Juice. J Agric Food Chem, 2020, 68(15): 4538-4545.</w:t>
      </w:r>
    </w:p>
    <w:p w14:paraId="6F0FC364" w14:textId="4AB96AFF"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 xml:space="preserve">B. Hu, J. Guo, Y. Xu, H. Wei, G. Zhao, Y. Guan. A sensitive colorimetric assay system for </w:t>
      </w:r>
      <w:r w:rsidRPr="00ED61AA">
        <w:rPr>
          <w:rFonts w:ascii="Times New Roman" w:eastAsia="宋体" w:hAnsi="Times New Roman" w:cs="Times New Roman"/>
          <w:kern w:val="0"/>
          <w:sz w:val="21"/>
          <w:szCs w:val="21"/>
        </w:rPr>
        <w:lastRenderedPageBreak/>
        <w:t>nucleic acid detection based on isothermal signal amplification technology. Anal Bioanal Chem, 2017, 409(20): 4819-4825.</w:t>
      </w:r>
    </w:p>
    <w:p w14:paraId="4AC7C30C" w14:textId="464AA7C1"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G. Xiao, B. Chen, M. He, B. Hu. Dual-mode detection of avian influenza virions (H9N2) by ICP-MS and fluorescence after quantum dot labeling with immuno-rolling circle amplification. Anal Chim Acta, 2020, 1096: 18-25.</w:t>
      </w:r>
    </w:p>
    <w:p w14:paraId="6C92769A" w14:textId="39127F44"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H. Zhou, S. Duan, J. Huang, F. He. An ultrasensitive electrochemical biosensor for Pseudomonas aeruginosa assay based on a rolling circle amplification-assisted multipedal DNA walker. Chem Commun (Camb), 2020, 56(46): 6273-6276.</w:t>
      </w:r>
    </w:p>
    <w:p w14:paraId="49DCEA94" w14:textId="15A9199D"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B. Zhang, S. Li, Y. Guan, Y. Yuan. Accurate Detection of Target MicroRNA in Mixed Species of High Sequence Homology Using Target-Protection Rolling Circle Amplification. ACS Omega, 2021, 6(2): 1516-1522.</w:t>
      </w:r>
    </w:p>
    <w:p w14:paraId="3B201AB0" w14:textId="13486192"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Z. Zhang, S. Wang, J. Ma, T. Zhou, F. Wang, X. Wang, G. Zhang. Rolling Circle Amplification-Based Polyvalent Molecular Beacon Probe-Assisted Signal Amplification Strategies for Sensitive Detection of B16 Cells. ACS Biomater Sci Eng, 2020, 6(5): 3114-3121.</w:t>
      </w:r>
    </w:p>
    <w:p w14:paraId="59ACB37E" w14:textId="5AD3E718"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J. Jiao, P. Li, Y. Gu, X. Du, S. Wang, J. Wang. A fluorescence quenching-recovery sensor based on RCA for the specific analysis of Fusobacterium nucleatum. nucleatum. Anal Biochem, 2020, 604: 113808.</w:t>
      </w:r>
    </w:p>
    <w:p w14:paraId="516ED5A5" w14:textId="0E556162"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T. Kobori, H. Takahashi. Expanding possibilities of rolling circle amplification as a biosensing platform. Anal Sci, 2014, 30(1): 59-64.</w:t>
      </w:r>
    </w:p>
    <w:p w14:paraId="2406F1DC" w14:textId="7C85A206"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S. Ciftci, F. Neumann, S. Abdurahman, K. S. Appelberg, A. Mirazimi, M. Nilsson, N. Madaboosi. Digital Rolling Circle Amplification-Based Detection of Ebola and Other Tropical Viruses. J Mol Diagn, 2020, 22(2): 272-283.</w:t>
      </w:r>
    </w:p>
    <w:p w14:paraId="3979535F" w14:textId="2DA5AD94"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J. Tang, Y. Yu, H. Shi, X. He, Y. Lei, J. Shangguan, X. Yang, Z. Qiao, K. Wang. Polyvalent and Thermosensitive DNA Nanoensembles for Cancer Cell Detection and Manipulation. Anal Chem, 2017, 89(12): 6637-6644.</w:t>
      </w:r>
    </w:p>
    <w:p w14:paraId="7E80442A" w14:textId="4800C1BC"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L. Zhang, R. Abdullah, X. Hu, H. Bai, H. Fan, L. He, H. Liang, J. Zou, Y. Liu, Y. Sun, X. Zhang, W. Tan. Engineering of Bioinspired, Size-Controllable, Self-Degradable Cancer-Targeting DNA Nanoflowers via the Incorporation of an Artificial Sandwich Base. J Am Chem Soc, 2019, 141(10): 4282-4290.</w:t>
      </w:r>
    </w:p>
    <w:p w14:paraId="19C40B9A" w14:textId="60152143"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E. Kim, P. D. Howes, S. W. Crowder, M. M. Stevens. Multi-Amplified Sensing of MicroRNA by a Small DNA Fragment-Driven Enzymatic Cascade Reaction. ACS Sens, 2017, 2(1): 111-</w:t>
      </w:r>
      <w:r w:rsidRPr="00ED61AA">
        <w:rPr>
          <w:rFonts w:ascii="Times New Roman" w:eastAsia="宋体" w:hAnsi="Times New Roman" w:cs="Times New Roman"/>
          <w:kern w:val="0"/>
          <w:sz w:val="21"/>
          <w:szCs w:val="21"/>
        </w:rPr>
        <w:lastRenderedPageBreak/>
        <w:t>118.</w:t>
      </w:r>
    </w:p>
    <w:p w14:paraId="10FDCEAB" w14:textId="25A9EA9F"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M. Liu, Q. Zhang, D. Chang, J. Gu, J. D. Brennan, Y. Li. A DNAzyme Feedback Amplification Strategy for Biosensing. Angew Chem Int Ed Engl, 2017, 56(22): 6142-6146.</w:t>
      </w:r>
    </w:p>
    <w:p w14:paraId="73EE20AD" w14:textId="029AA317"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W. Song, Y. Luan, X. Guo, P. He, X. Zhang. Sensitive detection of DNA methyltransferase using the dendritic rolling circle amplification-induced fluorescence. Anal Chim Acta, 2017, 956: 57-62.</w:t>
      </w:r>
    </w:p>
    <w:p w14:paraId="116893A6" w14:textId="016F6E38"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B. Tian, J. Fock, G. A. S. Minero, F. Garbarino, M. F. Hansen. Ultrasensitive Real-Time Rolling Circle Amplification Detection Enhanced by Nicking-Induced Tandem-Acting Polymerases. Anal Chem, 2019, 91(15): 10102-10109.</w:t>
      </w:r>
    </w:p>
    <w:p w14:paraId="73F4F216" w14:textId="2AE40B0D"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T. Murakami, J. Sumaoka, M. Komiyama. Sensitive RNA detection by combining three-way junction formation and primer generation-rolling circle amplification. Nucleic Acids Res, 2012, 40(3): e22.</w:t>
      </w:r>
    </w:p>
    <w:p w14:paraId="16F82B55" w14:textId="0988BEBF"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W. Sun, W. Ji, J. M. Hall, Q. Hu, C. Wang, C. L. Beisel, Z. Gu. Self-assembled DNA nanoclews for the efficient delivery of CRISPR-Cas9 for genome editing. Angew Chem Int Ed Engl, 2015, 54(41): 12029-12033.</w:t>
      </w:r>
    </w:p>
    <w:p w14:paraId="49A320BD" w14:textId="5E0A6197"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Y. H. Roh, J. Z. Deng, E. C. Dreaden, J. H. Park, D. S. Yun, K. E. Shopsowitz, P. T. Hammond. A Multi-RNAi Microsponge Platform for Simultaneous Controlled Delivery of Multiple Small Interfering RNAs. Angew Chem Int Ed Engl, 2016, 55(10): 3347-3351.</w:t>
      </w:r>
    </w:p>
    <w:p w14:paraId="122BC9BB" w14:textId="4F4EC8E4"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T. Krzywkowski, S. Ciftci, F. Assadian, M. Nilsson, T. Punga. Simultaneous Single-Cell In Situ Analysis of Human Adenovirus Type 5 DNA and mRNA Expression Patterns in Lytic and Persistent Infection. J Virol, 2017, 91(11).</w:t>
      </w:r>
    </w:p>
    <w:p w14:paraId="34E6C0F5" w14:textId="1C7DABB2"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L. D. Smith, Y. Liu, M. U. Zahid, T. D. Canady, L. Wang, M. Kohli, B. T. Cunningham, A. M. Smith. High-Fidelity Single Molecule Quantification in a Flow Cytometer Using Multiparametric Optical Analysis. ACS Nano, 2020, 14(2): 2324-2335.</w:t>
      </w:r>
    </w:p>
    <w:p w14:paraId="13854F6C" w14:textId="1C308F7A" w:rsidR="00ED61AA" w:rsidRP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S. Sarkar, P. Sabhachandani, T. Konry. Isothermal Amplification Strategies for Detection in Microfluidic Devices. Trends Biotechnol, 2017, 35(3): 186-189.</w:t>
      </w:r>
    </w:p>
    <w:p w14:paraId="7C44A298" w14:textId="4CB8B9E8" w:rsidR="00ED61AA" w:rsidRDefault="00ED61AA" w:rsidP="000B4926">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D61AA">
        <w:rPr>
          <w:rFonts w:ascii="Times New Roman" w:eastAsia="宋体" w:hAnsi="Times New Roman" w:cs="Times New Roman"/>
          <w:kern w:val="0"/>
          <w:sz w:val="21"/>
          <w:szCs w:val="21"/>
        </w:rPr>
        <w:t>X. Zhao, C. Luo, Q. Mei, H. Zhang, W. Zhang, D. Su, W. Fu, Y. Luo. Aptamer-Cholesterol-Mediated Proximity Ligation Assay for Accurate Identification of Exosomes. Anal Chem, 2020, 92(7): 5411-5418.</w:t>
      </w:r>
    </w:p>
    <w:p w14:paraId="36CE7B81"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hint="eastAsia"/>
          <w:kern w:val="0"/>
          <w:sz w:val="21"/>
          <w:szCs w:val="21"/>
        </w:rPr>
      </w:pPr>
      <w:r w:rsidRPr="00E5250D">
        <w:rPr>
          <w:rFonts w:ascii="Times New Roman" w:eastAsia="宋体" w:hAnsi="Times New Roman" w:cs="Times New Roman" w:hint="eastAsia"/>
          <w:kern w:val="0"/>
          <w:sz w:val="21"/>
          <w:szCs w:val="21"/>
        </w:rPr>
        <w:t>基于</w:t>
      </w:r>
      <w:r w:rsidRPr="00E5250D">
        <w:rPr>
          <w:rFonts w:ascii="Times New Roman" w:eastAsia="宋体" w:hAnsi="Times New Roman" w:cs="Times New Roman" w:hint="eastAsia"/>
          <w:kern w:val="0"/>
          <w:sz w:val="21"/>
          <w:szCs w:val="21"/>
        </w:rPr>
        <w:t>WebGL</w:t>
      </w:r>
      <w:r w:rsidRPr="00E5250D">
        <w:rPr>
          <w:rFonts w:ascii="Times New Roman" w:eastAsia="宋体" w:hAnsi="Times New Roman" w:cs="Times New Roman" w:hint="eastAsia"/>
          <w:kern w:val="0"/>
          <w:sz w:val="21"/>
          <w:szCs w:val="21"/>
        </w:rPr>
        <w:t>技术的三维动态针灸头部穴位诊疗学习系统的研发与应用</w:t>
      </w:r>
    </w:p>
    <w:p w14:paraId="2A64D204"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kern w:val="0"/>
          <w:sz w:val="21"/>
          <w:szCs w:val="21"/>
        </w:rPr>
        <w:t xml:space="preserve">Real-Time Interactive Simulations of Complex Ionic Cardiac Cell Models in 2D and 3D Heart </w:t>
      </w:r>
      <w:r w:rsidRPr="00E5250D">
        <w:rPr>
          <w:rFonts w:ascii="Times New Roman" w:eastAsia="宋体" w:hAnsi="Times New Roman" w:cs="Times New Roman"/>
          <w:kern w:val="0"/>
          <w:sz w:val="21"/>
          <w:szCs w:val="21"/>
        </w:rPr>
        <w:lastRenderedPageBreak/>
        <w:t>Structures with GPUs on Personal Computers</w:t>
      </w:r>
    </w:p>
    <w:p w14:paraId="78D9A83C"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kern w:val="0"/>
          <w:sz w:val="21"/>
          <w:szCs w:val="21"/>
        </w:rPr>
        <w:t>Introduction to 3D Imaging Technologies for the Facial Plastic Surgeon</w:t>
      </w:r>
    </w:p>
    <w:p w14:paraId="5117FC42"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kern w:val="0"/>
          <w:sz w:val="21"/>
          <w:szCs w:val="21"/>
        </w:rPr>
        <w:t>Three-Dimensional Technology in Rhinoplasty</w:t>
      </w:r>
    </w:p>
    <w:p w14:paraId="20355090"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kern w:val="0"/>
          <w:sz w:val="21"/>
          <w:szCs w:val="21"/>
        </w:rPr>
        <w:t>https://tgideas.qq.com/gicp/news/475/7353659.html?form=list</w:t>
      </w:r>
    </w:p>
    <w:p w14:paraId="38605CF6"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hint="eastAsia"/>
          <w:kern w:val="0"/>
          <w:sz w:val="21"/>
          <w:szCs w:val="21"/>
        </w:rPr>
      </w:pPr>
      <w:r w:rsidRPr="00E5250D">
        <w:rPr>
          <w:rFonts w:ascii="Times New Roman" w:eastAsia="宋体" w:hAnsi="Times New Roman" w:cs="Times New Roman" w:hint="eastAsia"/>
          <w:kern w:val="0"/>
          <w:sz w:val="21"/>
          <w:szCs w:val="21"/>
        </w:rPr>
        <w:t>基于</w:t>
      </w:r>
      <w:r w:rsidRPr="00E5250D">
        <w:rPr>
          <w:rFonts w:ascii="Times New Roman" w:eastAsia="宋体" w:hAnsi="Times New Roman" w:cs="Times New Roman" w:hint="eastAsia"/>
          <w:kern w:val="0"/>
          <w:sz w:val="21"/>
          <w:szCs w:val="21"/>
        </w:rPr>
        <w:t>WebGL</w:t>
      </w:r>
      <w:r w:rsidRPr="00E5250D">
        <w:rPr>
          <w:rFonts w:ascii="Times New Roman" w:eastAsia="宋体" w:hAnsi="Times New Roman" w:cs="Times New Roman" w:hint="eastAsia"/>
          <w:kern w:val="0"/>
          <w:sz w:val="21"/>
          <w:szCs w:val="21"/>
        </w:rPr>
        <w:t>的医学图像三维可视化研究</w:t>
      </w:r>
    </w:p>
    <w:p w14:paraId="63DB0921"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hint="eastAsia"/>
          <w:kern w:val="0"/>
          <w:sz w:val="21"/>
          <w:szCs w:val="21"/>
        </w:rPr>
      </w:pPr>
      <w:r w:rsidRPr="00E5250D">
        <w:rPr>
          <w:rFonts w:ascii="Times New Roman" w:eastAsia="宋体" w:hAnsi="Times New Roman" w:cs="Times New Roman" w:hint="eastAsia"/>
          <w:kern w:val="0"/>
          <w:sz w:val="21"/>
          <w:szCs w:val="21"/>
        </w:rPr>
        <w:t>基于网页的可视化网络医学影像平台设计</w:t>
      </w:r>
    </w:p>
    <w:p w14:paraId="64FA26EE"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hint="eastAsia"/>
          <w:kern w:val="0"/>
          <w:sz w:val="21"/>
          <w:szCs w:val="21"/>
        </w:rPr>
      </w:pPr>
      <w:r w:rsidRPr="00E5250D">
        <w:rPr>
          <w:rFonts w:ascii="Times New Roman" w:eastAsia="宋体" w:hAnsi="Times New Roman" w:cs="Times New Roman" w:hint="eastAsia"/>
          <w:kern w:val="0"/>
          <w:sz w:val="21"/>
          <w:szCs w:val="21"/>
        </w:rPr>
        <w:t>基于</w:t>
      </w:r>
      <w:r w:rsidRPr="00E5250D">
        <w:rPr>
          <w:rFonts w:ascii="Times New Roman" w:eastAsia="宋体" w:hAnsi="Times New Roman" w:cs="Times New Roman" w:hint="eastAsia"/>
          <w:kern w:val="0"/>
          <w:sz w:val="21"/>
          <w:szCs w:val="21"/>
        </w:rPr>
        <w:t>web</w:t>
      </w:r>
      <w:r w:rsidRPr="00E5250D">
        <w:rPr>
          <w:rFonts w:ascii="Times New Roman" w:eastAsia="宋体" w:hAnsi="Times New Roman" w:cs="Times New Roman" w:hint="eastAsia"/>
          <w:kern w:val="0"/>
          <w:sz w:val="21"/>
          <w:szCs w:val="21"/>
        </w:rPr>
        <w:t>的三维虚拟形象生成与控制方法研究</w:t>
      </w:r>
    </w:p>
    <w:p w14:paraId="6BB46089"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hint="eastAsia"/>
          <w:kern w:val="0"/>
          <w:sz w:val="21"/>
          <w:szCs w:val="21"/>
        </w:rPr>
      </w:pPr>
      <w:r w:rsidRPr="00E5250D">
        <w:rPr>
          <w:rFonts w:ascii="Times New Roman" w:eastAsia="宋体" w:hAnsi="Times New Roman" w:cs="Times New Roman" w:hint="eastAsia"/>
          <w:kern w:val="0"/>
          <w:sz w:val="21"/>
          <w:szCs w:val="21"/>
        </w:rPr>
        <w:t>基于</w:t>
      </w:r>
      <w:r w:rsidRPr="00E5250D">
        <w:rPr>
          <w:rFonts w:ascii="Times New Roman" w:eastAsia="宋体" w:hAnsi="Times New Roman" w:cs="Times New Roman" w:hint="eastAsia"/>
          <w:kern w:val="0"/>
          <w:sz w:val="21"/>
          <w:szCs w:val="21"/>
        </w:rPr>
        <w:t>WebGL</w:t>
      </w:r>
      <w:r w:rsidRPr="00E5250D">
        <w:rPr>
          <w:rFonts w:ascii="Times New Roman" w:eastAsia="宋体" w:hAnsi="Times New Roman" w:cs="Times New Roman" w:hint="eastAsia"/>
          <w:kern w:val="0"/>
          <w:sz w:val="21"/>
          <w:szCs w:val="21"/>
        </w:rPr>
        <w:t>的三维医学影像在线教学系统</w:t>
      </w:r>
    </w:p>
    <w:p w14:paraId="01E84D14"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hint="eastAsia"/>
          <w:kern w:val="0"/>
          <w:sz w:val="21"/>
          <w:szCs w:val="21"/>
        </w:rPr>
      </w:pPr>
      <w:r w:rsidRPr="00E5250D">
        <w:rPr>
          <w:rFonts w:ascii="Times New Roman" w:eastAsia="宋体" w:hAnsi="Times New Roman" w:cs="Times New Roman" w:hint="eastAsia"/>
          <w:kern w:val="0"/>
          <w:sz w:val="21"/>
          <w:szCs w:val="21"/>
        </w:rPr>
        <w:t>基于</w:t>
      </w:r>
      <w:r w:rsidRPr="00E5250D">
        <w:rPr>
          <w:rFonts w:ascii="Times New Roman" w:eastAsia="宋体" w:hAnsi="Times New Roman" w:cs="Times New Roman" w:hint="eastAsia"/>
          <w:kern w:val="0"/>
          <w:sz w:val="21"/>
          <w:szCs w:val="21"/>
        </w:rPr>
        <w:t>WEB</w:t>
      </w:r>
      <w:r w:rsidRPr="00E5250D">
        <w:rPr>
          <w:rFonts w:ascii="Times New Roman" w:eastAsia="宋体" w:hAnsi="Times New Roman" w:cs="Times New Roman" w:hint="eastAsia"/>
          <w:kern w:val="0"/>
          <w:sz w:val="21"/>
          <w:szCs w:val="21"/>
        </w:rPr>
        <w:t>端的医学图像可视化技术研究</w:t>
      </w:r>
    </w:p>
    <w:p w14:paraId="47E19B8F"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hint="eastAsia"/>
          <w:kern w:val="0"/>
          <w:sz w:val="21"/>
          <w:szCs w:val="21"/>
        </w:rPr>
      </w:pPr>
      <w:r w:rsidRPr="00E5250D">
        <w:rPr>
          <w:rFonts w:ascii="Times New Roman" w:eastAsia="宋体" w:hAnsi="Times New Roman" w:cs="Times New Roman" w:hint="eastAsia"/>
          <w:kern w:val="0"/>
          <w:sz w:val="21"/>
          <w:szCs w:val="21"/>
        </w:rPr>
        <w:t>基于</w:t>
      </w:r>
      <w:r w:rsidRPr="00E5250D">
        <w:rPr>
          <w:rFonts w:ascii="Times New Roman" w:eastAsia="宋体" w:hAnsi="Times New Roman" w:cs="Times New Roman" w:hint="eastAsia"/>
          <w:kern w:val="0"/>
          <w:sz w:val="21"/>
          <w:szCs w:val="21"/>
        </w:rPr>
        <w:t>WebGL</w:t>
      </w:r>
      <w:r w:rsidRPr="00E5250D">
        <w:rPr>
          <w:rFonts w:ascii="Times New Roman" w:eastAsia="宋体" w:hAnsi="Times New Roman" w:cs="Times New Roman" w:hint="eastAsia"/>
          <w:kern w:val="0"/>
          <w:sz w:val="21"/>
          <w:szCs w:val="21"/>
        </w:rPr>
        <w:t>的医疗数据渲染引擎设计与实现</w:t>
      </w:r>
    </w:p>
    <w:p w14:paraId="351985A2"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hint="eastAsia"/>
          <w:kern w:val="0"/>
          <w:sz w:val="21"/>
          <w:szCs w:val="21"/>
        </w:rPr>
      </w:pPr>
      <w:r w:rsidRPr="00E5250D">
        <w:rPr>
          <w:rFonts w:ascii="Times New Roman" w:eastAsia="宋体" w:hAnsi="Times New Roman" w:cs="Times New Roman" w:hint="eastAsia"/>
          <w:kern w:val="0"/>
          <w:sz w:val="21"/>
          <w:szCs w:val="21"/>
        </w:rPr>
        <w:t>基于</w:t>
      </w:r>
      <w:r w:rsidRPr="00E5250D">
        <w:rPr>
          <w:rFonts w:ascii="Times New Roman" w:eastAsia="宋体" w:hAnsi="Times New Roman" w:cs="Times New Roman" w:hint="eastAsia"/>
          <w:kern w:val="0"/>
          <w:sz w:val="21"/>
          <w:szCs w:val="21"/>
        </w:rPr>
        <w:t>WebGL</w:t>
      </w:r>
      <w:r w:rsidRPr="00E5250D">
        <w:rPr>
          <w:rFonts w:ascii="Times New Roman" w:eastAsia="宋体" w:hAnsi="Times New Roman" w:cs="Times New Roman" w:hint="eastAsia"/>
          <w:kern w:val="0"/>
          <w:sz w:val="21"/>
          <w:szCs w:val="21"/>
        </w:rPr>
        <w:t>的</w:t>
      </w:r>
      <w:r w:rsidRPr="00E5250D">
        <w:rPr>
          <w:rFonts w:ascii="Times New Roman" w:eastAsia="宋体" w:hAnsi="Times New Roman" w:cs="Times New Roman" w:hint="eastAsia"/>
          <w:kern w:val="0"/>
          <w:sz w:val="21"/>
          <w:szCs w:val="21"/>
        </w:rPr>
        <w:t>3D</w:t>
      </w:r>
      <w:r w:rsidRPr="00E5250D">
        <w:rPr>
          <w:rFonts w:ascii="Times New Roman" w:eastAsia="宋体" w:hAnsi="Times New Roman" w:cs="Times New Roman" w:hint="eastAsia"/>
          <w:kern w:val="0"/>
          <w:sz w:val="21"/>
          <w:szCs w:val="21"/>
        </w:rPr>
        <w:t>网页游戏的开发与应用研究</w:t>
      </w:r>
    </w:p>
    <w:p w14:paraId="2F2869AD" w14:textId="77777777" w:rsidR="00E5250D" w:rsidRPr="00E5250D" w:rsidRDefault="00E5250D" w:rsidP="00E5250D">
      <w:pPr>
        <w:pStyle w:val="EndNoteBibliography0"/>
        <w:numPr>
          <w:ilvl w:val="0"/>
          <w:numId w:val="31"/>
        </w:numPr>
        <w:tabs>
          <w:tab w:val="left" w:pos="0"/>
        </w:tabs>
        <w:spacing w:line="440" w:lineRule="exact"/>
        <w:rPr>
          <w:rFonts w:ascii="Times New Roman" w:eastAsia="宋体" w:hAnsi="Times New Roman" w:cs="Times New Roman" w:hint="eastAsia"/>
          <w:kern w:val="0"/>
          <w:sz w:val="21"/>
          <w:szCs w:val="21"/>
        </w:rPr>
      </w:pPr>
      <w:r w:rsidRPr="00E5250D">
        <w:rPr>
          <w:rFonts w:ascii="Times New Roman" w:eastAsia="宋体" w:hAnsi="Times New Roman" w:cs="Times New Roman" w:hint="eastAsia"/>
          <w:kern w:val="0"/>
          <w:sz w:val="21"/>
          <w:szCs w:val="21"/>
        </w:rPr>
        <w:t>Threejs</w:t>
      </w:r>
      <w:r w:rsidRPr="00E5250D">
        <w:rPr>
          <w:rFonts w:ascii="Times New Roman" w:eastAsia="宋体" w:hAnsi="Times New Roman" w:cs="Times New Roman" w:hint="eastAsia"/>
          <w:kern w:val="0"/>
          <w:sz w:val="21"/>
          <w:szCs w:val="21"/>
        </w:rPr>
        <w:t>官方中文档</w:t>
      </w:r>
    </w:p>
    <w:p w14:paraId="65C0D118" w14:textId="3C6AD2D0" w:rsidR="00E5250D" w:rsidRPr="00ED61AA" w:rsidRDefault="00E5250D" w:rsidP="00E5250D">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E5250D">
        <w:rPr>
          <w:rFonts w:ascii="Times New Roman" w:eastAsia="宋体" w:hAnsi="Times New Roman" w:cs="Times New Roman" w:hint="eastAsia"/>
          <w:kern w:val="0"/>
          <w:sz w:val="21"/>
          <w:szCs w:val="21"/>
        </w:rPr>
        <w:t>Blender</w:t>
      </w:r>
      <w:r w:rsidRPr="00E5250D">
        <w:rPr>
          <w:rFonts w:ascii="Times New Roman" w:eastAsia="宋体" w:hAnsi="Times New Roman" w:cs="Times New Roman" w:hint="eastAsia"/>
          <w:kern w:val="0"/>
          <w:sz w:val="21"/>
          <w:szCs w:val="21"/>
        </w:rPr>
        <w:t>中文文档</w:t>
      </w:r>
    </w:p>
    <w:p w14:paraId="624E9C1D" w14:textId="77777777" w:rsidR="00ED61AA" w:rsidRPr="00A979AE" w:rsidRDefault="00ED61AA" w:rsidP="003269B5">
      <w:pPr>
        <w:numPr>
          <w:ilvl w:val="0"/>
          <w:numId w:val="1"/>
        </w:numPr>
        <w:spacing w:before="240" w:after="240" w:line="440" w:lineRule="exact"/>
        <w:jc w:val="left"/>
        <w:outlineLvl w:val="0"/>
        <w:rPr>
          <w:b/>
          <w:bCs/>
          <w:sz w:val="28"/>
          <w:szCs w:val="28"/>
        </w:rPr>
      </w:pPr>
      <w:bookmarkStart w:id="2" w:name="_Hlk80607772"/>
      <w:bookmarkStart w:id="3" w:name="_Toc88234001"/>
      <w:bookmarkEnd w:id="1"/>
      <w:r w:rsidRPr="00A979AE">
        <w:rPr>
          <w:b/>
          <w:bCs/>
          <w:sz w:val="28"/>
          <w:szCs w:val="28"/>
        </w:rPr>
        <w:t>研究目标、研究内容、拟解决的关键问题</w:t>
      </w:r>
      <w:bookmarkEnd w:id="2"/>
      <w:bookmarkEnd w:id="3"/>
    </w:p>
    <w:p w14:paraId="7CC7FAD8" w14:textId="77777777" w:rsidR="00ED61AA" w:rsidRPr="00A979AE" w:rsidRDefault="005810B9" w:rsidP="005A06FC">
      <w:pPr>
        <w:numPr>
          <w:ilvl w:val="0"/>
          <w:numId w:val="2"/>
        </w:numPr>
        <w:spacing w:before="240" w:after="240" w:line="440" w:lineRule="exact"/>
        <w:jc w:val="left"/>
        <w:outlineLvl w:val="1"/>
        <w:rPr>
          <w:b/>
          <w:bCs/>
        </w:rPr>
      </w:pPr>
      <w:bookmarkStart w:id="4" w:name="_Toc88234002"/>
      <w:r>
        <w:rPr>
          <w:rFonts w:hint="eastAsia"/>
          <w:b/>
          <w:bCs/>
        </w:rPr>
        <w:t>工作</w:t>
      </w:r>
      <w:r w:rsidRPr="00A979AE">
        <w:rPr>
          <w:b/>
          <w:bCs/>
        </w:rPr>
        <w:t>目标</w:t>
      </w:r>
      <w:bookmarkEnd w:id="4"/>
    </w:p>
    <w:p w14:paraId="6155B14B" w14:textId="734C2767" w:rsidR="005810B9" w:rsidRPr="005810B9" w:rsidRDefault="005810B9" w:rsidP="005810B9">
      <w:pPr>
        <w:spacing w:line="440" w:lineRule="exact"/>
        <w:ind w:firstLineChars="200" w:firstLine="480"/>
      </w:pPr>
      <w:bookmarkStart w:id="5" w:name="_Toc88234003"/>
      <w:r w:rsidRPr="005810B9">
        <w:rPr>
          <w:rFonts w:hint="eastAsia"/>
        </w:rPr>
        <w:t>系统基于</w:t>
      </w:r>
      <w:r w:rsidRPr="005810B9">
        <w:rPr>
          <w:rFonts w:hint="eastAsia"/>
        </w:rPr>
        <w:t>WebGL</w:t>
      </w:r>
      <w:r w:rsidRPr="005810B9">
        <w:rPr>
          <w:rFonts w:hint="eastAsia"/>
        </w:rPr>
        <w:t>技术，将预期效果以更为直观的形式向患者展示，作为术前沟通环节一个医生与顾客沟通交流的工具使得双方的沟通表达更为精确直观，以期改善医美手术现有环境下术前咨询环节的种种不足。（远程…优势突出一下</w:t>
      </w:r>
    </w:p>
    <w:p w14:paraId="1EEF2968" w14:textId="030D542B" w:rsidR="00ED61AA" w:rsidRDefault="005810B9" w:rsidP="005810B9">
      <w:pPr>
        <w:spacing w:line="440" w:lineRule="exact"/>
        <w:ind w:firstLineChars="200" w:firstLine="480"/>
      </w:pPr>
      <w:r>
        <w:rPr>
          <w:rFonts w:hint="eastAsia"/>
        </w:rPr>
        <w:t>本研究以</w:t>
      </w:r>
      <w:r w:rsidR="00ED61AA">
        <w:rPr>
          <w:rFonts w:hint="eastAsia"/>
        </w:rPr>
        <w:t>滚环扩增技术为基础，以</w:t>
      </w:r>
      <w:r w:rsidR="00ED61AA" w:rsidRPr="00A979AE">
        <w:t>建立基于滚环扩增技术体外筛选</w:t>
      </w:r>
      <w:r w:rsidR="00ED61AA" w:rsidRPr="00A979AE">
        <w:t>G-</w:t>
      </w:r>
      <w:r w:rsidR="00ED61AA" w:rsidRPr="00A979AE">
        <w:t>四链体及其配体的</w:t>
      </w:r>
      <w:r w:rsidR="00ED61AA">
        <w:rPr>
          <w:rFonts w:hint="eastAsia"/>
        </w:rPr>
        <w:t>技术路线为主线，实现以下目标：</w:t>
      </w:r>
    </w:p>
    <w:p w14:paraId="581434D9" w14:textId="1BCEA368" w:rsidR="00ED61AA" w:rsidRDefault="003D1226" w:rsidP="000D5984">
      <w:pPr>
        <w:spacing w:before="120" w:after="120" w:line="440" w:lineRule="exact"/>
        <w:ind w:firstLineChars="200" w:firstLine="480"/>
        <w:outlineLvl w:val="2"/>
      </w:pPr>
      <w:bookmarkStart w:id="6" w:name="_Hlk88899192"/>
      <w:r>
        <w:rPr>
          <w:rFonts w:hint="eastAsia"/>
        </w:rPr>
        <w:t>1.</w:t>
      </w:r>
      <w:r>
        <w:t>1</w:t>
      </w:r>
      <w:r w:rsidR="00210BB3">
        <w:rPr>
          <w:rFonts w:hint="eastAsia"/>
        </w:rPr>
        <w:t>.</w:t>
      </w:r>
      <w:r w:rsidR="00ED61AA">
        <w:rPr>
          <w:rFonts w:hint="eastAsia"/>
        </w:rPr>
        <w:t>确定</w:t>
      </w:r>
      <w:r w:rsidR="00ED61AA">
        <w:rPr>
          <w:rFonts w:hint="eastAsia"/>
        </w:rPr>
        <w:t>G-</w:t>
      </w:r>
      <w:r w:rsidR="00ED61AA">
        <w:rPr>
          <w:rFonts w:hint="eastAsia"/>
        </w:rPr>
        <w:t>四链体结构及其配体对</w:t>
      </w:r>
      <w:r w:rsidR="00ED61AA">
        <w:rPr>
          <w:rFonts w:hint="eastAsia"/>
        </w:rPr>
        <w:t>G-</w:t>
      </w:r>
      <w:r w:rsidR="00ED61AA">
        <w:rPr>
          <w:rFonts w:hint="eastAsia"/>
        </w:rPr>
        <w:t>四链体结构的稳定作用</w:t>
      </w:r>
      <w:r w:rsidR="00A93633">
        <w:rPr>
          <w:rFonts w:hint="eastAsia"/>
        </w:rPr>
        <w:t>。</w:t>
      </w:r>
    </w:p>
    <w:p w14:paraId="1A3C6045" w14:textId="615F8FB1" w:rsidR="00ED61AA" w:rsidRDefault="003D1226" w:rsidP="000D5984">
      <w:pPr>
        <w:spacing w:before="120" w:after="120" w:line="440" w:lineRule="exact"/>
        <w:ind w:firstLineChars="200" w:firstLine="480"/>
        <w:outlineLvl w:val="2"/>
      </w:pPr>
      <w:r>
        <w:rPr>
          <w:rFonts w:hint="eastAsia"/>
        </w:rPr>
        <w:t>1.</w:t>
      </w:r>
      <w:r>
        <w:t>2</w:t>
      </w:r>
      <w:r w:rsidR="00210BB3">
        <w:t>.</w:t>
      </w:r>
      <w:r w:rsidR="00ED61AA">
        <w:rPr>
          <w:rFonts w:hint="eastAsia"/>
        </w:rPr>
        <w:t>确定稳定的</w:t>
      </w:r>
      <w:r w:rsidR="00ED61AA">
        <w:rPr>
          <w:rFonts w:hint="eastAsia"/>
        </w:rPr>
        <w:t>G-</w:t>
      </w:r>
      <w:r w:rsidR="00ED61AA">
        <w:rPr>
          <w:rFonts w:hint="eastAsia"/>
        </w:rPr>
        <w:t>四链体结构是否能阻止具有链置换作用的</w:t>
      </w:r>
      <w:r w:rsidR="00ED61AA">
        <w:rPr>
          <w:rFonts w:hint="eastAsia"/>
        </w:rPr>
        <w:t>DNA</w:t>
      </w:r>
      <w:r w:rsidR="00ED61AA">
        <w:rPr>
          <w:rFonts w:hint="eastAsia"/>
        </w:rPr>
        <w:t>聚合酶的移动。</w:t>
      </w:r>
    </w:p>
    <w:p w14:paraId="1945FF13" w14:textId="2A185B02" w:rsidR="00ED61AA" w:rsidRPr="006C2771" w:rsidRDefault="003D1226" w:rsidP="000D5984">
      <w:pPr>
        <w:spacing w:before="120" w:after="120" w:line="440" w:lineRule="exact"/>
        <w:ind w:firstLineChars="200" w:firstLine="480"/>
        <w:outlineLvl w:val="2"/>
      </w:pPr>
      <w:r>
        <w:rPr>
          <w:rFonts w:hint="eastAsia"/>
        </w:rPr>
        <w:t>1.</w:t>
      </w:r>
      <w:r>
        <w:t>3</w:t>
      </w:r>
      <w:r w:rsidR="00210BB3">
        <w:t>.</w:t>
      </w:r>
      <w:r w:rsidR="00ED61AA">
        <w:rPr>
          <w:rFonts w:hint="eastAsia"/>
        </w:rPr>
        <w:t>实现基于滚环扩增技术的体外</w:t>
      </w:r>
      <w:r w:rsidR="00ED61AA">
        <w:rPr>
          <w:rFonts w:hint="eastAsia"/>
        </w:rPr>
        <w:t>G-</w:t>
      </w:r>
      <w:r w:rsidR="00ED61AA">
        <w:rPr>
          <w:rFonts w:hint="eastAsia"/>
        </w:rPr>
        <w:t>四链体结构及其配体作用机制的筛选及研技术平台。</w:t>
      </w:r>
    </w:p>
    <w:bookmarkEnd w:id="6"/>
    <w:p w14:paraId="2D5744BC" w14:textId="77777777" w:rsidR="00ED61AA" w:rsidRDefault="00ED61AA" w:rsidP="003D1226">
      <w:pPr>
        <w:numPr>
          <w:ilvl w:val="0"/>
          <w:numId w:val="2"/>
        </w:numPr>
        <w:spacing w:before="240" w:after="240" w:line="440" w:lineRule="exact"/>
        <w:jc w:val="left"/>
        <w:outlineLvl w:val="1"/>
        <w:rPr>
          <w:b/>
          <w:bCs/>
        </w:rPr>
      </w:pPr>
      <w:r w:rsidRPr="00A979AE">
        <w:rPr>
          <w:b/>
          <w:bCs/>
        </w:rPr>
        <w:t>研究内容</w:t>
      </w:r>
      <w:bookmarkEnd w:id="5"/>
    </w:p>
    <w:p w14:paraId="07F4A90E" w14:textId="0B58CE83" w:rsidR="00ED61AA" w:rsidRDefault="000D5984" w:rsidP="00210BB3">
      <w:pPr>
        <w:spacing w:line="440" w:lineRule="exact"/>
        <w:ind w:firstLineChars="200" w:firstLine="480"/>
      </w:pPr>
      <w:r>
        <w:t>2</w:t>
      </w:r>
      <w:r>
        <w:rPr>
          <w:rFonts w:hint="eastAsia"/>
        </w:rPr>
        <w:t>.</w:t>
      </w:r>
      <w:r w:rsidR="00210BB3">
        <w:t>1.</w:t>
      </w:r>
      <w:r w:rsidR="00ED61AA">
        <w:rPr>
          <w:rFonts w:hint="eastAsia"/>
        </w:rPr>
        <w:t>确定</w:t>
      </w:r>
      <w:r w:rsidR="00ED61AA">
        <w:rPr>
          <w:rFonts w:hint="eastAsia"/>
        </w:rPr>
        <w:t>G-</w:t>
      </w:r>
      <w:r w:rsidR="00ED61AA">
        <w:rPr>
          <w:rFonts w:hint="eastAsia"/>
        </w:rPr>
        <w:t>四链体结构及其配体对</w:t>
      </w:r>
      <w:r w:rsidR="00ED61AA">
        <w:rPr>
          <w:rFonts w:hint="eastAsia"/>
        </w:rPr>
        <w:t>G-</w:t>
      </w:r>
      <w:r w:rsidR="00ED61AA">
        <w:rPr>
          <w:rFonts w:hint="eastAsia"/>
        </w:rPr>
        <w:t>四链体结构的稳定作用</w:t>
      </w:r>
    </w:p>
    <w:p w14:paraId="50063FDF" w14:textId="77777777" w:rsidR="00ED61AA" w:rsidRDefault="00ED61AA" w:rsidP="00210BB3">
      <w:pPr>
        <w:spacing w:line="440" w:lineRule="exact"/>
        <w:ind w:firstLineChars="200" w:firstLine="480"/>
      </w:pPr>
      <w:r>
        <w:rPr>
          <w:rFonts w:hint="eastAsia"/>
        </w:rPr>
        <w:t>设计多种已知能够形成</w:t>
      </w:r>
      <w:r>
        <w:rPr>
          <w:rFonts w:hint="eastAsia"/>
        </w:rPr>
        <w:t>G-</w:t>
      </w:r>
      <w:r>
        <w:rPr>
          <w:rFonts w:hint="eastAsia"/>
        </w:rPr>
        <w:t>四链体结构的寡核苷酸序列，通过不同的配体组</w:t>
      </w:r>
      <w:r>
        <w:rPr>
          <w:rFonts w:hint="eastAsia"/>
        </w:rPr>
        <w:lastRenderedPageBreak/>
        <w:t>合，利用</w:t>
      </w:r>
      <w:r>
        <w:rPr>
          <w:rFonts w:hint="eastAsia"/>
        </w:rPr>
        <w:t>CD</w:t>
      </w:r>
      <w:r>
        <w:rPr>
          <w:rFonts w:hint="eastAsia"/>
        </w:rPr>
        <w:t>光谱等方法筛选出具有稳定结构的</w:t>
      </w:r>
      <w:r>
        <w:rPr>
          <w:rFonts w:hint="eastAsia"/>
        </w:rPr>
        <w:t>G-</w:t>
      </w:r>
      <w:r>
        <w:rPr>
          <w:rFonts w:hint="eastAsia"/>
        </w:rPr>
        <w:t>四链体结构。</w:t>
      </w:r>
    </w:p>
    <w:p w14:paraId="1ACD3A49" w14:textId="77777777" w:rsidR="00ED61AA" w:rsidRDefault="00ED61AA" w:rsidP="00210BB3">
      <w:pPr>
        <w:spacing w:line="440" w:lineRule="exact"/>
        <w:ind w:firstLineChars="200" w:firstLine="480"/>
      </w:pPr>
      <w:r>
        <w:rPr>
          <w:rFonts w:hint="eastAsia"/>
        </w:rPr>
        <w:t>设计多种未知可能形成</w:t>
      </w:r>
      <w:r>
        <w:rPr>
          <w:rFonts w:hint="eastAsia"/>
        </w:rPr>
        <w:t>G-</w:t>
      </w:r>
      <w:r>
        <w:rPr>
          <w:rFonts w:hint="eastAsia"/>
        </w:rPr>
        <w:t>四链体结构的富含鸟苷酸的寡核苷酸序列，通过不同的配体组合，利用</w:t>
      </w:r>
      <w:r>
        <w:rPr>
          <w:rFonts w:hint="eastAsia"/>
        </w:rPr>
        <w:t>CD</w:t>
      </w:r>
      <w:r>
        <w:rPr>
          <w:rFonts w:hint="eastAsia"/>
        </w:rPr>
        <w:t>光谱等方法筛选出可能存在的</w:t>
      </w:r>
      <w:r>
        <w:rPr>
          <w:rFonts w:hint="eastAsia"/>
        </w:rPr>
        <w:t>G-</w:t>
      </w:r>
      <w:r>
        <w:rPr>
          <w:rFonts w:hint="eastAsia"/>
        </w:rPr>
        <w:t>四链体结构。</w:t>
      </w:r>
    </w:p>
    <w:p w14:paraId="4E41C80D" w14:textId="1CAC6578" w:rsidR="00ED61AA" w:rsidRDefault="000D5984" w:rsidP="00210BB3">
      <w:pPr>
        <w:spacing w:line="440" w:lineRule="exact"/>
        <w:ind w:firstLineChars="200" w:firstLine="480"/>
      </w:pPr>
      <w:r>
        <w:rPr>
          <w:rFonts w:hint="eastAsia"/>
        </w:rPr>
        <w:t>2.</w:t>
      </w:r>
      <w:r>
        <w:t>2</w:t>
      </w:r>
      <w:r w:rsidR="00ED61AA">
        <w:rPr>
          <w:rFonts w:hint="eastAsia"/>
        </w:rPr>
        <w:t>确定稳定的</w:t>
      </w:r>
      <w:r w:rsidR="00ED61AA">
        <w:rPr>
          <w:rFonts w:hint="eastAsia"/>
        </w:rPr>
        <w:t>G-</w:t>
      </w:r>
      <w:r w:rsidR="00ED61AA">
        <w:rPr>
          <w:rFonts w:hint="eastAsia"/>
        </w:rPr>
        <w:t>四链体结构是否能阻止具有链置换作用的</w:t>
      </w:r>
      <w:r w:rsidR="00ED61AA">
        <w:rPr>
          <w:rFonts w:hint="eastAsia"/>
        </w:rPr>
        <w:t>DNA</w:t>
      </w:r>
      <w:r w:rsidR="00ED61AA">
        <w:rPr>
          <w:rFonts w:hint="eastAsia"/>
        </w:rPr>
        <w:t>聚合酶的移动</w:t>
      </w:r>
    </w:p>
    <w:p w14:paraId="4CA48A24" w14:textId="77777777" w:rsidR="00ED61AA" w:rsidRDefault="00ED61AA" w:rsidP="00210BB3">
      <w:pPr>
        <w:spacing w:line="440" w:lineRule="exact"/>
        <w:ind w:firstLineChars="200" w:firstLine="480"/>
      </w:pPr>
      <w:r w:rsidRPr="00A13AC3">
        <w:rPr>
          <w:rFonts w:hint="eastAsia"/>
        </w:rPr>
        <w:t>设计多种已知能够形成</w:t>
      </w:r>
      <w:r w:rsidRPr="00A13AC3">
        <w:rPr>
          <w:rFonts w:hint="eastAsia"/>
        </w:rPr>
        <w:t>G-</w:t>
      </w:r>
      <w:r w:rsidRPr="00A13AC3">
        <w:rPr>
          <w:rFonts w:hint="eastAsia"/>
        </w:rPr>
        <w:t>四链体结构的核苷酸长序列作为模板，与模板部分互补序列作为引物，通过不同的配体组合形成</w:t>
      </w:r>
      <w:r w:rsidRPr="00A13AC3">
        <w:rPr>
          <w:rFonts w:hint="eastAsia"/>
        </w:rPr>
        <w:t>G-</w:t>
      </w:r>
      <w:r w:rsidRPr="00A13AC3">
        <w:rPr>
          <w:rFonts w:hint="eastAsia"/>
        </w:rPr>
        <w:t>四链体结构，利用具有链置换作用的</w:t>
      </w:r>
      <w:r w:rsidRPr="00A13AC3">
        <w:rPr>
          <w:rFonts w:hint="eastAsia"/>
        </w:rPr>
        <w:t>DNA</w:t>
      </w:r>
      <w:r w:rsidRPr="00A13AC3">
        <w:rPr>
          <w:rFonts w:hint="eastAsia"/>
        </w:rPr>
        <w:t>聚合酶延伸引物</w:t>
      </w:r>
      <w:r w:rsidRPr="00A13AC3">
        <w:rPr>
          <w:rFonts w:hint="eastAsia"/>
        </w:rPr>
        <w:t>3</w:t>
      </w:r>
      <w:r w:rsidRPr="00A13AC3">
        <w:rPr>
          <w:rFonts w:hint="eastAsia"/>
        </w:rPr>
        <w:t>’</w:t>
      </w:r>
      <w:r w:rsidRPr="00A13AC3">
        <w:rPr>
          <w:rFonts w:hint="eastAsia"/>
        </w:rPr>
        <w:t>-</w:t>
      </w:r>
      <w:r w:rsidRPr="00A13AC3">
        <w:rPr>
          <w:rFonts w:hint="eastAsia"/>
        </w:rPr>
        <w:t>端，</w:t>
      </w:r>
      <w:bookmarkStart w:id="7" w:name="_Hlk89016794"/>
      <w:r w:rsidRPr="00A13AC3">
        <w:rPr>
          <w:rFonts w:hint="eastAsia"/>
        </w:rPr>
        <w:t>依据聚合反应的抑制程度确定</w:t>
      </w:r>
      <w:r w:rsidRPr="00A13AC3">
        <w:rPr>
          <w:rFonts w:hint="eastAsia"/>
        </w:rPr>
        <w:t>G-</w:t>
      </w:r>
      <w:r w:rsidRPr="00A13AC3">
        <w:rPr>
          <w:rFonts w:hint="eastAsia"/>
        </w:rPr>
        <w:t>四链体结构对具有链置换作用的</w:t>
      </w:r>
      <w:r w:rsidRPr="00A13AC3">
        <w:rPr>
          <w:rFonts w:hint="eastAsia"/>
        </w:rPr>
        <w:t>DNA</w:t>
      </w:r>
      <w:r w:rsidRPr="00A13AC3">
        <w:rPr>
          <w:rFonts w:hint="eastAsia"/>
        </w:rPr>
        <w:t>聚合酶的阻碍作用</w:t>
      </w:r>
      <w:bookmarkEnd w:id="7"/>
      <w:r>
        <w:rPr>
          <w:rFonts w:hint="eastAsia"/>
        </w:rPr>
        <w:t>。</w:t>
      </w:r>
    </w:p>
    <w:p w14:paraId="5F5464BD" w14:textId="6F050848" w:rsidR="00ED61AA" w:rsidRDefault="000D5984" w:rsidP="00210BB3">
      <w:pPr>
        <w:spacing w:line="440" w:lineRule="exact"/>
        <w:ind w:firstLineChars="200" w:firstLine="480"/>
      </w:pPr>
      <w:r>
        <w:rPr>
          <w:rFonts w:hint="eastAsia"/>
        </w:rPr>
        <w:t>2.</w:t>
      </w:r>
      <w:r>
        <w:t>3</w:t>
      </w:r>
      <w:r w:rsidR="00210BB3">
        <w:t>.</w:t>
      </w:r>
      <w:r w:rsidR="00ED61AA">
        <w:rPr>
          <w:rFonts w:hint="eastAsia"/>
        </w:rPr>
        <w:t>实现基于滚环扩增技术的体外</w:t>
      </w:r>
      <w:r w:rsidR="00ED61AA">
        <w:rPr>
          <w:rFonts w:hint="eastAsia"/>
        </w:rPr>
        <w:t>G-</w:t>
      </w:r>
      <w:r w:rsidR="00ED61AA">
        <w:rPr>
          <w:rFonts w:hint="eastAsia"/>
        </w:rPr>
        <w:t>四链体结构及其配体作用机制的筛选及研究技术平台</w:t>
      </w:r>
    </w:p>
    <w:p w14:paraId="43A98273" w14:textId="77777777" w:rsidR="00ED61AA" w:rsidRDefault="00ED61AA" w:rsidP="00210BB3">
      <w:pPr>
        <w:spacing w:line="440" w:lineRule="exact"/>
        <w:ind w:firstLineChars="200" w:firstLine="480"/>
      </w:pPr>
      <w:r>
        <w:rPr>
          <w:rFonts w:hint="eastAsia"/>
        </w:rPr>
        <w:t>设计多种已知能够形成</w:t>
      </w:r>
      <w:r>
        <w:rPr>
          <w:rFonts w:hint="eastAsia"/>
        </w:rPr>
        <w:t>G-</w:t>
      </w:r>
      <w:r>
        <w:rPr>
          <w:rFonts w:hint="eastAsia"/>
        </w:rPr>
        <w:t>四链体结构的核苷酸长序列作为环形模板，与模板部分互补序列作为引物，通过不同的配体组合形成</w:t>
      </w:r>
      <w:r>
        <w:rPr>
          <w:rFonts w:hint="eastAsia"/>
        </w:rPr>
        <w:t>G-</w:t>
      </w:r>
      <w:r>
        <w:rPr>
          <w:rFonts w:hint="eastAsia"/>
        </w:rPr>
        <w:t>四链体结构，利用具有链置换作用的</w:t>
      </w:r>
      <w:r>
        <w:rPr>
          <w:rFonts w:hint="eastAsia"/>
        </w:rPr>
        <w:t>DNA</w:t>
      </w:r>
      <w:r>
        <w:rPr>
          <w:rFonts w:hint="eastAsia"/>
        </w:rPr>
        <w:t>聚合酶延伸引物</w:t>
      </w:r>
      <w:r>
        <w:rPr>
          <w:rFonts w:hint="eastAsia"/>
        </w:rPr>
        <w:t>3</w:t>
      </w:r>
      <w:r>
        <w:rPr>
          <w:rFonts w:hint="eastAsia"/>
        </w:rPr>
        <w:t>’</w:t>
      </w:r>
      <w:r>
        <w:rPr>
          <w:rFonts w:hint="eastAsia"/>
        </w:rPr>
        <w:t>-</w:t>
      </w:r>
      <w:r>
        <w:rPr>
          <w:rFonts w:hint="eastAsia"/>
        </w:rPr>
        <w:t>端，依据聚合反应的抑制程度确定</w:t>
      </w:r>
      <w:r>
        <w:rPr>
          <w:rFonts w:hint="eastAsia"/>
        </w:rPr>
        <w:t>G-</w:t>
      </w:r>
      <w:r>
        <w:rPr>
          <w:rFonts w:hint="eastAsia"/>
        </w:rPr>
        <w:t>四链体结构对具有链置换作用的</w:t>
      </w:r>
      <w:r>
        <w:rPr>
          <w:rFonts w:hint="eastAsia"/>
        </w:rPr>
        <w:t>DNA</w:t>
      </w:r>
      <w:r>
        <w:rPr>
          <w:rFonts w:hint="eastAsia"/>
        </w:rPr>
        <w:t>聚合酶的阻碍作用。</w:t>
      </w:r>
    </w:p>
    <w:p w14:paraId="58FE3CCF" w14:textId="77777777" w:rsidR="00ED61AA" w:rsidRPr="00A13AC3" w:rsidRDefault="00ED61AA" w:rsidP="00210BB3">
      <w:pPr>
        <w:spacing w:line="440" w:lineRule="exact"/>
        <w:ind w:firstLineChars="200" w:firstLine="480"/>
      </w:pPr>
      <w:r>
        <w:rPr>
          <w:rFonts w:hint="eastAsia"/>
        </w:rPr>
        <w:t>设计多种未知的、可能形成</w:t>
      </w:r>
      <w:r>
        <w:rPr>
          <w:rFonts w:hint="eastAsia"/>
        </w:rPr>
        <w:t>G-</w:t>
      </w:r>
      <w:r>
        <w:rPr>
          <w:rFonts w:hint="eastAsia"/>
        </w:rPr>
        <w:t>四链体结构的富含鸟苷酸的核苷酸长序列作为环形模板，与模板部分互补序列作为引物，通过不同的配体组合形成</w:t>
      </w:r>
      <w:r>
        <w:rPr>
          <w:rFonts w:hint="eastAsia"/>
        </w:rPr>
        <w:t>G-</w:t>
      </w:r>
      <w:r>
        <w:rPr>
          <w:rFonts w:hint="eastAsia"/>
        </w:rPr>
        <w:t>四链体结构，利用具有链置换作用的</w:t>
      </w:r>
      <w:r>
        <w:rPr>
          <w:rFonts w:hint="eastAsia"/>
        </w:rPr>
        <w:t>DNA</w:t>
      </w:r>
      <w:r>
        <w:rPr>
          <w:rFonts w:hint="eastAsia"/>
        </w:rPr>
        <w:t>聚合酶延伸引物</w:t>
      </w:r>
      <w:r>
        <w:rPr>
          <w:rFonts w:hint="eastAsia"/>
        </w:rPr>
        <w:t>3</w:t>
      </w:r>
      <w:r>
        <w:rPr>
          <w:rFonts w:hint="eastAsia"/>
        </w:rPr>
        <w:t>’</w:t>
      </w:r>
      <w:r>
        <w:rPr>
          <w:rFonts w:hint="eastAsia"/>
        </w:rPr>
        <w:t>-</w:t>
      </w:r>
      <w:r>
        <w:rPr>
          <w:rFonts w:hint="eastAsia"/>
        </w:rPr>
        <w:t>端，依据聚合反应的抑制程度确定</w:t>
      </w:r>
      <w:r>
        <w:rPr>
          <w:rFonts w:hint="eastAsia"/>
        </w:rPr>
        <w:t>G-</w:t>
      </w:r>
      <w:r>
        <w:rPr>
          <w:rFonts w:hint="eastAsia"/>
        </w:rPr>
        <w:t>四链体结构对具有链置换作用的</w:t>
      </w:r>
      <w:r>
        <w:rPr>
          <w:rFonts w:hint="eastAsia"/>
        </w:rPr>
        <w:t>DNA</w:t>
      </w:r>
      <w:r>
        <w:rPr>
          <w:rFonts w:hint="eastAsia"/>
        </w:rPr>
        <w:t>聚合酶的阻碍作用。</w:t>
      </w:r>
    </w:p>
    <w:p w14:paraId="2C6FB288" w14:textId="77777777" w:rsidR="00ED61AA" w:rsidRPr="00A979AE" w:rsidRDefault="00ED61AA" w:rsidP="005A06FC">
      <w:pPr>
        <w:numPr>
          <w:ilvl w:val="0"/>
          <w:numId w:val="2"/>
        </w:numPr>
        <w:spacing w:before="240" w:after="240" w:line="440" w:lineRule="exact"/>
        <w:jc w:val="left"/>
        <w:outlineLvl w:val="1"/>
        <w:rPr>
          <w:b/>
          <w:bCs/>
        </w:rPr>
      </w:pPr>
      <w:bookmarkStart w:id="8" w:name="_Toc88234004"/>
      <w:r w:rsidRPr="00A979AE">
        <w:rPr>
          <w:b/>
          <w:bCs/>
        </w:rPr>
        <w:t>拟解决的关键问题</w:t>
      </w:r>
      <w:bookmarkEnd w:id="8"/>
    </w:p>
    <w:p w14:paraId="5420E35F" w14:textId="733826E6" w:rsidR="00ED61AA" w:rsidRPr="00A979AE" w:rsidRDefault="00210BB3" w:rsidP="00210BB3">
      <w:pPr>
        <w:spacing w:line="440" w:lineRule="exact"/>
        <w:ind w:firstLineChars="200" w:firstLine="480"/>
      </w:pPr>
      <w:r>
        <w:t>3.1</w:t>
      </w:r>
      <w:r w:rsidR="00ED61AA" w:rsidRPr="00A979AE">
        <w:t>.</w:t>
      </w:r>
      <w:r w:rsidR="00ED61AA" w:rsidRPr="00A979AE">
        <w:t>关键理论问题：</w:t>
      </w:r>
      <w:r w:rsidR="00ED61AA" w:rsidRPr="00A979AE">
        <w:t>G4</w:t>
      </w:r>
      <w:r w:rsidR="00ED61AA" w:rsidRPr="00A979AE">
        <w:t>结构在生物体内有着非常重要的调控功能，它可以影响染色质结构、基因调控、基因组稳定性，与人类疾病密切相关。</w:t>
      </w:r>
      <w:r w:rsidR="00ED61AA" w:rsidRPr="00A979AE">
        <w:t>G4</w:t>
      </w:r>
      <w:r w:rsidR="00ED61AA" w:rsidRPr="00A979AE">
        <w:t>序列特征明显，空间结构独特，十分适合作为药物的靶标。本研究拟用滚环扩增技术建立筛选</w:t>
      </w:r>
      <w:r w:rsidR="00ED61AA" w:rsidRPr="00A979AE">
        <w:t>G-</w:t>
      </w:r>
      <w:r w:rsidR="00ED61AA" w:rsidRPr="00A979AE">
        <w:t>四链体及其配体</w:t>
      </w:r>
      <w:r w:rsidR="00ED61AA">
        <w:rPr>
          <w:rFonts w:hint="eastAsia"/>
        </w:rPr>
        <w:t>的方法</w:t>
      </w:r>
      <w:r w:rsidR="00ED61AA" w:rsidRPr="00A979AE">
        <w:t>，该方法灵敏度高，特异性强，不仅能利用配体筛选</w:t>
      </w:r>
      <w:r w:rsidR="00ED61AA" w:rsidRPr="00A979AE">
        <w:t>G-</w:t>
      </w:r>
      <w:r w:rsidR="00ED61AA" w:rsidRPr="00A979AE">
        <w:t>四链体，也能快速筛选</w:t>
      </w:r>
      <w:r w:rsidR="00ED61AA" w:rsidRPr="00A979AE">
        <w:t>G4</w:t>
      </w:r>
      <w:r w:rsidR="00ED61AA" w:rsidRPr="00A979AE">
        <w:t>稳定配体或</w:t>
      </w:r>
      <w:r w:rsidR="00ED61AA" w:rsidRPr="00A979AE">
        <w:t>G4</w:t>
      </w:r>
      <w:r w:rsidR="00ED61AA" w:rsidRPr="00A979AE">
        <w:t>结构去折叠化合物，以精准调控</w:t>
      </w:r>
      <w:r w:rsidR="00ED61AA" w:rsidRPr="00A979AE">
        <w:t>G4</w:t>
      </w:r>
      <w:r w:rsidR="00ED61AA" w:rsidRPr="00A979AE">
        <w:t>结构，从而为一些疾病提供新的治疗方法与手段。该方法还可以扩展到其他</w:t>
      </w:r>
      <w:r w:rsidR="00ED61AA" w:rsidRPr="00A979AE">
        <w:t>DNA</w:t>
      </w:r>
      <w:r w:rsidR="00ED61AA" w:rsidRPr="00A979AE">
        <w:t>二级结构的检测和</w:t>
      </w:r>
      <w:r w:rsidR="00ED61AA" w:rsidRPr="00A979AE">
        <w:t>DNA-</w:t>
      </w:r>
      <w:r w:rsidR="00ED61AA" w:rsidRPr="00A979AE">
        <w:t>小分子的相互作用。</w:t>
      </w:r>
    </w:p>
    <w:p w14:paraId="0CBF96CC" w14:textId="6F255583" w:rsidR="00ED61AA" w:rsidRPr="00A979AE" w:rsidRDefault="00946FD6" w:rsidP="00210BB3">
      <w:pPr>
        <w:spacing w:line="440" w:lineRule="exact"/>
        <w:ind w:firstLineChars="200" w:firstLine="480"/>
      </w:pPr>
      <w:r>
        <w:rPr>
          <w:rFonts w:hint="eastAsia"/>
        </w:rPr>
        <w:t>3</w:t>
      </w:r>
      <w:r>
        <w:t>.2.</w:t>
      </w:r>
      <w:r w:rsidR="00ED61AA" w:rsidRPr="00A979AE">
        <w:t>关键技术问题：</w:t>
      </w:r>
      <w:r w:rsidR="00ED61AA" w:rsidRPr="00A13AC3">
        <w:rPr>
          <w:rFonts w:hint="eastAsia"/>
        </w:rPr>
        <w:t>如何实现稳定的</w:t>
      </w:r>
      <w:r w:rsidR="00ED61AA" w:rsidRPr="00A13AC3">
        <w:rPr>
          <w:rFonts w:hint="eastAsia"/>
        </w:rPr>
        <w:t>G-</w:t>
      </w:r>
      <w:r w:rsidR="00ED61AA" w:rsidRPr="00A13AC3">
        <w:rPr>
          <w:rFonts w:hint="eastAsia"/>
        </w:rPr>
        <w:t>四链体结构对具有链置换作用的</w:t>
      </w:r>
      <w:r w:rsidR="00ED61AA" w:rsidRPr="00A13AC3">
        <w:rPr>
          <w:rFonts w:hint="eastAsia"/>
        </w:rPr>
        <w:t>DNA</w:t>
      </w:r>
      <w:r w:rsidR="00ED61AA" w:rsidRPr="00A13AC3">
        <w:rPr>
          <w:rFonts w:hint="eastAsia"/>
        </w:rPr>
        <w:t>聚合酶沿着模板移动的阻碍作用</w:t>
      </w:r>
      <w:r w:rsidR="00ED61AA">
        <w:rPr>
          <w:rFonts w:hint="eastAsia"/>
        </w:rPr>
        <w:t>。</w:t>
      </w:r>
    </w:p>
    <w:p w14:paraId="2D08B713" w14:textId="7D5BC928" w:rsidR="00ED61AA" w:rsidRPr="00A979AE" w:rsidRDefault="00ED61AA" w:rsidP="003269B5">
      <w:pPr>
        <w:numPr>
          <w:ilvl w:val="0"/>
          <w:numId w:val="1"/>
        </w:numPr>
        <w:spacing w:before="240" w:after="240" w:line="440" w:lineRule="exact"/>
        <w:jc w:val="left"/>
        <w:outlineLvl w:val="0"/>
        <w:rPr>
          <w:b/>
          <w:bCs/>
          <w:sz w:val="28"/>
          <w:szCs w:val="28"/>
        </w:rPr>
      </w:pPr>
      <w:bookmarkStart w:id="9" w:name="_Toc88234005"/>
      <w:r w:rsidRPr="00A979AE">
        <w:rPr>
          <w:b/>
          <w:bCs/>
          <w:sz w:val="28"/>
          <w:szCs w:val="28"/>
        </w:rPr>
        <w:t>拟采取的</w:t>
      </w:r>
      <w:bookmarkStart w:id="10" w:name="OLE_LINK8"/>
      <w:bookmarkStart w:id="11" w:name="OLE_LINK7"/>
      <w:r w:rsidR="00BA6B4C">
        <w:rPr>
          <w:rFonts w:hint="eastAsia"/>
          <w:b/>
          <w:bCs/>
          <w:sz w:val="28"/>
          <w:szCs w:val="28"/>
        </w:rPr>
        <w:t>技术</w:t>
      </w:r>
      <w:r w:rsidRPr="00A979AE">
        <w:rPr>
          <w:b/>
          <w:bCs/>
          <w:sz w:val="28"/>
          <w:szCs w:val="28"/>
        </w:rPr>
        <w:t>方案</w:t>
      </w:r>
      <w:bookmarkEnd w:id="10"/>
      <w:bookmarkEnd w:id="11"/>
      <w:r w:rsidRPr="00A979AE">
        <w:rPr>
          <w:b/>
          <w:bCs/>
          <w:sz w:val="28"/>
          <w:szCs w:val="28"/>
        </w:rPr>
        <w:t>、</w:t>
      </w:r>
      <w:bookmarkEnd w:id="9"/>
      <w:r w:rsidR="00BA6B4C">
        <w:rPr>
          <w:rFonts w:hint="eastAsia"/>
          <w:b/>
          <w:bCs/>
          <w:sz w:val="28"/>
          <w:szCs w:val="28"/>
        </w:rPr>
        <w:t>系统</w:t>
      </w:r>
      <w:r w:rsidR="00A60423">
        <w:rPr>
          <w:rFonts w:hint="eastAsia"/>
          <w:b/>
          <w:bCs/>
          <w:sz w:val="28"/>
          <w:szCs w:val="28"/>
        </w:rPr>
        <w:t>工作</w:t>
      </w:r>
      <w:r w:rsidR="00BA6B4C">
        <w:rPr>
          <w:rFonts w:hint="eastAsia"/>
          <w:b/>
          <w:bCs/>
          <w:sz w:val="28"/>
          <w:szCs w:val="28"/>
        </w:rPr>
        <w:t>流程及架构</w:t>
      </w:r>
    </w:p>
    <w:p w14:paraId="426418C3" w14:textId="167D4E60" w:rsidR="00ED61AA" w:rsidRPr="00A979AE" w:rsidRDefault="000D5984" w:rsidP="005A06FC">
      <w:pPr>
        <w:spacing w:before="240" w:after="240" w:line="440" w:lineRule="exact"/>
        <w:jc w:val="left"/>
        <w:outlineLvl w:val="1"/>
        <w:rPr>
          <w:b/>
          <w:bCs/>
        </w:rPr>
      </w:pPr>
      <w:bookmarkStart w:id="12" w:name="_Toc88234006"/>
      <w:bookmarkStart w:id="13" w:name="_Hlk80607263"/>
      <w:r>
        <w:rPr>
          <w:rFonts w:hint="eastAsia"/>
          <w:b/>
          <w:bCs/>
        </w:rPr>
        <w:lastRenderedPageBreak/>
        <w:t>1.</w:t>
      </w:r>
      <w:r w:rsidR="00BA6B4C">
        <w:rPr>
          <w:rFonts w:hint="eastAsia"/>
          <w:b/>
          <w:bCs/>
        </w:rPr>
        <w:t>技术</w:t>
      </w:r>
      <w:r w:rsidR="00ED61AA" w:rsidRPr="00A979AE">
        <w:rPr>
          <w:b/>
          <w:bCs/>
        </w:rPr>
        <w:t>方案</w:t>
      </w:r>
      <w:bookmarkEnd w:id="12"/>
    </w:p>
    <w:p w14:paraId="1516C7E9" w14:textId="3162AC9F" w:rsidR="00ED61AA" w:rsidRDefault="00946FD6" w:rsidP="00BA6B4C">
      <w:pPr>
        <w:pStyle w:val="aa"/>
        <w:spacing w:line="440" w:lineRule="exact"/>
        <w:ind w:firstLine="480"/>
      </w:pPr>
      <w:r>
        <w:rPr>
          <w:rFonts w:hint="eastAsia"/>
        </w:rPr>
        <w:t>1</w:t>
      </w:r>
      <w:r>
        <w:t>.1.</w:t>
      </w:r>
      <w:r w:rsidR="00BA6B4C">
        <w:rPr>
          <w:rFonts w:hint="eastAsia"/>
        </w:rPr>
        <w:t>Web</w:t>
      </w:r>
      <w:r w:rsidR="00BA6B4C">
        <w:t>GL</w:t>
      </w:r>
      <w:r w:rsidR="00BA6B4C">
        <w:rPr>
          <w:rFonts w:hint="eastAsia"/>
        </w:rPr>
        <w:t>:</w:t>
      </w:r>
      <w:r w:rsidR="00BA6B4C" w:rsidRPr="00BA6B4C">
        <w:rPr>
          <w:rFonts w:hint="eastAsia"/>
        </w:rPr>
        <w:t>WebGL</w:t>
      </w:r>
      <w:r w:rsidR="00BA6B4C" w:rsidRPr="00BA6B4C">
        <w:rPr>
          <w:rFonts w:hint="eastAsia"/>
        </w:rPr>
        <w:t>是一种</w:t>
      </w:r>
      <w:r w:rsidR="00BA6B4C" w:rsidRPr="00BA6B4C">
        <w:rPr>
          <w:rFonts w:hint="eastAsia"/>
        </w:rPr>
        <w:t>Javascript API</w:t>
      </w:r>
      <w:r w:rsidR="00BA6B4C" w:rsidRPr="00BA6B4C">
        <w:rPr>
          <w:rFonts w:hint="eastAsia"/>
        </w:rPr>
        <w:t>，用于在不使用插件的情况下在任何兼容的网页浏览器中呈现交互式</w:t>
      </w:r>
      <w:r w:rsidR="00BA6B4C" w:rsidRPr="00BA6B4C">
        <w:rPr>
          <w:rFonts w:hint="eastAsia"/>
        </w:rPr>
        <w:t>2D</w:t>
      </w:r>
      <w:r w:rsidR="00BA6B4C" w:rsidRPr="00BA6B4C">
        <w:rPr>
          <w:rFonts w:hint="eastAsia"/>
        </w:rPr>
        <w:t>和</w:t>
      </w:r>
      <w:r w:rsidR="00BA6B4C" w:rsidRPr="00BA6B4C">
        <w:rPr>
          <w:rFonts w:hint="eastAsia"/>
        </w:rPr>
        <w:t>3D</w:t>
      </w:r>
      <w:r w:rsidR="00BA6B4C" w:rsidRPr="00BA6B4C">
        <w:rPr>
          <w:rFonts w:hint="eastAsia"/>
        </w:rPr>
        <w:t>图形。</w:t>
      </w:r>
      <w:r w:rsidR="00BA6B4C" w:rsidRPr="00BA6B4C">
        <w:rPr>
          <w:rFonts w:hint="eastAsia"/>
        </w:rPr>
        <w:t>WebGL</w:t>
      </w:r>
      <w:r w:rsidR="00BA6B4C" w:rsidRPr="00BA6B4C">
        <w:rPr>
          <w:rFonts w:hint="eastAsia"/>
        </w:rPr>
        <w:t>完全集成到浏览器的所有网页标准中，可将影像处理和效果的</w:t>
      </w:r>
      <w:r w:rsidR="00BA6B4C" w:rsidRPr="00BA6B4C">
        <w:rPr>
          <w:rFonts w:hint="eastAsia"/>
        </w:rPr>
        <w:t>GPU</w:t>
      </w:r>
      <w:r w:rsidR="00BA6B4C" w:rsidRPr="00BA6B4C">
        <w:rPr>
          <w:rFonts w:hint="eastAsia"/>
        </w:rPr>
        <w:t>加速使用方式当做网页</w:t>
      </w:r>
      <w:r w:rsidR="00BA6B4C" w:rsidRPr="00BA6B4C">
        <w:rPr>
          <w:rFonts w:hint="eastAsia"/>
        </w:rPr>
        <w:t>Canvas</w:t>
      </w:r>
      <w:r w:rsidR="00BA6B4C" w:rsidRPr="00BA6B4C">
        <w:rPr>
          <w:rFonts w:hint="eastAsia"/>
        </w:rPr>
        <w:t>的一部分。</w:t>
      </w:r>
      <w:r w:rsidR="00BA6B4C" w:rsidRPr="00BA6B4C">
        <w:rPr>
          <w:rFonts w:hint="eastAsia"/>
        </w:rPr>
        <w:t>WebGL</w:t>
      </w:r>
      <w:r w:rsidR="00BA6B4C" w:rsidRPr="00BA6B4C">
        <w:rPr>
          <w:rFonts w:hint="eastAsia"/>
        </w:rPr>
        <w:t>元素可以加入其他</w:t>
      </w:r>
      <w:r w:rsidR="00BA6B4C" w:rsidRPr="00BA6B4C">
        <w:rPr>
          <w:rFonts w:hint="eastAsia"/>
        </w:rPr>
        <w:t>HTML</w:t>
      </w:r>
      <w:r w:rsidR="00BA6B4C" w:rsidRPr="00BA6B4C">
        <w:rPr>
          <w:rFonts w:hint="eastAsia"/>
        </w:rPr>
        <w:t>元素之中并与网页或网页背景的其他部分混合。</w:t>
      </w:r>
      <w:r w:rsidR="00BA6B4C" w:rsidRPr="00BA6B4C">
        <w:rPr>
          <w:rFonts w:hint="eastAsia"/>
        </w:rPr>
        <w:t>WebGL</w:t>
      </w:r>
      <w:r w:rsidR="00BA6B4C" w:rsidRPr="00BA6B4C">
        <w:rPr>
          <w:rFonts w:hint="eastAsia"/>
        </w:rPr>
        <w:t>程序由</w:t>
      </w:r>
      <w:r w:rsidR="00BA6B4C" w:rsidRPr="00BA6B4C">
        <w:rPr>
          <w:rFonts w:hint="eastAsia"/>
        </w:rPr>
        <w:t>JavaScript</w:t>
      </w:r>
      <w:r w:rsidR="00BA6B4C" w:rsidRPr="00BA6B4C">
        <w:rPr>
          <w:rFonts w:hint="eastAsia"/>
        </w:rPr>
        <w:t>编写的句柄和</w:t>
      </w:r>
      <w:r w:rsidR="00BA6B4C" w:rsidRPr="00BA6B4C">
        <w:rPr>
          <w:rFonts w:hint="eastAsia"/>
        </w:rPr>
        <w:t>GLSL</w:t>
      </w:r>
      <w:r w:rsidR="00BA6B4C" w:rsidRPr="00BA6B4C">
        <w:rPr>
          <w:rFonts w:hint="eastAsia"/>
        </w:rPr>
        <w:t>编写的</w:t>
      </w:r>
      <w:r w:rsidR="00BA6B4C" w:rsidRPr="00BA6B4C">
        <w:rPr>
          <w:rFonts w:hint="eastAsia"/>
        </w:rPr>
        <w:t>Shader</w:t>
      </w:r>
      <w:r w:rsidR="00BA6B4C" w:rsidRPr="00BA6B4C">
        <w:rPr>
          <w:rFonts w:hint="eastAsia"/>
        </w:rPr>
        <w:t>代码组成，并在</w:t>
      </w:r>
      <w:r w:rsidR="00BA6B4C" w:rsidRPr="00BA6B4C">
        <w:rPr>
          <w:rFonts w:hint="eastAsia"/>
        </w:rPr>
        <w:t>GPU</w:t>
      </w:r>
      <w:r w:rsidR="00BA6B4C" w:rsidRPr="00BA6B4C">
        <w:rPr>
          <w:rFonts w:hint="eastAsia"/>
        </w:rPr>
        <w:t>上执行。</w:t>
      </w:r>
    </w:p>
    <w:p w14:paraId="31850FAE" w14:textId="433A8182" w:rsidR="005810B9" w:rsidRPr="00BA6B4C" w:rsidRDefault="005810B9" w:rsidP="00BA6B4C">
      <w:pPr>
        <w:pStyle w:val="aa"/>
        <w:spacing w:line="440" w:lineRule="exact"/>
        <w:ind w:firstLine="480"/>
        <w:rPr>
          <w:rFonts w:hint="eastAsia"/>
        </w:rPr>
      </w:pPr>
      <w:r>
        <w:rPr>
          <w:rFonts w:hint="eastAsia"/>
        </w:rPr>
        <w:t>1</w:t>
      </w:r>
      <w:r>
        <w:t>.2.</w:t>
      </w:r>
      <w:r w:rsidRPr="005810B9">
        <w:rPr>
          <w:rFonts w:hint="eastAsia"/>
        </w:rPr>
        <w:t xml:space="preserve"> </w:t>
      </w:r>
      <w:r w:rsidRPr="00A60423">
        <w:rPr>
          <w:rFonts w:hint="eastAsia"/>
        </w:rPr>
        <w:t>Three.js</w:t>
      </w:r>
      <w:r>
        <w:t>:</w:t>
      </w:r>
      <w:r w:rsidRPr="00A60423">
        <w:rPr>
          <w:rFonts w:hint="eastAsia"/>
        </w:rPr>
        <w:t>Three.js</w:t>
      </w:r>
      <w:r w:rsidRPr="00A60423">
        <w:rPr>
          <w:rFonts w:hint="eastAsia"/>
        </w:rPr>
        <w:t>是一款</w:t>
      </w:r>
      <w:r w:rsidRPr="00A60423">
        <w:rPr>
          <w:rFonts w:hint="eastAsia"/>
        </w:rPr>
        <w:t>WebGL</w:t>
      </w:r>
      <w:r w:rsidRPr="00A60423">
        <w:rPr>
          <w:rFonts w:hint="eastAsia"/>
        </w:rPr>
        <w:t>三维引擎，也是目前开源</w:t>
      </w:r>
      <w:r w:rsidRPr="00A60423">
        <w:rPr>
          <w:rFonts w:hint="eastAsia"/>
        </w:rPr>
        <w:t>WebGL</w:t>
      </w:r>
      <w:r w:rsidRPr="00A60423">
        <w:rPr>
          <w:rFonts w:hint="eastAsia"/>
        </w:rPr>
        <w:t>框架中最受欢迎的开源渲染框架。</w:t>
      </w:r>
    </w:p>
    <w:p w14:paraId="7F0F1574" w14:textId="36B4F31D" w:rsidR="005810B9" w:rsidRDefault="00946FD6" w:rsidP="00A60423">
      <w:pPr>
        <w:pStyle w:val="aa"/>
        <w:spacing w:line="440" w:lineRule="exact"/>
        <w:ind w:firstLine="480"/>
      </w:pPr>
      <w:r>
        <w:rPr>
          <w:rFonts w:hint="eastAsia"/>
        </w:rPr>
        <w:t>1</w:t>
      </w:r>
      <w:r>
        <w:t>.</w:t>
      </w:r>
      <w:r w:rsidR="005810B9">
        <w:t>3</w:t>
      </w:r>
      <w:r>
        <w:t>.</w:t>
      </w:r>
      <w:r w:rsidR="005810B9" w:rsidRPr="005810B9">
        <w:rPr>
          <w:rFonts w:hint="eastAsia"/>
        </w:rPr>
        <w:t xml:space="preserve"> </w:t>
      </w:r>
      <w:r w:rsidR="005810B9">
        <w:rPr>
          <w:rFonts w:hint="eastAsia"/>
        </w:rPr>
        <w:t>React</w:t>
      </w:r>
      <w:r w:rsidR="005810B9">
        <w:t>:</w:t>
      </w:r>
      <w:r w:rsidR="005810B9" w:rsidRPr="005810B9">
        <w:rPr>
          <w:rFonts w:hint="eastAsia"/>
        </w:rPr>
        <w:t>React</w:t>
      </w:r>
      <w:r w:rsidR="005810B9" w:rsidRPr="005810B9">
        <w:rPr>
          <w:rFonts w:hint="eastAsia"/>
        </w:rPr>
        <w:t>是一个</w:t>
      </w:r>
      <w:r w:rsidR="005810B9" w:rsidRPr="005810B9">
        <w:rPr>
          <w:rFonts w:hint="eastAsia"/>
        </w:rPr>
        <w:t>JavaScript</w:t>
      </w:r>
      <w:r w:rsidR="005810B9" w:rsidRPr="005810B9">
        <w:rPr>
          <w:rFonts w:hint="eastAsia"/>
        </w:rPr>
        <w:t>框架，用于构建“可预期的”和“声明式的”</w:t>
      </w:r>
      <w:r w:rsidR="005810B9" w:rsidRPr="005810B9">
        <w:rPr>
          <w:rFonts w:hint="eastAsia"/>
        </w:rPr>
        <w:t>Web</w:t>
      </w:r>
      <w:r w:rsidR="005810B9" w:rsidRPr="005810B9">
        <w:rPr>
          <w:rFonts w:hint="eastAsia"/>
        </w:rPr>
        <w:t>用户界面。</w:t>
      </w:r>
    </w:p>
    <w:p w14:paraId="5DFD4129" w14:textId="2C495188" w:rsidR="00A60423" w:rsidRDefault="00946FD6" w:rsidP="00A60423">
      <w:pPr>
        <w:pStyle w:val="aa"/>
        <w:spacing w:line="440" w:lineRule="exact"/>
        <w:ind w:firstLine="480"/>
      </w:pPr>
      <w:r>
        <w:rPr>
          <w:rFonts w:hint="eastAsia"/>
        </w:rPr>
        <w:t>1</w:t>
      </w:r>
      <w:r>
        <w:t>.4.</w:t>
      </w:r>
      <w:r w:rsidR="00A60423" w:rsidRPr="00A60423">
        <w:t>Blender</w:t>
      </w:r>
      <w:r w:rsidR="00A60423">
        <w:t>:</w:t>
      </w:r>
      <w:r w:rsidR="00A60423" w:rsidRPr="00A60423">
        <w:rPr>
          <w:rFonts w:ascii="宋体" w:hAnsi="宋体" w:cstheme="minorBidi" w:hint="eastAsia"/>
          <w:color w:val="202122"/>
          <w:kern w:val="24"/>
          <w:sz w:val="32"/>
          <w:szCs w:val="32"/>
        </w:rPr>
        <w:t xml:space="preserve"> </w:t>
      </w:r>
      <w:r w:rsidR="00A60423" w:rsidRPr="00A60423">
        <w:rPr>
          <w:rFonts w:hint="eastAsia"/>
        </w:rPr>
        <w:t>Blender</w:t>
      </w:r>
      <w:r w:rsidR="00A60423" w:rsidRPr="00A60423">
        <w:rPr>
          <w:rFonts w:hint="eastAsia"/>
        </w:rPr>
        <w:t>是专业及开源的三维计算机图形设计软件。</w:t>
      </w:r>
    </w:p>
    <w:p w14:paraId="13C9A780" w14:textId="5CC51D6F" w:rsidR="005810B9" w:rsidRPr="00A60423" w:rsidRDefault="005810B9" w:rsidP="005810B9">
      <w:pPr>
        <w:pStyle w:val="aa"/>
        <w:spacing w:line="440" w:lineRule="exact"/>
        <w:ind w:firstLine="480"/>
        <w:rPr>
          <w:rFonts w:hint="eastAsia"/>
        </w:rPr>
      </w:pPr>
      <w:r>
        <w:t>1.</w:t>
      </w:r>
      <w:r>
        <w:t>5</w:t>
      </w:r>
      <w:r>
        <w:t>.</w:t>
      </w:r>
      <w:r w:rsidRPr="00A60423">
        <w:t>LayaAir</w:t>
      </w:r>
      <w:r>
        <w:rPr>
          <w:rFonts w:hint="eastAsia"/>
        </w:rPr>
        <w:t>:</w:t>
      </w:r>
      <w:r w:rsidRPr="00A60423">
        <w:rPr>
          <w:rFonts w:hint="eastAsia"/>
        </w:rPr>
        <w:t>LayaAir</w:t>
      </w:r>
      <w:r w:rsidRPr="00A60423">
        <w:rPr>
          <w:rFonts w:hint="eastAsia"/>
        </w:rPr>
        <w:t>是</w:t>
      </w:r>
      <w:r w:rsidRPr="00A60423">
        <w:rPr>
          <w:rFonts w:hint="eastAsia"/>
        </w:rPr>
        <w:t>Layabox</w:t>
      </w:r>
      <w:r w:rsidRPr="00A60423">
        <w:rPr>
          <w:rFonts w:hint="eastAsia"/>
        </w:rPr>
        <w:t>旗下</w:t>
      </w:r>
      <w:r w:rsidRPr="00A60423">
        <w:rPr>
          <w:rFonts w:hint="eastAsia"/>
        </w:rPr>
        <w:t>HTML5</w:t>
      </w:r>
      <w:r w:rsidRPr="00A60423">
        <w:rPr>
          <w:rFonts w:hint="eastAsia"/>
        </w:rPr>
        <w:t>开源引擎，发布于</w:t>
      </w:r>
      <w:r w:rsidRPr="00A60423">
        <w:rPr>
          <w:rFonts w:hint="eastAsia"/>
        </w:rPr>
        <w:t>2016</w:t>
      </w:r>
      <w:r w:rsidRPr="00A60423">
        <w:rPr>
          <w:rFonts w:hint="eastAsia"/>
        </w:rPr>
        <w:t>年，拥有成熟的引擎架构与配套工具链。广泛应用于</w:t>
      </w:r>
      <w:r w:rsidRPr="00A60423">
        <w:rPr>
          <w:rFonts w:hint="eastAsia"/>
        </w:rPr>
        <w:t>2D</w:t>
      </w:r>
      <w:r w:rsidRPr="00A60423">
        <w:rPr>
          <w:rFonts w:hint="eastAsia"/>
        </w:rPr>
        <w:t>与</w:t>
      </w:r>
      <w:r w:rsidRPr="00A60423">
        <w:rPr>
          <w:rFonts w:hint="eastAsia"/>
        </w:rPr>
        <w:t>3D</w:t>
      </w:r>
      <w:r w:rsidRPr="00A60423">
        <w:rPr>
          <w:rFonts w:hint="eastAsia"/>
        </w:rPr>
        <w:t>游戏、应用软件、医疗、广告与营销、教育、智慧城市、元宇宙等众多领域的开发。</w:t>
      </w:r>
    </w:p>
    <w:p w14:paraId="7E8F0367" w14:textId="77777777" w:rsidR="005810B9" w:rsidRDefault="00946FD6" w:rsidP="005810B9">
      <w:pPr>
        <w:pStyle w:val="aa"/>
        <w:spacing w:line="440" w:lineRule="exact"/>
        <w:ind w:firstLine="480"/>
      </w:pPr>
      <w:bookmarkStart w:id="14" w:name="_Toc88234007"/>
      <w:bookmarkEnd w:id="13"/>
      <w:r>
        <w:rPr>
          <w:rFonts w:hint="eastAsia"/>
        </w:rPr>
        <w:t>1</w:t>
      </w:r>
      <w:r>
        <w:t>.5.</w:t>
      </w:r>
      <w:r w:rsidR="00A60423" w:rsidRPr="00A60423">
        <w:rPr>
          <w:rFonts w:hint="eastAsia"/>
        </w:rPr>
        <w:t>骨骼蒙皮</w:t>
      </w:r>
      <w:r w:rsidR="005810B9">
        <w:rPr>
          <w:rFonts w:hint="eastAsia"/>
        </w:rPr>
        <w:t>：</w:t>
      </w:r>
      <w:r w:rsidR="005810B9" w:rsidRPr="005810B9">
        <w:rPr>
          <w:rFonts w:hint="eastAsia"/>
        </w:rPr>
        <w:t>通过骨骼带动顶点进行位移、旋转和放缩操作使得顶点位置发生改变，使得模型形态发生改变，这就是骨骼变换。而操作之前我们要预先通过蒙皮技术设置好将会有那些顶点会受到相关骨骼的影响，从而在关节变换时能够带动相应的一大片顶点一起运动。</w:t>
      </w:r>
    </w:p>
    <w:p w14:paraId="59CDE5C5" w14:textId="3DB91E20" w:rsidR="00ED61AA" w:rsidRPr="005810B9" w:rsidRDefault="005810B9" w:rsidP="005810B9">
      <w:pPr>
        <w:pStyle w:val="aa"/>
        <w:spacing w:line="440" w:lineRule="exact"/>
        <w:ind w:firstLine="480"/>
        <w:rPr>
          <w:rFonts w:hint="eastAsia"/>
        </w:rPr>
      </w:pPr>
      <w:r w:rsidRPr="005810B9">
        <w:rPr>
          <w:rFonts w:hint="eastAsia"/>
        </w:rPr>
        <w:t>骨骼变换相对容易理解和实现，能够很好地控制较大幅度的动作，比如转动头部、旋转手臂；但对于细微的表情变化来说，使用骨骼变换的方法很难达到令人满意的效果，因为骨骼变换只能进行相关骨骼和顶点的位移旋转放缩操作，无法进行逐顶点的变化操作，能达到的精细程度是有限的。</w:t>
      </w:r>
    </w:p>
    <w:p w14:paraId="4CED4B45" w14:textId="77777777" w:rsidR="005810B9" w:rsidRDefault="00946FD6" w:rsidP="005810B9">
      <w:pPr>
        <w:pStyle w:val="aa"/>
        <w:spacing w:line="440" w:lineRule="exact"/>
        <w:ind w:firstLine="480"/>
      </w:pPr>
      <w:r>
        <w:rPr>
          <w:rFonts w:hint="eastAsia"/>
        </w:rPr>
        <w:t>1</w:t>
      </w:r>
      <w:r>
        <w:t>.6.</w:t>
      </w:r>
      <w:r w:rsidR="00A60423">
        <w:rPr>
          <w:rFonts w:hint="eastAsia"/>
        </w:rPr>
        <w:t>顶点变形</w:t>
      </w:r>
      <w:r w:rsidR="005810B9">
        <w:rPr>
          <w:rFonts w:hint="eastAsia"/>
        </w:rPr>
        <w:t>：</w:t>
      </w:r>
      <w:r w:rsidR="005810B9" w:rsidRPr="005810B9">
        <w:rPr>
          <w:rFonts w:hint="eastAsia"/>
        </w:rPr>
        <w:t>顶点变形，即</w:t>
      </w:r>
      <w:r w:rsidR="005810B9" w:rsidRPr="005810B9">
        <w:rPr>
          <w:rFonts w:hint="eastAsia"/>
        </w:rPr>
        <w:t>Morph Target</w:t>
      </w:r>
      <w:r w:rsidR="005810B9" w:rsidRPr="005810B9">
        <w:rPr>
          <w:rFonts w:hint="eastAsia"/>
        </w:rPr>
        <w:t>或</w:t>
      </w:r>
      <w:r w:rsidR="005810B9" w:rsidRPr="005810B9">
        <w:rPr>
          <w:rFonts w:hint="eastAsia"/>
        </w:rPr>
        <w:t>Blend Shape</w:t>
      </w:r>
      <w:r w:rsidR="005810B9" w:rsidRPr="005810B9">
        <w:rPr>
          <w:rFonts w:hint="eastAsia"/>
        </w:rPr>
        <w:t>，通过直接修改顶点位置来修改模型外观。给顶点设置一个基准位置和能够达到的最大位置，然后乘以一定的权重比例，就能控制顶点处于基准位置和最大位置间的任一位置。</w:t>
      </w:r>
    </w:p>
    <w:p w14:paraId="438F2F50" w14:textId="26816430" w:rsidR="005810B9" w:rsidRPr="005810B9" w:rsidRDefault="005810B9" w:rsidP="005810B9">
      <w:pPr>
        <w:pStyle w:val="aa"/>
        <w:spacing w:line="440" w:lineRule="exact"/>
        <w:ind w:firstLine="480"/>
      </w:pPr>
      <w:r w:rsidRPr="005810B9">
        <w:rPr>
          <w:rFonts w:hint="eastAsia"/>
        </w:rPr>
        <w:t>顶点变形方法能够做出更为灵活细致的动画效果，但是由于直接修改顶点，需要准备多套不同的顶点位置方案，对于计算资源和实时计算压力很大。</w:t>
      </w:r>
    </w:p>
    <w:p w14:paraId="33959958" w14:textId="77777777" w:rsidR="00C81A5D" w:rsidRPr="00935896" w:rsidRDefault="00C81A5D" w:rsidP="005810B9">
      <w:pPr>
        <w:spacing w:line="440" w:lineRule="exact"/>
        <w:rPr>
          <w:rFonts w:hint="eastAsia"/>
        </w:rPr>
      </w:pPr>
    </w:p>
    <w:p w14:paraId="6DBC59B1" w14:textId="331AC8F2" w:rsidR="00F1336D" w:rsidRPr="00F1336D" w:rsidRDefault="000D5984" w:rsidP="00F1336D">
      <w:pPr>
        <w:spacing w:before="240" w:after="240" w:line="440" w:lineRule="exact"/>
        <w:jc w:val="left"/>
        <w:outlineLvl w:val="1"/>
        <w:rPr>
          <w:rFonts w:hint="eastAsia"/>
          <w:b/>
          <w:bCs/>
        </w:rPr>
      </w:pPr>
      <w:r>
        <w:rPr>
          <w:rFonts w:hint="eastAsia"/>
          <w:b/>
          <w:bCs/>
        </w:rPr>
        <w:t>2.</w:t>
      </w:r>
      <w:bookmarkEnd w:id="14"/>
      <w:r w:rsidR="00A60423">
        <w:rPr>
          <w:rFonts w:hint="eastAsia"/>
          <w:b/>
          <w:bCs/>
        </w:rPr>
        <w:t>系统工作流程</w:t>
      </w:r>
    </w:p>
    <w:p w14:paraId="7EDAF147" w14:textId="286CB72F" w:rsidR="00ED61AA" w:rsidRPr="009627CA" w:rsidRDefault="00ED61AA" w:rsidP="009627CA">
      <w:pPr>
        <w:spacing w:line="440" w:lineRule="exact"/>
        <w:ind w:firstLineChars="200" w:firstLine="480"/>
        <w:rPr>
          <w:color w:val="000000"/>
        </w:rPr>
      </w:pPr>
      <w:r w:rsidRPr="009627CA">
        <w:rPr>
          <w:rFonts w:hint="eastAsia"/>
          <w:color w:val="000000"/>
        </w:rPr>
        <w:lastRenderedPageBreak/>
        <w:t>总技术路线</w:t>
      </w:r>
    </w:p>
    <w:p w14:paraId="3067303F" w14:textId="77777777" w:rsidR="00ED61AA" w:rsidRDefault="00000000" w:rsidP="003A0A57">
      <w:pPr>
        <w:spacing w:line="440" w:lineRule="exact"/>
        <w:ind w:firstLineChars="200" w:firstLine="480"/>
        <w:rPr>
          <w:b/>
          <w:bCs/>
        </w:rPr>
      </w:pPr>
      <w:r>
        <w:rPr>
          <w:noProof/>
        </w:rPr>
        <w:pict w14:anchorId="0FFFBB2E">
          <v:shape id="_x0000_s2056" type="#_x0000_t75" style="position:absolute;left:0;text-align:left;margin-left:78.2pt;margin-top:10.95pt;width:258.8pt;height:213.9pt;z-index:-251651072;mso-position-horizontal-relative:text;mso-position-vertical-relative:text">
            <v:imagedata r:id="rId9" o:title="幻灯片15" croptop="12589f" cropleft="14898f" cropright="14608f"/>
          </v:shape>
        </w:pict>
      </w:r>
    </w:p>
    <w:p w14:paraId="01B2B9AE" w14:textId="77777777" w:rsidR="00ED61AA" w:rsidRDefault="00ED61AA" w:rsidP="003A0A57">
      <w:pPr>
        <w:spacing w:line="440" w:lineRule="exact"/>
        <w:ind w:firstLineChars="200" w:firstLine="482"/>
        <w:rPr>
          <w:b/>
          <w:bCs/>
        </w:rPr>
      </w:pPr>
    </w:p>
    <w:p w14:paraId="408A050E" w14:textId="77777777" w:rsidR="00ED61AA" w:rsidRDefault="00ED61AA" w:rsidP="003A0A57">
      <w:pPr>
        <w:spacing w:line="440" w:lineRule="exact"/>
        <w:ind w:firstLineChars="200" w:firstLine="482"/>
        <w:rPr>
          <w:b/>
          <w:bCs/>
        </w:rPr>
      </w:pPr>
    </w:p>
    <w:p w14:paraId="09F0B073" w14:textId="77777777" w:rsidR="00ED61AA" w:rsidRDefault="00ED61AA" w:rsidP="003A0A57">
      <w:pPr>
        <w:spacing w:line="440" w:lineRule="exact"/>
        <w:ind w:firstLineChars="200" w:firstLine="482"/>
        <w:rPr>
          <w:b/>
          <w:bCs/>
        </w:rPr>
      </w:pPr>
    </w:p>
    <w:p w14:paraId="71ADE565" w14:textId="77777777" w:rsidR="00ED61AA" w:rsidRDefault="00ED61AA" w:rsidP="003A0A57">
      <w:pPr>
        <w:spacing w:line="440" w:lineRule="exact"/>
        <w:ind w:firstLineChars="200" w:firstLine="482"/>
        <w:rPr>
          <w:b/>
          <w:bCs/>
        </w:rPr>
      </w:pPr>
    </w:p>
    <w:p w14:paraId="374647AE" w14:textId="77777777" w:rsidR="00ED61AA" w:rsidRDefault="00ED61AA" w:rsidP="003A0A57">
      <w:pPr>
        <w:spacing w:line="440" w:lineRule="exact"/>
        <w:ind w:firstLineChars="200" w:firstLine="482"/>
        <w:rPr>
          <w:b/>
          <w:bCs/>
        </w:rPr>
      </w:pPr>
    </w:p>
    <w:p w14:paraId="1E38BEF2" w14:textId="77777777" w:rsidR="00ED61AA" w:rsidRDefault="00ED61AA" w:rsidP="003A0A57">
      <w:pPr>
        <w:spacing w:line="440" w:lineRule="exact"/>
        <w:ind w:firstLineChars="200" w:firstLine="482"/>
        <w:rPr>
          <w:b/>
          <w:bCs/>
        </w:rPr>
      </w:pPr>
    </w:p>
    <w:p w14:paraId="02021080" w14:textId="77777777" w:rsidR="00ED61AA" w:rsidRDefault="00ED61AA" w:rsidP="003A0A57">
      <w:pPr>
        <w:spacing w:line="440" w:lineRule="exact"/>
        <w:ind w:firstLineChars="200" w:firstLine="482"/>
        <w:rPr>
          <w:b/>
          <w:bCs/>
        </w:rPr>
      </w:pPr>
    </w:p>
    <w:p w14:paraId="243FB606" w14:textId="77777777" w:rsidR="00ED61AA" w:rsidRDefault="00ED61AA" w:rsidP="003A0A57">
      <w:pPr>
        <w:spacing w:line="440" w:lineRule="exact"/>
        <w:ind w:firstLineChars="200" w:firstLine="482"/>
        <w:rPr>
          <w:b/>
          <w:bCs/>
        </w:rPr>
      </w:pPr>
    </w:p>
    <w:p w14:paraId="3B36CE83" w14:textId="77777777" w:rsidR="00ED61AA" w:rsidRDefault="00ED61AA" w:rsidP="003A0A57">
      <w:pPr>
        <w:spacing w:line="440" w:lineRule="exact"/>
        <w:ind w:firstLineChars="200" w:firstLine="480"/>
        <w:rPr>
          <w:color w:val="000000"/>
        </w:rPr>
      </w:pPr>
    </w:p>
    <w:p w14:paraId="56C4FEA7" w14:textId="77777777" w:rsidR="00C81A5D" w:rsidRDefault="00C81A5D" w:rsidP="003A0A57">
      <w:pPr>
        <w:spacing w:line="440" w:lineRule="exact"/>
        <w:ind w:firstLineChars="200" w:firstLine="480"/>
        <w:rPr>
          <w:color w:val="000000"/>
        </w:rPr>
      </w:pPr>
    </w:p>
    <w:p w14:paraId="409D4943" w14:textId="57F054E6" w:rsidR="00ED61AA" w:rsidRDefault="00F1336D" w:rsidP="003A0A57">
      <w:pPr>
        <w:spacing w:line="440" w:lineRule="exact"/>
        <w:ind w:firstLineChars="200" w:firstLine="480"/>
        <w:rPr>
          <w:color w:val="000000"/>
        </w:rPr>
      </w:pPr>
      <w:r>
        <w:rPr>
          <w:rFonts w:hint="eastAsia"/>
          <w:color w:val="000000"/>
        </w:rPr>
        <w:t>模型获取及处理</w:t>
      </w:r>
      <w:r w:rsidR="00ED61AA">
        <w:rPr>
          <w:color w:val="000000"/>
        </w:rPr>
        <w:t xml:space="preserve"> </w:t>
      </w:r>
    </w:p>
    <w:p w14:paraId="6D1068BA" w14:textId="77777777" w:rsidR="00ED61AA" w:rsidRDefault="00000000" w:rsidP="003A0A57">
      <w:pPr>
        <w:spacing w:line="440" w:lineRule="exact"/>
        <w:ind w:firstLineChars="200" w:firstLine="480"/>
        <w:rPr>
          <w:color w:val="000000"/>
        </w:rPr>
      </w:pPr>
      <w:r>
        <w:rPr>
          <w:noProof/>
        </w:rPr>
        <w:pict w14:anchorId="60BC85B0">
          <v:shape id="_x0000_s2057" type="#_x0000_t75" style="position:absolute;left:0;text-align:left;margin-left:52.75pt;margin-top:7pt;width:309.8pt;height:115.7pt;z-index:-251658240;mso-position-horizontal-relative:text;mso-position-vertical-relative:text;mso-width-relative:page;mso-height-relative:page">
            <v:imagedata r:id="rId10" o:title="幻灯片16" croptop="20982f" cropbottom="12039f" cropleft="7933f" cropright="8649f"/>
          </v:shape>
        </w:pict>
      </w:r>
    </w:p>
    <w:p w14:paraId="298E9C29" w14:textId="77777777" w:rsidR="00ED61AA" w:rsidRDefault="00ED61AA" w:rsidP="003A0A57">
      <w:pPr>
        <w:spacing w:line="440" w:lineRule="exact"/>
        <w:ind w:firstLineChars="200" w:firstLine="482"/>
        <w:rPr>
          <w:b/>
          <w:bCs/>
        </w:rPr>
      </w:pPr>
    </w:p>
    <w:p w14:paraId="5F099CA5" w14:textId="77777777" w:rsidR="00ED61AA" w:rsidRDefault="00ED61AA" w:rsidP="003A0A57">
      <w:pPr>
        <w:spacing w:line="440" w:lineRule="exact"/>
        <w:ind w:firstLineChars="200" w:firstLine="482"/>
        <w:rPr>
          <w:b/>
          <w:bCs/>
        </w:rPr>
      </w:pPr>
    </w:p>
    <w:p w14:paraId="0ECB5849" w14:textId="77777777" w:rsidR="00ED61AA" w:rsidRDefault="00ED61AA" w:rsidP="003A0A57">
      <w:pPr>
        <w:spacing w:line="440" w:lineRule="exact"/>
        <w:ind w:firstLineChars="200" w:firstLine="482"/>
        <w:rPr>
          <w:b/>
          <w:bCs/>
        </w:rPr>
      </w:pPr>
    </w:p>
    <w:p w14:paraId="2A06A30A" w14:textId="77777777" w:rsidR="00ED61AA" w:rsidRDefault="00ED61AA" w:rsidP="003A0A57">
      <w:pPr>
        <w:spacing w:line="440" w:lineRule="exact"/>
        <w:ind w:firstLineChars="200" w:firstLine="482"/>
        <w:rPr>
          <w:b/>
          <w:bCs/>
        </w:rPr>
      </w:pPr>
    </w:p>
    <w:p w14:paraId="5BA98B27" w14:textId="77777777" w:rsidR="00ED61AA" w:rsidRDefault="00ED61AA" w:rsidP="003A0A57">
      <w:pPr>
        <w:spacing w:line="440" w:lineRule="exact"/>
        <w:ind w:firstLineChars="200" w:firstLine="482"/>
        <w:rPr>
          <w:b/>
          <w:bCs/>
        </w:rPr>
      </w:pPr>
    </w:p>
    <w:p w14:paraId="2B708296" w14:textId="77777777" w:rsidR="00C81A5D" w:rsidRDefault="00C81A5D" w:rsidP="00092C12">
      <w:pPr>
        <w:spacing w:line="440" w:lineRule="exact"/>
        <w:ind w:firstLineChars="200" w:firstLine="480"/>
      </w:pPr>
    </w:p>
    <w:p w14:paraId="6EEC5791" w14:textId="175F6D66" w:rsidR="00ED61AA" w:rsidRDefault="00F1336D" w:rsidP="00092C12">
      <w:pPr>
        <w:spacing w:line="440" w:lineRule="exact"/>
        <w:ind w:firstLineChars="200" w:firstLine="480"/>
        <w:rPr>
          <w:b/>
          <w:bCs/>
        </w:rPr>
      </w:pPr>
      <w:r>
        <w:rPr>
          <w:rFonts w:hint="eastAsia"/>
        </w:rPr>
        <w:t>浏览器渲染及显示</w:t>
      </w:r>
    </w:p>
    <w:p w14:paraId="7E9848A9" w14:textId="773FE92C" w:rsidR="00ED61AA" w:rsidRDefault="00000000" w:rsidP="003A0A57">
      <w:pPr>
        <w:spacing w:line="440" w:lineRule="exact"/>
        <w:ind w:firstLineChars="200" w:firstLine="480"/>
        <w:rPr>
          <w:b/>
          <w:bCs/>
        </w:rPr>
      </w:pPr>
      <w:r>
        <w:rPr>
          <w:noProof/>
        </w:rPr>
        <w:pict w14:anchorId="3B6190B2">
          <v:shape id="_x0000_s2058" type="#_x0000_t75" style="position:absolute;left:0;text-align:left;margin-left:70.2pt;margin-top:6.75pt;width:287.25pt;height:176.25pt;z-index:-251649024;mso-position-horizontal-relative:text;mso-position-vertical-relative:text;mso-width-relative:page;mso-height-relative:page">
            <v:imagedata r:id="rId11" o:title="幻灯片17" croptop="12433f" cropbottom="3582f" cropleft="9955f" cropright="10192f"/>
          </v:shape>
        </w:pict>
      </w:r>
    </w:p>
    <w:p w14:paraId="332866C5" w14:textId="77777777" w:rsidR="00ED61AA" w:rsidRDefault="00ED61AA" w:rsidP="003A0A57">
      <w:pPr>
        <w:spacing w:line="440" w:lineRule="exact"/>
        <w:ind w:firstLineChars="200" w:firstLine="482"/>
        <w:rPr>
          <w:b/>
          <w:bCs/>
        </w:rPr>
      </w:pPr>
    </w:p>
    <w:p w14:paraId="2FFB5248" w14:textId="77777777" w:rsidR="00ED61AA" w:rsidRDefault="00ED61AA" w:rsidP="003A0A57">
      <w:pPr>
        <w:spacing w:line="440" w:lineRule="exact"/>
        <w:ind w:firstLineChars="200" w:firstLine="482"/>
        <w:rPr>
          <w:b/>
          <w:bCs/>
        </w:rPr>
      </w:pPr>
    </w:p>
    <w:p w14:paraId="57906F45" w14:textId="77777777" w:rsidR="00ED61AA" w:rsidRDefault="00ED61AA" w:rsidP="003A0A57">
      <w:pPr>
        <w:spacing w:line="440" w:lineRule="exact"/>
        <w:ind w:firstLineChars="200" w:firstLine="482"/>
        <w:rPr>
          <w:b/>
          <w:bCs/>
        </w:rPr>
      </w:pPr>
    </w:p>
    <w:p w14:paraId="5B097F1C" w14:textId="77777777" w:rsidR="00ED61AA" w:rsidRDefault="00ED61AA" w:rsidP="003A0A57">
      <w:pPr>
        <w:spacing w:line="440" w:lineRule="exact"/>
        <w:ind w:firstLineChars="200" w:firstLine="482"/>
        <w:rPr>
          <w:b/>
          <w:bCs/>
        </w:rPr>
      </w:pPr>
    </w:p>
    <w:p w14:paraId="165E353C" w14:textId="77777777" w:rsidR="00ED61AA" w:rsidRDefault="00ED61AA" w:rsidP="003A0A57">
      <w:pPr>
        <w:spacing w:line="440" w:lineRule="exact"/>
        <w:ind w:firstLineChars="200" w:firstLine="482"/>
        <w:rPr>
          <w:b/>
          <w:bCs/>
        </w:rPr>
      </w:pPr>
    </w:p>
    <w:p w14:paraId="38AD5700" w14:textId="77777777" w:rsidR="00013F28" w:rsidRDefault="00013F28" w:rsidP="009D537C">
      <w:pPr>
        <w:spacing w:line="440" w:lineRule="exact"/>
        <w:ind w:firstLineChars="200" w:firstLine="480"/>
      </w:pPr>
    </w:p>
    <w:p w14:paraId="677E7E1B" w14:textId="77777777" w:rsidR="00C81A5D" w:rsidRDefault="00C81A5D" w:rsidP="009D537C">
      <w:pPr>
        <w:spacing w:line="440" w:lineRule="exact"/>
        <w:ind w:firstLineChars="200" w:firstLine="480"/>
      </w:pPr>
    </w:p>
    <w:p w14:paraId="1D0A8989" w14:textId="77777777" w:rsidR="00C81A5D" w:rsidRDefault="00C81A5D" w:rsidP="009D537C">
      <w:pPr>
        <w:spacing w:line="440" w:lineRule="exact"/>
        <w:ind w:firstLineChars="200" w:firstLine="480"/>
      </w:pPr>
    </w:p>
    <w:p w14:paraId="372CED07" w14:textId="0DB8FDD4" w:rsidR="00ED61AA" w:rsidRDefault="00F1336D" w:rsidP="009D537C">
      <w:pPr>
        <w:spacing w:line="440" w:lineRule="exact"/>
        <w:ind w:firstLineChars="200" w:firstLine="480"/>
      </w:pPr>
      <w:r>
        <w:rPr>
          <w:rFonts w:hint="eastAsia"/>
        </w:rPr>
        <w:t>交互功能的开发</w:t>
      </w:r>
    </w:p>
    <w:p w14:paraId="0CEE74FA" w14:textId="211939E0" w:rsidR="00F1336D" w:rsidRPr="009D537C" w:rsidRDefault="00F1336D" w:rsidP="009D537C">
      <w:pPr>
        <w:spacing w:line="440" w:lineRule="exact"/>
        <w:ind w:firstLineChars="200" w:firstLine="480"/>
        <w:rPr>
          <w:rFonts w:hint="eastAsia"/>
        </w:rPr>
      </w:pPr>
      <w:r>
        <w:rPr>
          <w:rFonts w:hint="eastAsia"/>
        </w:rPr>
        <w:lastRenderedPageBreak/>
        <w:t>其余系统功能的完善</w:t>
      </w:r>
    </w:p>
    <w:p w14:paraId="518E0227" w14:textId="77777777" w:rsidR="00ED61AA" w:rsidRPr="0052026E" w:rsidRDefault="00000000" w:rsidP="003A0A57">
      <w:pPr>
        <w:spacing w:line="440" w:lineRule="exact"/>
        <w:ind w:firstLineChars="200" w:firstLine="480"/>
        <w:rPr>
          <w:b/>
          <w:bCs/>
        </w:rPr>
      </w:pPr>
      <w:r>
        <w:rPr>
          <w:noProof/>
        </w:rPr>
        <w:pict w14:anchorId="28F8DBC0">
          <v:shape id="_x0000_s2059" type="#_x0000_t75" style="position:absolute;left:0;text-align:left;margin-left:0;margin-top:5.05pt;width:275.15pt;height:166.4pt;z-index:-251648000;mso-position-horizontal:center;mso-position-horizontal-relative:text;mso-position-vertical-relative:text">
            <v:imagedata r:id="rId12" o:title="幻灯片18" croptop="11798f" cropbottom="6983f" cropleft="10990f" cropright="11067f"/>
          </v:shape>
        </w:pict>
      </w:r>
    </w:p>
    <w:p w14:paraId="4FF57F7D" w14:textId="77777777" w:rsidR="00ED61AA" w:rsidRDefault="00ED61AA" w:rsidP="003A0A57">
      <w:pPr>
        <w:spacing w:line="440" w:lineRule="exact"/>
        <w:ind w:firstLineChars="200" w:firstLine="482"/>
        <w:rPr>
          <w:b/>
          <w:bCs/>
        </w:rPr>
      </w:pPr>
    </w:p>
    <w:p w14:paraId="1828B8C7" w14:textId="77777777" w:rsidR="00ED61AA" w:rsidRDefault="00ED61AA" w:rsidP="003A0A57">
      <w:pPr>
        <w:spacing w:line="440" w:lineRule="exact"/>
        <w:ind w:firstLineChars="200" w:firstLine="482"/>
        <w:rPr>
          <w:b/>
          <w:bCs/>
        </w:rPr>
      </w:pPr>
    </w:p>
    <w:p w14:paraId="6D456004" w14:textId="77777777" w:rsidR="00ED61AA" w:rsidRDefault="00ED61AA" w:rsidP="003A0A57">
      <w:pPr>
        <w:spacing w:line="440" w:lineRule="exact"/>
        <w:ind w:firstLineChars="200" w:firstLine="482"/>
        <w:rPr>
          <w:b/>
          <w:bCs/>
        </w:rPr>
      </w:pPr>
    </w:p>
    <w:p w14:paraId="19815C5C" w14:textId="77777777" w:rsidR="00ED61AA" w:rsidRDefault="00ED61AA" w:rsidP="003A0A57">
      <w:pPr>
        <w:spacing w:line="440" w:lineRule="exact"/>
        <w:ind w:firstLineChars="200" w:firstLine="482"/>
        <w:rPr>
          <w:b/>
          <w:bCs/>
        </w:rPr>
      </w:pPr>
    </w:p>
    <w:p w14:paraId="12C10646" w14:textId="77777777" w:rsidR="00ED61AA" w:rsidRDefault="00ED61AA" w:rsidP="003A0A57">
      <w:pPr>
        <w:spacing w:line="440" w:lineRule="exact"/>
        <w:ind w:firstLineChars="200" w:firstLine="482"/>
        <w:rPr>
          <w:b/>
          <w:bCs/>
        </w:rPr>
      </w:pPr>
    </w:p>
    <w:p w14:paraId="121A5E89" w14:textId="77777777" w:rsidR="00ED61AA" w:rsidRDefault="00ED61AA" w:rsidP="003A0A57">
      <w:pPr>
        <w:spacing w:line="440" w:lineRule="exact"/>
        <w:ind w:firstLineChars="200" w:firstLine="482"/>
        <w:rPr>
          <w:b/>
          <w:bCs/>
        </w:rPr>
      </w:pPr>
    </w:p>
    <w:p w14:paraId="18A95C9A" w14:textId="67FAC8D4" w:rsidR="00ED61AA" w:rsidRDefault="00ED61AA" w:rsidP="003A0A57">
      <w:pPr>
        <w:spacing w:line="440" w:lineRule="exact"/>
        <w:ind w:firstLineChars="200" w:firstLine="482"/>
        <w:rPr>
          <w:b/>
          <w:bCs/>
        </w:rPr>
      </w:pPr>
    </w:p>
    <w:p w14:paraId="1AF74BE1" w14:textId="77777777" w:rsidR="00013F28" w:rsidRDefault="00013F28" w:rsidP="003A0A57">
      <w:pPr>
        <w:spacing w:line="440" w:lineRule="exact"/>
        <w:ind w:firstLineChars="200" w:firstLine="482"/>
        <w:rPr>
          <w:b/>
          <w:bCs/>
        </w:rPr>
      </w:pPr>
    </w:p>
    <w:p w14:paraId="34524794" w14:textId="77777777" w:rsidR="00ED61AA" w:rsidRPr="00A979AE" w:rsidRDefault="00ED61AA" w:rsidP="003269B5">
      <w:pPr>
        <w:numPr>
          <w:ilvl w:val="0"/>
          <w:numId w:val="1"/>
        </w:numPr>
        <w:spacing w:before="240" w:after="240" w:line="440" w:lineRule="exact"/>
        <w:jc w:val="left"/>
        <w:outlineLvl w:val="0"/>
        <w:rPr>
          <w:b/>
          <w:bCs/>
          <w:sz w:val="28"/>
          <w:szCs w:val="28"/>
        </w:rPr>
      </w:pPr>
      <w:bookmarkStart w:id="15" w:name="_Toc88234008"/>
      <w:bookmarkStart w:id="16" w:name="_Hlk80607804"/>
      <w:r w:rsidRPr="00A979AE">
        <w:rPr>
          <w:b/>
          <w:bCs/>
          <w:sz w:val="28"/>
          <w:szCs w:val="28"/>
        </w:rPr>
        <w:t>本研究的特色创新之处</w:t>
      </w:r>
      <w:bookmarkEnd w:id="15"/>
    </w:p>
    <w:bookmarkEnd w:id="16"/>
    <w:p w14:paraId="6A93D8E4" w14:textId="60E66C7A" w:rsidR="00946FD6" w:rsidRPr="00946FD6" w:rsidRDefault="00946FD6" w:rsidP="00946FD6">
      <w:pPr>
        <w:spacing w:line="440" w:lineRule="exact"/>
        <w:ind w:firstLineChars="200" w:firstLine="480"/>
      </w:pPr>
      <w:r>
        <w:rPr>
          <w:rFonts w:hint="eastAsia"/>
        </w:rPr>
        <w:t>1</w:t>
      </w:r>
      <w:r>
        <w:t>.</w:t>
      </w:r>
      <w:r w:rsidR="00373A32">
        <w:rPr>
          <w:rFonts w:hint="eastAsia"/>
        </w:rPr>
        <w:t>本研究</w:t>
      </w:r>
      <w:r w:rsidR="00C42E1C">
        <w:rPr>
          <w:rFonts w:hint="eastAsia"/>
        </w:rPr>
        <w:t>创新性地</w:t>
      </w:r>
      <w:r w:rsidR="007D666E">
        <w:rPr>
          <w:rFonts w:hint="eastAsia"/>
        </w:rPr>
        <w:t>基于</w:t>
      </w:r>
      <w:r w:rsidR="007D666E">
        <w:rPr>
          <w:rFonts w:hint="eastAsia"/>
        </w:rPr>
        <w:t>WebGL</w:t>
      </w:r>
      <w:r w:rsidR="007D666E">
        <w:rPr>
          <w:rFonts w:hint="eastAsia"/>
        </w:rPr>
        <w:t>技术实现整形手术术前参考及术后对比。</w:t>
      </w:r>
    </w:p>
    <w:p w14:paraId="22041DDF" w14:textId="77777777" w:rsidR="00B35F1E" w:rsidRDefault="00946FD6" w:rsidP="00B35F1E">
      <w:pPr>
        <w:spacing w:line="440" w:lineRule="exact"/>
        <w:ind w:leftChars="100" w:left="240" w:firstLineChars="100" w:firstLine="240"/>
      </w:pPr>
      <w:r>
        <w:rPr>
          <w:rFonts w:hint="eastAsia"/>
        </w:rPr>
        <w:t>2</w:t>
      </w:r>
      <w:r>
        <w:t>.</w:t>
      </w:r>
      <w:r w:rsidR="00B35F1E">
        <w:rPr>
          <w:rFonts w:hint="eastAsia"/>
        </w:rPr>
        <w:t>以此技术为核心拓展系统功能，实现手术方案推荐、相关案例展示、患者病例存储等其他系统功能。</w:t>
      </w:r>
    </w:p>
    <w:p w14:paraId="5390C51E" w14:textId="30CA47E1" w:rsidR="00ED61AA" w:rsidRPr="00A979AE" w:rsidRDefault="00B35F1E" w:rsidP="00B35F1E">
      <w:pPr>
        <w:spacing w:line="440" w:lineRule="exact"/>
        <w:ind w:leftChars="100" w:left="240" w:firstLineChars="100" w:firstLine="240"/>
      </w:pPr>
      <w:r>
        <w:t>3.</w:t>
      </w:r>
      <w:r w:rsidR="00946FD6" w:rsidRPr="00946FD6">
        <w:rPr>
          <w:rFonts w:hint="eastAsia"/>
        </w:rPr>
        <w:t>该</w:t>
      </w:r>
      <w:r>
        <w:rPr>
          <w:rFonts w:hint="eastAsia"/>
        </w:rPr>
        <w:t>技术</w:t>
      </w:r>
      <w:r w:rsidR="00946FD6" w:rsidRPr="00946FD6">
        <w:rPr>
          <w:rFonts w:hint="eastAsia"/>
        </w:rPr>
        <w:t>方法</w:t>
      </w:r>
      <w:r>
        <w:rPr>
          <w:rFonts w:hint="eastAsia"/>
        </w:rPr>
        <w:t>方案</w:t>
      </w:r>
      <w:r w:rsidR="00946FD6" w:rsidRPr="00946FD6">
        <w:rPr>
          <w:rFonts w:hint="eastAsia"/>
        </w:rPr>
        <w:t>还可以扩展到</w:t>
      </w:r>
      <w:r w:rsidR="009D7942">
        <w:rPr>
          <w:rFonts w:hint="eastAsia"/>
        </w:rPr>
        <w:t>其他</w:t>
      </w:r>
      <w:r w:rsidR="00AA070C">
        <w:rPr>
          <w:rFonts w:hint="eastAsia"/>
        </w:rPr>
        <w:t>临床</w:t>
      </w:r>
      <w:r>
        <w:rPr>
          <w:rFonts w:hint="eastAsia"/>
        </w:rPr>
        <w:t>应用</w:t>
      </w:r>
      <w:r w:rsidR="00AA070C">
        <w:rPr>
          <w:rFonts w:hint="eastAsia"/>
        </w:rPr>
        <w:t>、</w:t>
      </w:r>
      <w:r w:rsidR="00AA070C">
        <w:rPr>
          <w:rFonts w:hint="eastAsia"/>
        </w:rPr>
        <w:t>课堂教学</w:t>
      </w:r>
      <w:r w:rsidR="00AA070C">
        <w:rPr>
          <w:rFonts w:hint="eastAsia"/>
        </w:rPr>
        <w:t>等</w:t>
      </w:r>
      <w:r>
        <w:rPr>
          <w:rFonts w:hint="eastAsia"/>
        </w:rPr>
        <w:t>场景中</w:t>
      </w:r>
      <w:r w:rsidR="00ED61AA">
        <w:rPr>
          <w:rFonts w:hint="eastAsia"/>
        </w:rPr>
        <w:t>。</w:t>
      </w:r>
    </w:p>
    <w:p w14:paraId="73E6ED42" w14:textId="77777777" w:rsidR="00ED61AA" w:rsidRPr="00A979AE" w:rsidRDefault="00ED61AA" w:rsidP="00DB08F9">
      <w:pPr>
        <w:numPr>
          <w:ilvl w:val="0"/>
          <w:numId w:val="1"/>
        </w:numPr>
        <w:spacing w:before="240" w:after="240" w:line="440" w:lineRule="exact"/>
        <w:jc w:val="left"/>
        <w:outlineLvl w:val="0"/>
        <w:rPr>
          <w:b/>
          <w:bCs/>
          <w:sz w:val="28"/>
          <w:szCs w:val="28"/>
        </w:rPr>
      </w:pPr>
      <w:bookmarkStart w:id="17" w:name="_Toc88234009"/>
      <w:r w:rsidRPr="00A979AE">
        <w:rPr>
          <w:b/>
          <w:bCs/>
          <w:sz w:val="28"/>
          <w:szCs w:val="28"/>
        </w:rPr>
        <w:t>数据处理与质量控制</w:t>
      </w:r>
      <w:bookmarkEnd w:id="17"/>
    </w:p>
    <w:p w14:paraId="7D28E340" w14:textId="77777777" w:rsidR="00ED61AA" w:rsidRPr="00A979AE" w:rsidRDefault="00ED61AA" w:rsidP="005A06FC">
      <w:pPr>
        <w:numPr>
          <w:ilvl w:val="0"/>
          <w:numId w:val="7"/>
        </w:numPr>
        <w:spacing w:before="240" w:after="240" w:line="440" w:lineRule="exact"/>
        <w:jc w:val="left"/>
        <w:outlineLvl w:val="2"/>
        <w:rPr>
          <w:b/>
          <w:bCs/>
        </w:rPr>
      </w:pPr>
      <w:bookmarkStart w:id="18" w:name="_Toc88234010"/>
      <w:r w:rsidRPr="00A979AE">
        <w:rPr>
          <w:b/>
          <w:bCs/>
        </w:rPr>
        <w:t>数据处理</w:t>
      </w:r>
      <w:bookmarkEnd w:id="18"/>
    </w:p>
    <w:p w14:paraId="24A30C35" w14:textId="77777777" w:rsidR="00ED61AA" w:rsidRPr="00A979AE" w:rsidRDefault="00ED61AA" w:rsidP="00DB770A">
      <w:pPr>
        <w:spacing w:line="440" w:lineRule="exact"/>
        <w:ind w:firstLineChars="200" w:firstLine="480"/>
        <w:rPr>
          <w:sz w:val="21"/>
          <w:szCs w:val="21"/>
        </w:rPr>
      </w:pPr>
      <w:r w:rsidRPr="00A979AE">
        <w:rPr>
          <w:bCs/>
        </w:rPr>
        <w:t>采用</w:t>
      </w:r>
      <w:r w:rsidRPr="00A979AE">
        <w:rPr>
          <w:bCs/>
        </w:rPr>
        <w:t>Execl</w:t>
      </w:r>
      <w:r w:rsidRPr="00A979AE">
        <w:rPr>
          <w:bCs/>
        </w:rPr>
        <w:t>建立数据库，统计图用</w:t>
      </w:r>
      <w:r w:rsidRPr="00A979AE">
        <w:rPr>
          <w:bCs/>
        </w:rPr>
        <w:t>Origin</w:t>
      </w:r>
      <w:r w:rsidRPr="00A979AE">
        <w:rPr>
          <w:bCs/>
        </w:rPr>
        <w:t>形成；</w:t>
      </w:r>
      <w:r w:rsidRPr="00A979AE">
        <w:rPr>
          <w:bCs/>
        </w:rPr>
        <w:t xml:space="preserve"> PAGE</w:t>
      </w:r>
      <w:r w:rsidRPr="00A979AE">
        <w:rPr>
          <w:bCs/>
        </w:rPr>
        <w:t>图片均利用</w:t>
      </w:r>
      <w:r w:rsidRPr="00A979AE">
        <w:rPr>
          <w:bCs/>
        </w:rPr>
        <w:t>PS</w:t>
      </w:r>
      <w:r w:rsidRPr="00A979AE">
        <w:rPr>
          <w:bCs/>
        </w:rPr>
        <w:t>、</w:t>
      </w:r>
      <w:r w:rsidRPr="00A979AE">
        <w:rPr>
          <w:bCs/>
        </w:rPr>
        <w:t>AI</w:t>
      </w:r>
      <w:r w:rsidRPr="00A979AE">
        <w:rPr>
          <w:bCs/>
        </w:rPr>
        <w:t>处理。</w:t>
      </w:r>
      <w:r w:rsidRPr="00A979AE">
        <w:rPr>
          <w:sz w:val="21"/>
          <w:szCs w:val="21"/>
        </w:rPr>
        <w:t xml:space="preserve"> </w:t>
      </w:r>
    </w:p>
    <w:p w14:paraId="1E180DC5" w14:textId="77777777" w:rsidR="00ED61AA" w:rsidRPr="00A979AE" w:rsidRDefault="00ED61AA" w:rsidP="005A06FC">
      <w:pPr>
        <w:numPr>
          <w:ilvl w:val="0"/>
          <w:numId w:val="7"/>
        </w:numPr>
        <w:spacing w:before="240" w:after="240" w:line="440" w:lineRule="exact"/>
        <w:jc w:val="left"/>
        <w:outlineLvl w:val="2"/>
        <w:rPr>
          <w:b/>
          <w:bCs/>
        </w:rPr>
      </w:pPr>
      <w:bookmarkStart w:id="19" w:name="_Toc88234011"/>
      <w:r w:rsidRPr="00A979AE">
        <w:rPr>
          <w:b/>
          <w:bCs/>
        </w:rPr>
        <w:t>质量控制</w:t>
      </w:r>
      <w:bookmarkEnd w:id="19"/>
    </w:p>
    <w:p w14:paraId="1BD5011B" w14:textId="77777777" w:rsidR="00ED61AA" w:rsidRPr="00A979AE" w:rsidRDefault="00ED61AA" w:rsidP="00C81A5D">
      <w:pPr>
        <w:spacing w:line="440" w:lineRule="exact"/>
        <w:ind w:firstLineChars="200" w:firstLine="480"/>
      </w:pPr>
      <w:r w:rsidRPr="00A979AE">
        <w:t>1.</w:t>
      </w:r>
      <w:r w:rsidRPr="00A979AE">
        <w:t>严格遵循随机、对照、均衡、重复的原则设计实验。</w:t>
      </w:r>
    </w:p>
    <w:p w14:paraId="559827AC" w14:textId="77777777" w:rsidR="00ED61AA" w:rsidRPr="00A979AE" w:rsidRDefault="00ED61AA" w:rsidP="00C81A5D">
      <w:pPr>
        <w:spacing w:line="440" w:lineRule="exact"/>
        <w:ind w:firstLineChars="200" w:firstLine="480"/>
      </w:pPr>
      <w:r w:rsidRPr="00A979AE">
        <w:t>2.</w:t>
      </w:r>
      <w:r w:rsidRPr="00A979AE">
        <w:t>在正式开始实验之前进行预实验，熟练掌握实验技术方法。</w:t>
      </w:r>
    </w:p>
    <w:p w14:paraId="4936DA89" w14:textId="77777777" w:rsidR="00ED61AA" w:rsidRPr="00A979AE" w:rsidRDefault="00ED61AA" w:rsidP="00C81A5D">
      <w:pPr>
        <w:spacing w:line="440" w:lineRule="exact"/>
        <w:ind w:firstLineChars="200" w:firstLine="480"/>
      </w:pPr>
      <w:r w:rsidRPr="00A979AE">
        <w:t>3.</w:t>
      </w:r>
      <w:r w:rsidRPr="00A979AE">
        <w:t>大量查询文献，合理安排实验计划。</w:t>
      </w:r>
    </w:p>
    <w:p w14:paraId="586A8692" w14:textId="77777777" w:rsidR="00ED61AA" w:rsidRPr="00A979AE" w:rsidRDefault="00ED61AA" w:rsidP="00044B21">
      <w:pPr>
        <w:numPr>
          <w:ilvl w:val="0"/>
          <w:numId w:val="1"/>
        </w:numPr>
        <w:spacing w:before="240" w:after="240" w:line="440" w:lineRule="exact"/>
        <w:outlineLvl w:val="0"/>
        <w:rPr>
          <w:b/>
          <w:bCs/>
          <w:sz w:val="28"/>
          <w:szCs w:val="28"/>
        </w:rPr>
      </w:pPr>
      <w:bookmarkStart w:id="20" w:name="_Toc88234012"/>
      <w:r w:rsidRPr="00A979AE">
        <w:rPr>
          <w:b/>
          <w:bCs/>
          <w:sz w:val="28"/>
          <w:szCs w:val="28"/>
        </w:rPr>
        <w:t>可行性分析</w:t>
      </w:r>
      <w:bookmarkEnd w:id="20"/>
    </w:p>
    <w:p w14:paraId="09B96FDA" w14:textId="5C37C868" w:rsidR="00ED61AA" w:rsidRPr="00A979AE" w:rsidRDefault="00ED61AA" w:rsidP="00772C54">
      <w:pPr>
        <w:spacing w:line="440" w:lineRule="exact"/>
        <w:ind w:firstLineChars="200" w:firstLine="480"/>
        <w:rPr>
          <w:rFonts w:hint="eastAsia"/>
        </w:rPr>
      </w:pPr>
      <w:r w:rsidRPr="00A979AE">
        <w:t>1.</w:t>
      </w:r>
      <w:r w:rsidRPr="00A979AE">
        <w:t>本</w:t>
      </w:r>
      <w:r w:rsidR="005810B9">
        <w:rPr>
          <w:rFonts w:hint="eastAsia"/>
        </w:rPr>
        <w:t>实验室</w:t>
      </w:r>
      <w:r w:rsidRPr="00A979AE">
        <w:t>具备进行</w:t>
      </w:r>
      <w:r w:rsidR="005810B9">
        <w:rPr>
          <w:rFonts w:hint="eastAsia"/>
        </w:rPr>
        <w:t>相关工作</w:t>
      </w:r>
      <w:r w:rsidRPr="00A979AE">
        <w:t>所需的条件</w:t>
      </w:r>
      <w:r w:rsidR="005810B9">
        <w:rPr>
          <w:rFonts w:hint="eastAsia"/>
        </w:rPr>
        <w:t>：实验室拥有充足的实验设备</w:t>
      </w:r>
      <w:r w:rsidRPr="00A979AE">
        <w:t>满足</w:t>
      </w:r>
      <w:r w:rsidR="005810B9">
        <w:rPr>
          <w:rFonts w:hint="eastAsia"/>
        </w:rPr>
        <w:t>相关开发</w:t>
      </w:r>
      <w:r w:rsidRPr="00A979AE">
        <w:t>所需；</w:t>
      </w:r>
      <w:r w:rsidR="005810B9">
        <w:rPr>
          <w:rFonts w:hint="eastAsia"/>
        </w:rPr>
        <w:t>相关实验设备性能</w:t>
      </w:r>
      <w:r w:rsidRPr="00A979AE">
        <w:t>可满足</w:t>
      </w:r>
      <w:r w:rsidR="005810B9">
        <w:rPr>
          <w:rFonts w:hint="eastAsia"/>
        </w:rPr>
        <w:t>工作</w:t>
      </w:r>
      <w:r w:rsidRPr="00A979AE">
        <w:t>要求。</w:t>
      </w:r>
    </w:p>
    <w:p w14:paraId="2A04A562" w14:textId="208121DB" w:rsidR="00ED61AA" w:rsidRPr="00A979AE" w:rsidRDefault="00ED61AA" w:rsidP="00772C54">
      <w:pPr>
        <w:spacing w:line="440" w:lineRule="exact"/>
        <w:ind w:firstLineChars="200" w:firstLine="480"/>
      </w:pPr>
      <w:r w:rsidRPr="00A979AE">
        <w:lastRenderedPageBreak/>
        <w:t>2.</w:t>
      </w:r>
      <w:r w:rsidRPr="00A979AE">
        <w:t>本</w:t>
      </w:r>
      <w:r w:rsidR="00AA070C">
        <w:rPr>
          <w:rFonts w:hint="eastAsia"/>
        </w:rPr>
        <w:t>系统</w:t>
      </w:r>
      <w:r w:rsidRPr="00A979AE">
        <w:t>是在</w:t>
      </w:r>
      <w:r w:rsidR="005810B9">
        <w:rPr>
          <w:rFonts w:hint="eastAsia"/>
        </w:rPr>
        <w:t>充分调查分析现有</w:t>
      </w:r>
      <w:r w:rsidRPr="00A979AE">
        <w:t>查阅大量文献并结合相关理论知识的基础上提出的科学假设，立题依据充分。</w:t>
      </w:r>
    </w:p>
    <w:p w14:paraId="0F497A5E" w14:textId="0071044F" w:rsidR="00ED61AA" w:rsidRPr="00A979AE" w:rsidRDefault="00ED61AA" w:rsidP="00772C54">
      <w:pPr>
        <w:spacing w:line="440" w:lineRule="exact"/>
        <w:ind w:firstLineChars="200" w:firstLine="480"/>
      </w:pPr>
      <w:r w:rsidRPr="00A979AE">
        <w:t>3.</w:t>
      </w:r>
      <w:r w:rsidRPr="00A979AE">
        <w:t>本</w:t>
      </w:r>
      <w:r w:rsidR="00AA070C">
        <w:rPr>
          <w:rFonts w:hint="eastAsia"/>
        </w:rPr>
        <w:t>开发</w:t>
      </w:r>
      <w:r w:rsidRPr="00A979AE">
        <w:t>者掌握</w:t>
      </w:r>
      <w:r w:rsidR="00AA070C">
        <w:rPr>
          <w:rFonts w:hint="eastAsia"/>
        </w:rPr>
        <w:t>前端开发及初步的</w:t>
      </w:r>
      <w:r w:rsidR="00AA070C">
        <w:rPr>
          <w:rFonts w:hint="eastAsia"/>
        </w:rPr>
        <w:t>Web</w:t>
      </w:r>
      <w:r w:rsidR="00AA070C">
        <w:t>GL</w:t>
      </w:r>
      <w:r w:rsidR="00AA070C">
        <w:rPr>
          <w:rFonts w:hint="eastAsia"/>
        </w:rPr>
        <w:t>开发能力</w:t>
      </w:r>
      <w:r w:rsidRPr="00A979AE">
        <w:t>。</w:t>
      </w:r>
    </w:p>
    <w:p w14:paraId="10E832DB" w14:textId="6FC713A6" w:rsidR="00ED61AA" w:rsidRPr="00A979AE" w:rsidRDefault="00ED61AA" w:rsidP="00772C54">
      <w:pPr>
        <w:spacing w:line="440" w:lineRule="exact"/>
        <w:ind w:firstLineChars="200" w:firstLine="480"/>
        <w:rPr>
          <w:b/>
          <w:bCs/>
          <w:sz w:val="28"/>
          <w:szCs w:val="28"/>
        </w:rPr>
      </w:pPr>
      <w:r w:rsidRPr="00A979AE">
        <w:t>4.</w:t>
      </w:r>
      <w:r w:rsidRPr="00A979AE">
        <w:t>本研究具备一定的前期</w:t>
      </w:r>
      <w:r w:rsidR="00AA070C">
        <w:rPr>
          <w:rFonts w:hint="eastAsia"/>
        </w:rPr>
        <w:t>学习</w:t>
      </w:r>
      <w:r w:rsidRPr="00A979AE">
        <w:t>基础。</w:t>
      </w:r>
    </w:p>
    <w:p w14:paraId="36F3B2B5" w14:textId="6CBD9B7E" w:rsidR="00ED61AA" w:rsidRPr="005A06FC" w:rsidRDefault="00ED61AA" w:rsidP="005A06FC">
      <w:pPr>
        <w:pStyle w:val="aa"/>
        <w:numPr>
          <w:ilvl w:val="0"/>
          <w:numId w:val="33"/>
        </w:numPr>
        <w:spacing w:before="240" w:after="240" w:line="440" w:lineRule="exact"/>
        <w:ind w:firstLineChars="0"/>
        <w:jc w:val="left"/>
        <w:outlineLvl w:val="0"/>
        <w:rPr>
          <w:b/>
          <w:bCs/>
          <w:sz w:val="28"/>
          <w:szCs w:val="28"/>
        </w:rPr>
      </w:pPr>
      <w:bookmarkStart w:id="21" w:name="OLE_LINK9"/>
      <w:bookmarkStart w:id="22" w:name="OLE_LINK10"/>
      <w:bookmarkStart w:id="23" w:name="_Toc88234013"/>
      <w:r w:rsidRPr="005A06FC">
        <w:rPr>
          <w:b/>
          <w:bCs/>
          <w:sz w:val="28"/>
          <w:szCs w:val="28"/>
        </w:rPr>
        <w:t>计划进度</w:t>
      </w:r>
      <w:bookmarkEnd w:id="21"/>
      <w:bookmarkEnd w:id="22"/>
      <w:r w:rsidRPr="005A06FC">
        <w:rPr>
          <w:b/>
          <w:bCs/>
          <w:sz w:val="28"/>
          <w:szCs w:val="28"/>
        </w:rPr>
        <w:t>、预期成果</w:t>
      </w:r>
      <w:bookmarkEnd w:id="23"/>
    </w:p>
    <w:p w14:paraId="3E1B979B" w14:textId="1CDA65E5" w:rsidR="00ED61AA" w:rsidRPr="00A979AE" w:rsidRDefault="005A06FC" w:rsidP="005A06FC">
      <w:pPr>
        <w:spacing w:before="240" w:after="240" w:line="440" w:lineRule="exact"/>
        <w:jc w:val="left"/>
        <w:outlineLvl w:val="2"/>
        <w:rPr>
          <w:b/>
          <w:bCs/>
        </w:rPr>
      </w:pPr>
      <w:bookmarkStart w:id="24" w:name="_Toc88234014"/>
      <w:r>
        <w:rPr>
          <w:rFonts w:hint="eastAsia"/>
          <w:b/>
          <w:bCs/>
        </w:rPr>
        <w:t>1.</w:t>
      </w:r>
      <w:r w:rsidR="00ED61AA" w:rsidRPr="00A979AE">
        <w:rPr>
          <w:b/>
          <w:bCs/>
        </w:rPr>
        <w:t>计划进度</w:t>
      </w:r>
      <w:bookmarkEnd w:id="24"/>
    </w:p>
    <w:tbl>
      <w:tblPr>
        <w:tblpPr w:leftFromText="180" w:rightFromText="180" w:vertAnchor="text" w:horzAnchor="margin" w:tblpY="303"/>
        <w:tblOverlap w:val="never"/>
        <w:tblW w:w="8364" w:type="dxa"/>
        <w:tblLook w:val="0000" w:firstRow="0" w:lastRow="0" w:firstColumn="0" w:lastColumn="0" w:noHBand="0" w:noVBand="0"/>
      </w:tblPr>
      <w:tblGrid>
        <w:gridCol w:w="3544"/>
        <w:gridCol w:w="4536"/>
        <w:gridCol w:w="284"/>
      </w:tblGrid>
      <w:tr w:rsidR="00ED61AA" w:rsidRPr="00A979AE" w14:paraId="0B1C0D21" w14:textId="77777777" w:rsidTr="00847723">
        <w:trPr>
          <w:gridAfter w:val="1"/>
          <w:wAfter w:w="284" w:type="dxa"/>
          <w:trHeight w:val="568"/>
        </w:trPr>
        <w:tc>
          <w:tcPr>
            <w:tcW w:w="3544" w:type="dxa"/>
            <w:vAlign w:val="center"/>
          </w:tcPr>
          <w:p w14:paraId="4393E495" w14:textId="311D614C" w:rsidR="00ED61AA" w:rsidRPr="00A979AE" w:rsidRDefault="00620A77" w:rsidP="00AD7464">
            <w:pPr>
              <w:spacing w:line="360" w:lineRule="auto"/>
              <w:ind w:firstLine="480"/>
              <w:jc w:val="left"/>
              <w:rPr>
                <w:bCs/>
              </w:rPr>
            </w:pPr>
            <w:r w:rsidRPr="00620A77">
              <w:rPr>
                <w:bCs/>
              </w:rPr>
              <w:t>2022.03—2022.09</w:t>
            </w:r>
          </w:p>
        </w:tc>
        <w:tc>
          <w:tcPr>
            <w:tcW w:w="4536" w:type="dxa"/>
            <w:vAlign w:val="center"/>
          </w:tcPr>
          <w:p w14:paraId="1BB508B7" w14:textId="0FD4AF60" w:rsidR="00ED61AA" w:rsidRPr="00A979AE" w:rsidRDefault="00620A77" w:rsidP="00136F27">
            <w:pPr>
              <w:spacing w:line="360" w:lineRule="auto"/>
              <w:ind w:firstLine="480"/>
              <w:rPr>
                <w:bCs/>
              </w:rPr>
            </w:pPr>
            <w:r w:rsidRPr="00620A77">
              <w:rPr>
                <w:rFonts w:hint="eastAsia"/>
              </w:rPr>
              <w:t>查阅文献，撰写综述，工作方案设计</w:t>
            </w:r>
          </w:p>
        </w:tc>
      </w:tr>
      <w:tr w:rsidR="00620A77" w:rsidRPr="00A979AE" w14:paraId="00CB933F" w14:textId="77777777" w:rsidTr="00847723">
        <w:trPr>
          <w:gridAfter w:val="1"/>
          <w:wAfter w:w="284" w:type="dxa"/>
          <w:trHeight w:val="568"/>
        </w:trPr>
        <w:tc>
          <w:tcPr>
            <w:tcW w:w="3544" w:type="dxa"/>
            <w:vAlign w:val="center"/>
          </w:tcPr>
          <w:p w14:paraId="583B027E" w14:textId="7260004A" w:rsidR="00620A77" w:rsidRPr="00A979AE" w:rsidRDefault="00620A77" w:rsidP="00AD7464">
            <w:pPr>
              <w:spacing w:line="360" w:lineRule="auto"/>
              <w:ind w:firstLine="480"/>
              <w:jc w:val="left"/>
              <w:rPr>
                <w:bCs/>
              </w:rPr>
            </w:pPr>
            <w:r w:rsidRPr="00620A77">
              <w:rPr>
                <w:bCs/>
              </w:rPr>
              <w:t>2022.09—2022.12</w:t>
            </w:r>
          </w:p>
        </w:tc>
        <w:tc>
          <w:tcPr>
            <w:tcW w:w="4536" w:type="dxa"/>
            <w:vAlign w:val="center"/>
          </w:tcPr>
          <w:p w14:paraId="6ADB795B" w14:textId="33C4F102" w:rsidR="00620A77" w:rsidRPr="00A979AE" w:rsidRDefault="00620A77" w:rsidP="00136F27">
            <w:pPr>
              <w:spacing w:line="360" w:lineRule="auto"/>
              <w:ind w:firstLine="480"/>
            </w:pPr>
            <w:r w:rsidRPr="00620A77">
              <w:rPr>
                <w:rFonts w:hint="eastAsia"/>
              </w:rPr>
              <w:t>模型获取、转化、设计</w:t>
            </w:r>
          </w:p>
        </w:tc>
      </w:tr>
      <w:tr w:rsidR="00ED61AA" w:rsidRPr="00A979AE" w14:paraId="62716960" w14:textId="77777777" w:rsidTr="00847723">
        <w:trPr>
          <w:gridAfter w:val="1"/>
          <w:wAfter w:w="284" w:type="dxa"/>
          <w:trHeight w:val="707"/>
        </w:trPr>
        <w:tc>
          <w:tcPr>
            <w:tcW w:w="3544" w:type="dxa"/>
            <w:vAlign w:val="center"/>
          </w:tcPr>
          <w:p w14:paraId="4E306AC0" w14:textId="0E1B44D5" w:rsidR="00ED61AA" w:rsidRPr="00A979AE" w:rsidRDefault="00620A77" w:rsidP="00AD7464">
            <w:pPr>
              <w:spacing w:line="360" w:lineRule="auto"/>
              <w:ind w:firstLine="480"/>
              <w:jc w:val="left"/>
              <w:rPr>
                <w:bCs/>
              </w:rPr>
            </w:pPr>
            <w:r w:rsidRPr="00620A77">
              <w:rPr>
                <w:bCs/>
              </w:rPr>
              <w:t>2022.12—2023.12</w:t>
            </w:r>
          </w:p>
        </w:tc>
        <w:tc>
          <w:tcPr>
            <w:tcW w:w="4536" w:type="dxa"/>
            <w:vAlign w:val="center"/>
          </w:tcPr>
          <w:p w14:paraId="327C37B2" w14:textId="0039F275" w:rsidR="00ED61AA" w:rsidRPr="00A979AE" w:rsidRDefault="00620A77" w:rsidP="00136F27">
            <w:pPr>
              <w:spacing w:line="360" w:lineRule="auto"/>
              <w:ind w:leftChars="200" w:left="480"/>
              <w:rPr>
                <w:bCs/>
              </w:rPr>
            </w:pPr>
            <w:r w:rsidRPr="00620A77">
              <w:rPr>
                <w:rFonts w:hint="eastAsia"/>
              </w:rPr>
              <w:t>系统开发阶段</w:t>
            </w:r>
          </w:p>
        </w:tc>
      </w:tr>
      <w:tr w:rsidR="00ED61AA" w:rsidRPr="00A979AE" w14:paraId="12E7A9D5" w14:textId="77777777" w:rsidTr="00847723">
        <w:trPr>
          <w:gridAfter w:val="1"/>
          <w:wAfter w:w="284" w:type="dxa"/>
          <w:trHeight w:val="579"/>
        </w:trPr>
        <w:tc>
          <w:tcPr>
            <w:tcW w:w="3544" w:type="dxa"/>
            <w:vAlign w:val="center"/>
          </w:tcPr>
          <w:p w14:paraId="33E46D2E" w14:textId="43BDF7F1" w:rsidR="00ED61AA" w:rsidRPr="00A979AE" w:rsidRDefault="00620A77" w:rsidP="00AD7464">
            <w:pPr>
              <w:spacing w:line="360" w:lineRule="auto"/>
              <w:ind w:firstLine="480"/>
              <w:jc w:val="left"/>
              <w:rPr>
                <w:bCs/>
              </w:rPr>
            </w:pPr>
            <w:r w:rsidRPr="00620A77">
              <w:rPr>
                <w:bCs/>
              </w:rPr>
              <w:t>2023.12—2024.03</w:t>
            </w:r>
          </w:p>
        </w:tc>
        <w:tc>
          <w:tcPr>
            <w:tcW w:w="4536" w:type="dxa"/>
            <w:vAlign w:val="center"/>
          </w:tcPr>
          <w:p w14:paraId="5D3D475D" w14:textId="33887436" w:rsidR="00ED61AA" w:rsidRPr="00A979AE" w:rsidRDefault="00620A77" w:rsidP="00136F27">
            <w:pPr>
              <w:spacing w:line="360" w:lineRule="auto"/>
              <w:ind w:firstLine="480"/>
              <w:rPr>
                <w:bCs/>
              </w:rPr>
            </w:pPr>
            <w:r w:rsidRPr="00620A77">
              <w:rPr>
                <w:rFonts w:hint="eastAsia"/>
              </w:rPr>
              <w:t>完善功能细节、完成论文撰写</w:t>
            </w:r>
          </w:p>
        </w:tc>
      </w:tr>
      <w:tr w:rsidR="00ED61AA" w:rsidRPr="00A979AE" w14:paraId="460CCC1C" w14:textId="77777777" w:rsidTr="00136F27">
        <w:trPr>
          <w:gridAfter w:val="1"/>
          <w:wAfter w:w="284" w:type="dxa"/>
          <w:trHeight w:val="623"/>
        </w:trPr>
        <w:tc>
          <w:tcPr>
            <w:tcW w:w="3544" w:type="dxa"/>
            <w:vAlign w:val="center"/>
          </w:tcPr>
          <w:p w14:paraId="5C6B0B32" w14:textId="770FC160" w:rsidR="00ED61AA" w:rsidRPr="00A979AE" w:rsidRDefault="00620A77" w:rsidP="00AD7464">
            <w:pPr>
              <w:spacing w:line="360" w:lineRule="auto"/>
              <w:ind w:firstLine="480"/>
              <w:jc w:val="left"/>
              <w:rPr>
                <w:bCs/>
              </w:rPr>
            </w:pPr>
            <w:r w:rsidRPr="00620A77">
              <w:rPr>
                <w:bCs/>
              </w:rPr>
              <w:t>2024.04</w:t>
            </w:r>
          </w:p>
        </w:tc>
        <w:tc>
          <w:tcPr>
            <w:tcW w:w="4536" w:type="dxa"/>
            <w:vAlign w:val="center"/>
          </w:tcPr>
          <w:p w14:paraId="11996D8F" w14:textId="2CB41BD8" w:rsidR="00ED61AA" w:rsidRPr="00A979AE" w:rsidRDefault="00620A77" w:rsidP="00136F27">
            <w:pPr>
              <w:spacing w:line="360" w:lineRule="auto"/>
              <w:ind w:firstLine="480"/>
              <w:rPr>
                <w:bCs/>
              </w:rPr>
            </w:pPr>
            <w:r w:rsidRPr="00620A77">
              <w:rPr>
                <w:rFonts w:hint="eastAsia"/>
              </w:rPr>
              <w:t>预答辩</w:t>
            </w:r>
          </w:p>
        </w:tc>
      </w:tr>
      <w:tr w:rsidR="00ED61AA" w:rsidRPr="00A979AE" w14:paraId="7442F7A7" w14:textId="77777777" w:rsidTr="00136F27">
        <w:trPr>
          <w:trHeight w:val="617"/>
        </w:trPr>
        <w:tc>
          <w:tcPr>
            <w:tcW w:w="3544" w:type="dxa"/>
            <w:vAlign w:val="center"/>
          </w:tcPr>
          <w:p w14:paraId="73FF1ABF" w14:textId="76D7A647" w:rsidR="00ED61AA" w:rsidRPr="00A979AE" w:rsidRDefault="00620A77" w:rsidP="00AD7464">
            <w:pPr>
              <w:spacing w:line="360" w:lineRule="auto"/>
              <w:ind w:firstLine="480"/>
              <w:jc w:val="left"/>
              <w:rPr>
                <w:bCs/>
              </w:rPr>
            </w:pPr>
            <w:r w:rsidRPr="00620A77">
              <w:rPr>
                <w:bCs/>
              </w:rPr>
              <w:t>2024.06</w:t>
            </w:r>
            <w:r w:rsidRPr="00A979AE">
              <w:rPr>
                <w:bCs/>
              </w:rPr>
              <w:t xml:space="preserve"> </w:t>
            </w:r>
          </w:p>
        </w:tc>
        <w:tc>
          <w:tcPr>
            <w:tcW w:w="4820" w:type="dxa"/>
            <w:gridSpan w:val="2"/>
            <w:vAlign w:val="center"/>
          </w:tcPr>
          <w:p w14:paraId="1CB203A8" w14:textId="02443E27" w:rsidR="00ED61AA" w:rsidRPr="00A979AE" w:rsidRDefault="00BA6B4C" w:rsidP="00AD7464">
            <w:pPr>
              <w:spacing w:line="360" w:lineRule="auto"/>
              <w:ind w:firstLine="480"/>
              <w:jc w:val="left"/>
              <w:rPr>
                <w:bCs/>
              </w:rPr>
            </w:pPr>
            <w:r>
              <w:rPr>
                <w:rFonts w:hint="eastAsia"/>
              </w:rPr>
              <w:t>正式</w:t>
            </w:r>
            <w:r w:rsidR="00ED61AA" w:rsidRPr="00A979AE">
              <w:t>答辩</w:t>
            </w:r>
          </w:p>
        </w:tc>
      </w:tr>
    </w:tbl>
    <w:p w14:paraId="1FAEAFBA" w14:textId="25AEBF89" w:rsidR="00ED61AA" w:rsidRPr="00A979AE" w:rsidRDefault="005A06FC" w:rsidP="005A06FC">
      <w:pPr>
        <w:spacing w:before="240" w:after="240" w:line="440" w:lineRule="exact"/>
        <w:jc w:val="left"/>
        <w:outlineLvl w:val="2"/>
        <w:rPr>
          <w:b/>
          <w:bCs/>
        </w:rPr>
      </w:pPr>
      <w:bookmarkStart w:id="25" w:name="_Toc88234015"/>
      <w:r>
        <w:rPr>
          <w:rFonts w:hint="eastAsia"/>
          <w:b/>
          <w:bCs/>
        </w:rPr>
        <w:t>2.</w:t>
      </w:r>
      <w:r w:rsidR="00ED61AA" w:rsidRPr="00A979AE">
        <w:rPr>
          <w:b/>
          <w:bCs/>
        </w:rPr>
        <w:t>预期成果</w:t>
      </w:r>
      <w:bookmarkEnd w:id="25"/>
    </w:p>
    <w:p w14:paraId="0B98418C" w14:textId="04FA83F4" w:rsidR="00ED61AA" w:rsidRPr="00A979AE" w:rsidRDefault="00C81A5D" w:rsidP="00C81A5D">
      <w:pPr>
        <w:spacing w:line="440" w:lineRule="exact"/>
        <w:ind w:firstLineChars="200" w:firstLine="480"/>
      </w:pPr>
      <w:r>
        <w:t>2.1.</w:t>
      </w:r>
      <w:r w:rsidR="00ED61AA" w:rsidRPr="00A979AE">
        <w:t>聚丙烯凝胶电泳观察加入</w:t>
      </w:r>
      <w:r w:rsidR="00ED61AA" w:rsidRPr="00A979AE">
        <w:t>TBA</w:t>
      </w:r>
      <w:r w:rsidR="00ED61AA" w:rsidRPr="00A979AE">
        <w:t>配体前后，条带位置有变化。</w:t>
      </w:r>
    </w:p>
    <w:p w14:paraId="6B175C91" w14:textId="3D093FE2" w:rsidR="00ED61AA" w:rsidRDefault="00C81A5D" w:rsidP="00C81A5D">
      <w:pPr>
        <w:spacing w:line="440" w:lineRule="exact"/>
        <w:ind w:firstLineChars="200" w:firstLine="480"/>
      </w:pPr>
      <w:r>
        <w:t>2.2.</w:t>
      </w:r>
      <w:r w:rsidR="00ED61AA" w:rsidRPr="008F65C8">
        <w:rPr>
          <w:rFonts w:hint="eastAsia"/>
        </w:rPr>
        <w:t>根据加入</w:t>
      </w:r>
      <w:r w:rsidR="00ED61AA" w:rsidRPr="008F65C8">
        <w:rPr>
          <w:rFonts w:hint="eastAsia"/>
        </w:rPr>
        <w:t>TBA</w:t>
      </w:r>
      <w:r w:rsidR="00ED61AA" w:rsidRPr="008F65C8">
        <w:rPr>
          <w:rFonts w:hint="eastAsia"/>
        </w:rPr>
        <w:t>配体前后</w:t>
      </w:r>
      <w:r w:rsidR="00F2669F">
        <w:rPr>
          <w:rFonts w:hint="eastAsia"/>
        </w:rPr>
        <w:t>，</w:t>
      </w:r>
      <w:r w:rsidR="00ED61AA" w:rsidRPr="008F65C8">
        <w:rPr>
          <w:rFonts w:hint="eastAsia"/>
        </w:rPr>
        <w:t>反应的抑制程度确定</w:t>
      </w:r>
      <w:r w:rsidR="00ED61AA" w:rsidRPr="008F65C8">
        <w:rPr>
          <w:rFonts w:hint="eastAsia"/>
        </w:rPr>
        <w:t>G-</w:t>
      </w:r>
      <w:r w:rsidR="00ED61AA" w:rsidRPr="008F65C8">
        <w:rPr>
          <w:rFonts w:hint="eastAsia"/>
        </w:rPr>
        <w:t>四链体结构对具有链置换作用的</w:t>
      </w:r>
      <w:r w:rsidR="00ED61AA" w:rsidRPr="008F65C8">
        <w:rPr>
          <w:rFonts w:hint="eastAsia"/>
        </w:rPr>
        <w:t>DNA</w:t>
      </w:r>
      <w:r w:rsidR="00ED61AA" w:rsidRPr="008F65C8">
        <w:rPr>
          <w:rFonts w:hint="eastAsia"/>
        </w:rPr>
        <w:t>聚合酶的阻碍作用</w:t>
      </w:r>
      <w:r w:rsidR="00ED61AA" w:rsidRPr="00A979AE">
        <w:t>。</w:t>
      </w:r>
    </w:p>
    <w:p w14:paraId="7A47162A" w14:textId="4FB3BF6A" w:rsidR="00ED61AA" w:rsidRPr="00A979AE" w:rsidRDefault="00C81A5D" w:rsidP="00C81A5D">
      <w:pPr>
        <w:spacing w:line="440" w:lineRule="exact"/>
        <w:ind w:firstLineChars="200" w:firstLine="480"/>
      </w:pPr>
      <w:r>
        <w:t>2.3.</w:t>
      </w:r>
      <w:r w:rsidR="00ED61AA" w:rsidRPr="008F65C8">
        <w:rPr>
          <w:rFonts w:hint="eastAsia"/>
        </w:rPr>
        <w:t>实现基于滚环扩增技术的体外</w:t>
      </w:r>
      <w:r w:rsidR="00ED61AA" w:rsidRPr="008F65C8">
        <w:rPr>
          <w:rFonts w:hint="eastAsia"/>
        </w:rPr>
        <w:t>G-</w:t>
      </w:r>
      <w:r w:rsidR="00ED61AA" w:rsidRPr="008F65C8">
        <w:rPr>
          <w:rFonts w:hint="eastAsia"/>
        </w:rPr>
        <w:t>四链体结构及其配体作用机制的筛选及研究技术平台</w:t>
      </w:r>
      <w:r w:rsidR="00847723">
        <w:rPr>
          <w:rFonts w:hint="eastAsia"/>
        </w:rPr>
        <w:t>。</w:t>
      </w:r>
    </w:p>
    <w:p w14:paraId="142A5441" w14:textId="77777777" w:rsidR="00ED61AA" w:rsidRPr="00A979AE" w:rsidRDefault="00ED61AA" w:rsidP="001935D6">
      <w:pPr>
        <w:spacing w:before="240" w:after="240" w:line="440" w:lineRule="exact"/>
        <w:jc w:val="left"/>
        <w:outlineLvl w:val="0"/>
        <w:rPr>
          <w:b/>
          <w:bCs/>
          <w:sz w:val="28"/>
          <w:szCs w:val="28"/>
        </w:rPr>
      </w:pPr>
      <w:bookmarkStart w:id="26" w:name="_Toc88234016"/>
      <w:r w:rsidRPr="00A979AE">
        <w:rPr>
          <w:b/>
          <w:bCs/>
          <w:sz w:val="28"/>
          <w:szCs w:val="28"/>
        </w:rPr>
        <w:t>八、与本课题有关的工作积累、</w:t>
      </w:r>
      <w:bookmarkStart w:id="27" w:name="OLE_LINK13"/>
      <w:bookmarkStart w:id="28" w:name="OLE_LINK12"/>
      <w:r w:rsidRPr="00A979AE">
        <w:rPr>
          <w:b/>
          <w:bCs/>
          <w:sz w:val="28"/>
          <w:szCs w:val="28"/>
        </w:rPr>
        <w:t>已有的研究工作</w:t>
      </w:r>
      <w:bookmarkEnd w:id="27"/>
      <w:bookmarkEnd w:id="28"/>
      <w:r w:rsidRPr="00A979AE">
        <w:rPr>
          <w:b/>
          <w:bCs/>
          <w:sz w:val="28"/>
          <w:szCs w:val="28"/>
        </w:rPr>
        <w:t>基础</w:t>
      </w:r>
      <w:bookmarkEnd w:id="26"/>
    </w:p>
    <w:p w14:paraId="36EEF2FE" w14:textId="77777777" w:rsidR="00ED61AA" w:rsidRDefault="00ED61AA" w:rsidP="005A06FC">
      <w:pPr>
        <w:numPr>
          <w:ilvl w:val="0"/>
          <w:numId w:val="9"/>
        </w:numPr>
        <w:spacing w:before="240" w:after="240" w:line="440" w:lineRule="exact"/>
        <w:jc w:val="left"/>
        <w:outlineLvl w:val="1"/>
        <w:rPr>
          <w:b/>
          <w:bCs/>
        </w:rPr>
      </w:pPr>
      <w:bookmarkStart w:id="29" w:name="_Toc88234017"/>
      <w:r w:rsidRPr="00A979AE">
        <w:rPr>
          <w:b/>
          <w:bCs/>
        </w:rPr>
        <w:t>工作积累</w:t>
      </w:r>
      <w:bookmarkEnd w:id="29"/>
    </w:p>
    <w:p w14:paraId="07ECC8A7" w14:textId="01493691" w:rsidR="00ED61AA" w:rsidRPr="00DC26A2" w:rsidRDefault="00BA6B4C" w:rsidP="003A0A57">
      <w:pPr>
        <w:spacing w:line="440" w:lineRule="exact"/>
        <w:ind w:firstLineChars="200" w:firstLine="480"/>
        <w:rPr>
          <w:b/>
          <w:bCs/>
        </w:rPr>
      </w:pPr>
      <w:r>
        <w:rPr>
          <w:rFonts w:hint="eastAsia"/>
        </w:rPr>
        <w:t>相关通用模型，</w:t>
      </w:r>
      <w:r>
        <w:rPr>
          <w:rFonts w:hint="eastAsia"/>
        </w:rPr>
        <w:t>ReactJS</w:t>
      </w:r>
      <w:r>
        <w:rPr>
          <w:rFonts w:hint="eastAsia"/>
        </w:rPr>
        <w:t>及</w:t>
      </w:r>
      <w:r>
        <w:rPr>
          <w:rFonts w:hint="eastAsia"/>
        </w:rPr>
        <w:t>Three</w:t>
      </w:r>
      <w:r>
        <w:t>JS</w:t>
      </w:r>
      <w:r>
        <w:rPr>
          <w:rFonts w:hint="eastAsia"/>
        </w:rPr>
        <w:t>的简单学习，</w:t>
      </w:r>
      <w:r>
        <w:rPr>
          <w:rFonts w:hint="eastAsia"/>
        </w:rPr>
        <w:t>blender</w:t>
      </w:r>
      <w:r>
        <w:rPr>
          <w:rFonts w:hint="eastAsia"/>
        </w:rPr>
        <w:t>的简单了解。</w:t>
      </w:r>
    </w:p>
    <w:p w14:paraId="21DA61FF" w14:textId="77777777" w:rsidR="00ED61AA" w:rsidRDefault="00ED61AA" w:rsidP="005A06FC">
      <w:pPr>
        <w:numPr>
          <w:ilvl w:val="0"/>
          <w:numId w:val="9"/>
        </w:numPr>
        <w:spacing w:before="240" w:after="240" w:line="440" w:lineRule="exact"/>
        <w:jc w:val="left"/>
        <w:outlineLvl w:val="1"/>
        <w:rPr>
          <w:b/>
          <w:bCs/>
        </w:rPr>
      </w:pPr>
      <w:bookmarkStart w:id="30" w:name="_Toc88234018"/>
      <w:r w:rsidRPr="00A979AE">
        <w:rPr>
          <w:b/>
          <w:bCs/>
        </w:rPr>
        <w:t>前期工作基础</w:t>
      </w:r>
      <w:bookmarkEnd w:id="30"/>
    </w:p>
    <w:p w14:paraId="51EE375F" w14:textId="77777777" w:rsidR="00ED61AA" w:rsidRDefault="00ED61AA" w:rsidP="008C3EAB">
      <w:pPr>
        <w:spacing w:line="440" w:lineRule="exact"/>
        <w:ind w:firstLineChars="200" w:firstLine="480"/>
      </w:pPr>
      <w:r>
        <w:t>PAGE  A                                  B</w:t>
      </w:r>
    </w:p>
    <w:p w14:paraId="3ACF1925" w14:textId="77777777" w:rsidR="00ED61AA" w:rsidRDefault="00000000" w:rsidP="00DC26A2">
      <w:pPr>
        <w:spacing w:line="440" w:lineRule="exact"/>
        <w:ind w:firstLineChars="200" w:firstLine="480"/>
      </w:pPr>
      <w:r>
        <w:rPr>
          <w:noProof/>
        </w:rPr>
        <w:lastRenderedPageBreak/>
        <w:pict w14:anchorId="6E131B7B">
          <v:shape id="_x0000_s2051" type="#_x0000_t75" style="position:absolute;left:0;text-align:left;margin-left:.2pt;margin-top:3.65pt;width:236.8pt;height:225pt;z-index:-251656192">
            <v:imagedata r:id="rId13" o:title="屏幕截图 2021-11-19 164150"/>
          </v:shape>
        </w:pict>
      </w:r>
      <w:r>
        <w:rPr>
          <w:noProof/>
        </w:rPr>
        <w:pict w14:anchorId="6E122981">
          <v:shape id="_x0000_s2052" type="#_x0000_t75" style="position:absolute;left:0;text-align:left;margin-left:235pt;margin-top:9.3pt;width:216.75pt;height:220.95pt;z-index:-251655168">
            <v:imagedata r:id="rId14" o:title="屏幕截图 2021-11-19 164348"/>
          </v:shape>
        </w:pict>
      </w:r>
    </w:p>
    <w:p w14:paraId="36046DEB" w14:textId="77777777" w:rsidR="00ED61AA" w:rsidRDefault="00ED61AA" w:rsidP="00DC26A2">
      <w:pPr>
        <w:spacing w:line="440" w:lineRule="exact"/>
        <w:ind w:firstLineChars="200" w:firstLine="480"/>
      </w:pPr>
    </w:p>
    <w:p w14:paraId="62F9A32A" w14:textId="77777777" w:rsidR="00ED61AA" w:rsidRDefault="00ED61AA" w:rsidP="00DC26A2">
      <w:pPr>
        <w:spacing w:line="440" w:lineRule="exact"/>
        <w:ind w:firstLineChars="200" w:firstLine="480"/>
      </w:pPr>
    </w:p>
    <w:p w14:paraId="1DF57773" w14:textId="77777777" w:rsidR="00ED61AA" w:rsidRDefault="00ED61AA" w:rsidP="00DC26A2">
      <w:pPr>
        <w:spacing w:line="440" w:lineRule="exact"/>
        <w:ind w:firstLineChars="200" w:firstLine="480"/>
      </w:pPr>
    </w:p>
    <w:p w14:paraId="6CF42D8C" w14:textId="77777777" w:rsidR="00ED61AA" w:rsidRDefault="00ED61AA" w:rsidP="00DC26A2">
      <w:pPr>
        <w:spacing w:line="440" w:lineRule="exact"/>
        <w:ind w:firstLineChars="200" w:firstLine="480"/>
      </w:pPr>
    </w:p>
    <w:p w14:paraId="6E844B98" w14:textId="77777777" w:rsidR="00ED61AA" w:rsidRDefault="00ED61AA" w:rsidP="00DC26A2">
      <w:pPr>
        <w:spacing w:line="440" w:lineRule="exact"/>
        <w:ind w:firstLineChars="200" w:firstLine="480"/>
      </w:pPr>
    </w:p>
    <w:p w14:paraId="6454EA3F" w14:textId="77777777" w:rsidR="00ED61AA" w:rsidRDefault="00ED61AA" w:rsidP="00DC26A2">
      <w:pPr>
        <w:spacing w:line="440" w:lineRule="exact"/>
        <w:ind w:firstLineChars="200" w:firstLine="480"/>
      </w:pPr>
    </w:p>
    <w:p w14:paraId="28AB5F9C" w14:textId="77777777" w:rsidR="00ED61AA" w:rsidRDefault="00ED61AA" w:rsidP="00DC26A2">
      <w:pPr>
        <w:spacing w:line="440" w:lineRule="exact"/>
        <w:ind w:firstLineChars="200" w:firstLine="480"/>
      </w:pPr>
    </w:p>
    <w:p w14:paraId="517FACA7" w14:textId="77777777" w:rsidR="00ED61AA" w:rsidRDefault="00ED61AA" w:rsidP="00DC26A2">
      <w:pPr>
        <w:spacing w:line="440" w:lineRule="exact"/>
        <w:ind w:firstLineChars="200" w:firstLine="480"/>
      </w:pPr>
    </w:p>
    <w:p w14:paraId="2A0F595D" w14:textId="77777777" w:rsidR="00ED61AA" w:rsidRDefault="00ED61AA" w:rsidP="00DC26A2">
      <w:pPr>
        <w:spacing w:line="440" w:lineRule="exact"/>
        <w:ind w:firstLineChars="200" w:firstLine="480"/>
      </w:pPr>
    </w:p>
    <w:p w14:paraId="29E3FE55" w14:textId="294A160C" w:rsidR="00ED61AA" w:rsidRDefault="00ED61AA" w:rsidP="00847723">
      <w:pPr>
        <w:spacing w:line="480" w:lineRule="exact"/>
        <w:ind w:firstLineChars="400" w:firstLine="960"/>
        <w:jc w:val="center"/>
      </w:pPr>
      <w:r w:rsidRPr="008F65C8">
        <w:rPr>
          <w:rFonts w:hint="eastAsia"/>
        </w:rPr>
        <w:t>图</w:t>
      </w:r>
      <w:r w:rsidRPr="008F65C8">
        <w:rPr>
          <w:rFonts w:hint="eastAsia"/>
        </w:rPr>
        <w:t xml:space="preserve">1.SYBG Gold </w:t>
      </w:r>
      <w:r w:rsidRPr="008F65C8">
        <w:rPr>
          <w:rFonts w:hint="eastAsia"/>
        </w:rPr>
        <w:t>泡染</w:t>
      </w:r>
      <w:r w:rsidRPr="008F65C8">
        <w:rPr>
          <w:rFonts w:hint="eastAsia"/>
        </w:rPr>
        <w:t>15min</w:t>
      </w:r>
      <w:r w:rsidR="00F2669F">
        <w:rPr>
          <w:rFonts w:hint="eastAsia"/>
        </w:rPr>
        <w:t>，</w:t>
      </w:r>
      <w:r w:rsidRPr="008F65C8">
        <w:rPr>
          <w:rFonts w:hint="eastAsia"/>
        </w:rPr>
        <w:t>不同浓度的</w:t>
      </w:r>
      <w:r w:rsidRPr="008F65C8">
        <w:rPr>
          <w:rFonts w:hint="eastAsia"/>
        </w:rPr>
        <w:t>TMPyP4</w:t>
      </w:r>
      <w:r w:rsidRPr="008F65C8">
        <w:rPr>
          <w:rFonts w:hint="eastAsia"/>
        </w:rPr>
        <w:t>对</w:t>
      </w:r>
      <w:r w:rsidRPr="008F65C8">
        <w:rPr>
          <w:rFonts w:hint="eastAsia"/>
        </w:rPr>
        <w:t>G4</w:t>
      </w:r>
      <w:r w:rsidRPr="008F65C8">
        <w:rPr>
          <w:rFonts w:hint="eastAsia"/>
        </w:rPr>
        <w:t>结构的影响</w:t>
      </w:r>
    </w:p>
    <w:p w14:paraId="6EBE490A" w14:textId="77777777" w:rsidR="00847723" w:rsidRDefault="00847723" w:rsidP="00DC26A2">
      <w:pPr>
        <w:spacing w:line="440" w:lineRule="exact"/>
        <w:ind w:firstLineChars="200" w:firstLine="480"/>
      </w:pPr>
    </w:p>
    <w:p w14:paraId="4D7931CD" w14:textId="77777777" w:rsidR="00847723" w:rsidRDefault="00847723" w:rsidP="00DC26A2">
      <w:pPr>
        <w:spacing w:line="440" w:lineRule="exact"/>
        <w:ind w:firstLineChars="200" w:firstLine="480"/>
      </w:pPr>
    </w:p>
    <w:p w14:paraId="4EF2E5F7" w14:textId="77777777" w:rsidR="00847723" w:rsidRDefault="00847723" w:rsidP="00DC26A2">
      <w:pPr>
        <w:spacing w:line="440" w:lineRule="exact"/>
        <w:ind w:firstLineChars="200" w:firstLine="480"/>
      </w:pPr>
    </w:p>
    <w:p w14:paraId="7560719F" w14:textId="576D16BC" w:rsidR="00ED61AA" w:rsidRDefault="00ED61AA" w:rsidP="00DC26A2">
      <w:pPr>
        <w:spacing w:line="440" w:lineRule="exact"/>
        <w:ind w:firstLineChars="200" w:firstLine="480"/>
      </w:pPr>
      <w:r>
        <w:rPr>
          <w:rFonts w:hint="eastAsia"/>
        </w:rPr>
        <w:t>R</w:t>
      </w:r>
      <w:r>
        <w:t>CA  C                                 D</w:t>
      </w:r>
    </w:p>
    <w:p w14:paraId="0FF3CD56" w14:textId="77777777" w:rsidR="00ED61AA" w:rsidRDefault="00000000" w:rsidP="00DC26A2">
      <w:pPr>
        <w:spacing w:line="440" w:lineRule="exact"/>
        <w:ind w:firstLineChars="200" w:firstLine="480"/>
      </w:pPr>
      <w:r>
        <w:rPr>
          <w:noProof/>
        </w:rPr>
        <w:pict w14:anchorId="49CF2263">
          <v:shape id="_x0000_s2055" type="#_x0000_t75" style="position:absolute;left:0;text-align:left;margin-left:245.2pt;margin-top:15pt;width:180pt;height:141.75pt;z-index:-251652096">
            <v:imagedata r:id="rId15" o:title=""/>
          </v:shape>
        </w:pict>
      </w:r>
      <w:r>
        <w:rPr>
          <w:noProof/>
        </w:rPr>
        <w:pict w14:anchorId="2A6718CB">
          <v:shape id="_x0000_s2054" type="#_x0000_t75" style="position:absolute;left:0;text-align:left;margin-left:34.65pt;margin-top:17.9pt;width:188.8pt;height:141.85pt;z-index:-251653120">
            <v:imagedata r:id="rId16" o:title=""/>
          </v:shape>
        </w:pict>
      </w:r>
    </w:p>
    <w:p w14:paraId="1719175D" w14:textId="77777777" w:rsidR="00ED61AA" w:rsidRDefault="00ED61AA" w:rsidP="00DC26A2">
      <w:pPr>
        <w:spacing w:line="440" w:lineRule="exact"/>
        <w:ind w:firstLineChars="200" w:firstLine="480"/>
      </w:pPr>
    </w:p>
    <w:p w14:paraId="38A20A53" w14:textId="77777777" w:rsidR="00ED61AA" w:rsidRDefault="00ED61AA" w:rsidP="00DC26A2">
      <w:pPr>
        <w:spacing w:line="440" w:lineRule="exact"/>
        <w:ind w:firstLineChars="200" w:firstLine="480"/>
      </w:pPr>
    </w:p>
    <w:p w14:paraId="3B72ED31" w14:textId="77777777" w:rsidR="00ED61AA" w:rsidRDefault="00ED61AA" w:rsidP="00DC26A2">
      <w:pPr>
        <w:spacing w:line="440" w:lineRule="exact"/>
        <w:ind w:firstLineChars="200" w:firstLine="480"/>
      </w:pPr>
    </w:p>
    <w:p w14:paraId="43023EE0" w14:textId="77777777" w:rsidR="00ED61AA" w:rsidRDefault="00ED61AA" w:rsidP="00DC26A2">
      <w:pPr>
        <w:spacing w:line="440" w:lineRule="exact"/>
        <w:ind w:firstLineChars="200" w:firstLine="480"/>
      </w:pPr>
    </w:p>
    <w:p w14:paraId="4832FB8E" w14:textId="77777777" w:rsidR="00ED61AA" w:rsidRDefault="00ED61AA" w:rsidP="00DC26A2">
      <w:pPr>
        <w:spacing w:line="440" w:lineRule="exact"/>
        <w:ind w:firstLineChars="200" w:firstLine="480"/>
      </w:pPr>
    </w:p>
    <w:p w14:paraId="66E94ACE" w14:textId="77777777" w:rsidR="00ED61AA" w:rsidRDefault="00ED61AA" w:rsidP="00DC26A2">
      <w:pPr>
        <w:spacing w:line="440" w:lineRule="exact"/>
        <w:ind w:firstLineChars="200" w:firstLine="480"/>
      </w:pPr>
    </w:p>
    <w:p w14:paraId="1EE7A0F9" w14:textId="1F5519AA" w:rsidR="00ED61AA" w:rsidRPr="00847723" w:rsidRDefault="00ED61AA" w:rsidP="00DC26A2">
      <w:pPr>
        <w:spacing w:line="440" w:lineRule="exact"/>
        <w:ind w:firstLineChars="200" w:firstLine="480"/>
      </w:pPr>
      <w:r w:rsidRPr="00847723">
        <w:t>图</w:t>
      </w:r>
      <w:r w:rsidRPr="00847723">
        <w:t>C.</w:t>
      </w:r>
      <w:r w:rsidRPr="00847723">
        <w:t>加入</w:t>
      </w:r>
      <w:r w:rsidRPr="00847723">
        <w:t>TBA</w:t>
      </w:r>
      <w:r w:rsidRPr="00847723">
        <w:t>的配体</w:t>
      </w:r>
      <w:r w:rsidRPr="00847723">
        <w:t>K</w:t>
      </w:r>
      <w:r w:rsidRPr="00847723">
        <w:rPr>
          <w:vertAlign w:val="superscript"/>
        </w:rPr>
        <w:t>+</w:t>
      </w:r>
      <w:r w:rsidR="00F2669F">
        <w:t>，</w:t>
      </w:r>
      <w:r w:rsidRPr="00847723">
        <w:t>观察到形成的</w:t>
      </w:r>
      <w:r w:rsidRPr="00847723">
        <w:t>G4</w:t>
      </w:r>
      <w:r w:rsidRPr="00847723">
        <w:t>结构对</w:t>
      </w:r>
      <w:r w:rsidRPr="00847723">
        <w:t>RCA</w:t>
      </w:r>
      <w:r w:rsidRPr="00847723">
        <w:t>反应中</w:t>
      </w:r>
      <w:r w:rsidRPr="00847723">
        <w:t>PHi29 DNA</w:t>
      </w:r>
      <w:r w:rsidRPr="00847723">
        <w:t>聚合酶无阻碍作用。图</w:t>
      </w:r>
      <w:r w:rsidRPr="00847723">
        <w:t>D.</w:t>
      </w:r>
      <w:r w:rsidRPr="00847723">
        <w:t>加入</w:t>
      </w:r>
      <w:r w:rsidRPr="00847723">
        <w:t>TBA</w:t>
      </w:r>
      <w:r w:rsidRPr="00847723">
        <w:t>的配体</w:t>
      </w:r>
      <w:r w:rsidRPr="00847723">
        <w:t>K</w:t>
      </w:r>
      <w:r w:rsidRPr="00847723">
        <w:rPr>
          <w:vertAlign w:val="superscript"/>
        </w:rPr>
        <w:t>+</w:t>
      </w:r>
      <w:r w:rsidR="00F2669F">
        <w:t>，</w:t>
      </w:r>
      <w:r w:rsidRPr="00847723">
        <w:t>静置</w:t>
      </w:r>
      <w:r w:rsidRPr="00847723">
        <w:t>30min</w:t>
      </w:r>
      <w:r w:rsidRPr="00847723">
        <w:t>后加入凝血酶</w:t>
      </w:r>
      <w:r w:rsidR="00F2669F">
        <w:t>，</w:t>
      </w:r>
      <w:r w:rsidRPr="00847723">
        <w:t>观察到形成的</w:t>
      </w:r>
      <w:r w:rsidRPr="00847723">
        <w:t>G4</w:t>
      </w:r>
      <w:r w:rsidRPr="00847723">
        <w:t>结构对</w:t>
      </w:r>
      <w:r w:rsidRPr="00847723">
        <w:t>RCA</w:t>
      </w:r>
      <w:r w:rsidRPr="00847723">
        <w:t>反应中</w:t>
      </w:r>
      <w:r w:rsidRPr="00847723">
        <w:t>PHi29 DNA</w:t>
      </w:r>
      <w:r w:rsidRPr="00847723">
        <w:t>聚合酶有阻碍作用。</w:t>
      </w:r>
    </w:p>
    <w:p w14:paraId="5F81274E" w14:textId="77777777" w:rsidR="00ED61AA" w:rsidRPr="00A979AE" w:rsidRDefault="00ED61AA" w:rsidP="001935D6">
      <w:pPr>
        <w:spacing w:before="240" w:after="240" w:line="440" w:lineRule="exact"/>
        <w:jc w:val="left"/>
        <w:outlineLvl w:val="0"/>
      </w:pPr>
      <w:bookmarkStart w:id="31" w:name="_Toc88234019"/>
      <w:r w:rsidRPr="00A979AE">
        <w:rPr>
          <w:b/>
          <w:bCs/>
          <w:sz w:val="28"/>
          <w:szCs w:val="28"/>
        </w:rPr>
        <w:t>九、完成本课题的条件</w:t>
      </w:r>
      <w:bookmarkEnd w:id="31"/>
    </w:p>
    <w:p w14:paraId="78CDC01D" w14:textId="2543A369" w:rsidR="00ED61AA" w:rsidRDefault="00ED61AA" w:rsidP="00A22D31">
      <w:pPr>
        <w:spacing w:line="440" w:lineRule="exact"/>
        <w:ind w:firstLineChars="177" w:firstLine="425"/>
      </w:pPr>
      <w:r w:rsidRPr="00A979AE">
        <w:t xml:space="preserve">1. </w:t>
      </w:r>
      <w:r w:rsidRPr="00A979AE">
        <w:t>实验仪器</w:t>
      </w:r>
    </w:p>
    <w:p w14:paraId="2EE0B2D6" w14:textId="1E61627E" w:rsidR="003859F7" w:rsidRDefault="003859F7" w:rsidP="00A22D31">
      <w:pPr>
        <w:spacing w:line="440" w:lineRule="exact"/>
        <w:ind w:firstLineChars="177" w:firstLine="425"/>
      </w:pPr>
      <w:r>
        <w:rPr>
          <w:rFonts w:hint="eastAsia"/>
        </w:rPr>
        <w:t>戴尔</w:t>
      </w:r>
      <w:r w:rsidR="004C78ED">
        <w:rPr>
          <w:rFonts w:hint="eastAsia"/>
        </w:rPr>
        <w:t>台式</w:t>
      </w:r>
      <w:r>
        <w:rPr>
          <w:rFonts w:hint="eastAsia"/>
        </w:rPr>
        <w:t>电脑（配置</w:t>
      </w:r>
      <w:r>
        <w:t>win10</w:t>
      </w:r>
      <w:r>
        <w:rPr>
          <w:rFonts w:hint="eastAsia"/>
        </w:rPr>
        <w:t>系统及</w:t>
      </w:r>
      <w:r>
        <w:rPr>
          <w:rFonts w:hint="eastAsia"/>
        </w:rPr>
        <w:t>GTX</w:t>
      </w:r>
      <w:r>
        <w:t>950</w:t>
      </w:r>
      <w:r>
        <w:rPr>
          <w:rFonts w:hint="eastAsia"/>
        </w:rPr>
        <w:t>显卡）</w:t>
      </w:r>
    </w:p>
    <w:p w14:paraId="4B63EF04" w14:textId="0B58214A" w:rsidR="00ED61AA" w:rsidRDefault="004C78ED" w:rsidP="004C78ED">
      <w:pPr>
        <w:spacing w:line="440" w:lineRule="exact"/>
        <w:ind w:firstLineChars="177" w:firstLine="425"/>
      </w:pPr>
      <w:r>
        <w:rPr>
          <w:rFonts w:hint="eastAsia"/>
        </w:rPr>
        <w:t>联想笔记本（</w:t>
      </w:r>
      <w:r>
        <w:rPr>
          <w:rFonts w:hint="eastAsia"/>
        </w:rPr>
        <w:t>win</w:t>
      </w:r>
      <w:r>
        <w:t>11</w:t>
      </w:r>
      <w:r>
        <w:rPr>
          <w:rFonts w:hint="eastAsia"/>
        </w:rPr>
        <w:t>系统）</w:t>
      </w:r>
    </w:p>
    <w:p w14:paraId="4F01D4FF" w14:textId="4F73FE77" w:rsidR="00B82E97" w:rsidRDefault="00B82E97" w:rsidP="004C78ED">
      <w:pPr>
        <w:spacing w:line="440" w:lineRule="exact"/>
        <w:ind w:firstLineChars="177" w:firstLine="425"/>
        <w:rPr>
          <w:rFonts w:hint="eastAsia"/>
        </w:rPr>
      </w:pPr>
      <w:r>
        <w:rPr>
          <w:rFonts w:hint="eastAsia"/>
        </w:rPr>
        <w:t>2</w:t>
      </w:r>
      <w:r>
        <w:t>.</w:t>
      </w:r>
      <w:r>
        <w:rPr>
          <w:rFonts w:hint="eastAsia"/>
        </w:rPr>
        <w:t>相关资料，相关官方文档等</w:t>
      </w:r>
    </w:p>
    <w:sectPr w:rsidR="00B82E97" w:rsidSect="00013F28">
      <w:headerReference w:type="default" r:id="rId17"/>
      <w:footerReference w:type="default" r:id="rId18"/>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90C7F" w14:textId="77777777" w:rsidR="0011735A" w:rsidRDefault="0011735A">
      <w:r>
        <w:separator/>
      </w:r>
    </w:p>
  </w:endnote>
  <w:endnote w:type="continuationSeparator" w:id="0">
    <w:p w14:paraId="2E0EF54D" w14:textId="77777777" w:rsidR="0011735A" w:rsidRDefault="00117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86EFD" w14:textId="77777777" w:rsidR="00D361F8" w:rsidRDefault="00000000">
    <w:pPr>
      <w:pStyle w:val="a5"/>
      <w:ind w:firstLine="360"/>
    </w:pPr>
    <w:r>
      <w:pict w14:anchorId="39308C26">
        <v:shapetype id="_x0000_t202" coordsize="21600,21600" o:spt="202" path="m,l,21600r21600,l21600,xe">
          <v:stroke joinstyle="miter"/>
          <v:path gradientshapeok="t" o:connecttype="rect"/>
        </v:shapetype>
        <v:shape id="文本框 1026" o:spid="_x0000_s1026" type="#_x0000_t202" style="position:absolute;left:0;text-align:left;margin-left:0;margin-top:0;width:117.8pt;height:12.4pt;z-index:251660288;mso-position-horizontal:center;mso-position-horizontal-relative:margin" filled="f" stroked="f">
          <v:fill o:detectmouseclick="t"/>
          <v:textbox inset="0,0,0,0">
            <w:txbxContent>
              <w:p w14:paraId="167D5D15" w14:textId="77777777" w:rsidR="00D361F8" w:rsidRDefault="000B4926">
                <w:pPr>
                  <w:pStyle w:val="a5"/>
                  <w:ind w:firstLine="360"/>
                </w:pPr>
                <w:r>
                  <w:t>第</w:t>
                </w:r>
                <w:r>
                  <w:t xml:space="preserve"> </w:t>
                </w:r>
                <w:r>
                  <w:fldChar w:fldCharType="begin"/>
                </w:r>
                <w:r>
                  <w:instrText xml:space="preserve"> PAGE  \* MERGEFORMAT </w:instrText>
                </w:r>
                <w:r>
                  <w:fldChar w:fldCharType="separate"/>
                </w:r>
                <w:r w:rsidRPr="00CD4C78">
                  <w:rPr>
                    <w:noProof/>
                  </w:rPr>
                  <w:t>4</w:t>
                </w:r>
                <w:r>
                  <w:fldChar w:fldCharType="end"/>
                </w:r>
                <w:r>
                  <w:t xml:space="preserve"> </w:t>
                </w:r>
                <w:r>
                  <w:t>页</w:t>
                </w:r>
                <w:r>
                  <w:t xml:space="preserve"> </w:t>
                </w:r>
                <w:r>
                  <w:t>共</w:t>
                </w:r>
                <w:r>
                  <w:t xml:space="preserve"> </w:t>
                </w:r>
                <w:fldSimple w:instr=" NUMPAGES  \* MERGEFORMAT ">
                  <w:r w:rsidRPr="00CD4C78">
                    <w:rPr>
                      <w:noProof/>
                    </w:rPr>
                    <w:t>9</w:t>
                  </w:r>
                </w:fldSimple>
                <w:r>
                  <w:t xml:space="preserve"> </w:t>
                </w:r>
                <w:r>
                  <w:t>页</w:t>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C7CDC" w14:textId="77777777" w:rsidR="0011735A" w:rsidRDefault="0011735A">
      <w:r>
        <w:separator/>
      </w:r>
    </w:p>
  </w:footnote>
  <w:footnote w:type="continuationSeparator" w:id="0">
    <w:p w14:paraId="50CB0DF7" w14:textId="77777777" w:rsidR="0011735A" w:rsidRDefault="001173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B4D6" w14:textId="77777777" w:rsidR="00D361F8" w:rsidRDefault="00000000">
    <w:pPr>
      <w:pStyle w:val="a7"/>
      <w:ind w:firstLine="480"/>
      <w:jc w:val="center"/>
    </w:pPr>
    <w:r>
      <w:rPr>
        <w:rFonts w:ascii="宋体" w:hAnsi="宋体" w:cs="宋体"/>
        <w:sz w:val="24"/>
      </w:rPr>
      <w:pict w14:anchorId="1848BA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25" o:spid="_x0000_s1025" type="#_x0000_t75" alt="IMG_256" style="position:absolute;left:0;text-align:left;margin-left:258.65pt;margin-top:-5.4pt;width:26.9pt;height:22.7pt;z-index:251659264">
          <v:fill o:detectmouseclick="t"/>
          <v:imagedata r:id="rId1" o:title="IMG_256" croptop="7751f" cropbottom="11741f" cropleft="916f" cropright="58697f" chromakey="#f0f0f0"/>
        </v:shape>
      </w:pict>
    </w:r>
    <w:r w:rsidR="000B4926">
      <w:rPr>
        <w:rFonts w:ascii="宋体" w:hAnsi="宋体" w:cs="宋体" w:hint="eastAsia"/>
        <w:sz w:val="24"/>
      </w:rPr>
      <w:t xml:space="preserve">                                               硕士研究生科研设计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679BF6A"/>
    <w:multiLevelType w:val="singleLevel"/>
    <w:tmpl w:val="D679BF6A"/>
    <w:lvl w:ilvl="0">
      <w:start w:val="1"/>
      <w:numFmt w:val="decimal"/>
      <w:suff w:val="space"/>
      <w:lvlText w:val="%1."/>
      <w:lvlJc w:val="left"/>
      <w:rPr>
        <w:rFonts w:ascii="Times New Roman" w:hAnsi="Times New Roman" w:cs="Times New Roman" w:hint="default"/>
      </w:rPr>
    </w:lvl>
  </w:abstractNum>
  <w:abstractNum w:abstractNumId="1" w15:restartNumberingAfterBreak="0">
    <w:nsid w:val="FDD678AE"/>
    <w:multiLevelType w:val="singleLevel"/>
    <w:tmpl w:val="FDD678AE"/>
    <w:lvl w:ilvl="0">
      <w:start w:val="1"/>
      <w:numFmt w:val="chineseCounting"/>
      <w:suff w:val="nothing"/>
      <w:lvlText w:val="%1、"/>
      <w:lvlJc w:val="left"/>
      <w:rPr>
        <w:rFonts w:hint="eastAsia"/>
        <w:b/>
        <w:bCs/>
      </w:rPr>
    </w:lvl>
  </w:abstractNum>
  <w:abstractNum w:abstractNumId="2" w15:restartNumberingAfterBreak="0">
    <w:nsid w:val="FFFFFF7C"/>
    <w:multiLevelType w:val="singleLevel"/>
    <w:tmpl w:val="233AF4E0"/>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3D6CC454"/>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1CE4B710"/>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DA5C7B98"/>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6AD250D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8DC0698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E28A7F2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6786ED5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3B2C738C"/>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6C8E0A36"/>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0223205C"/>
    <w:multiLevelType w:val="hybridMultilevel"/>
    <w:tmpl w:val="AADE94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8F30ACF"/>
    <w:multiLevelType w:val="hybridMultilevel"/>
    <w:tmpl w:val="A320B0E0"/>
    <w:lvl w:ilvl="0" w:tplc="CC70A1D2">
      <w:start w:val="1"/>
      <w:numFmt w:val="decimal"/>
      <w:lvlText w:val="%1"/>
      <w:lvlJc w:val="left"/>
      <w:pPr>
        <w:ind w:left="548" w:hanging="360"/>
      </w:pPr>
      <w:rPr>
        <w:rFonts w:hint="default"/>
      </w:rPr>
    </w:lvl>
    <w:lvl w:ilvl="1" w:tplc="04090019" w:tentative="1">
      <w:start w:val="1"/>
      <w:numFmt w:val="lowerLetter"/>
      <w:lvlText w:val="%2)"/>
      <w:lvlJc w:val="left"/>
      <w:pPr>
        <w:ind w:left="1028" w:hanging="420"/>
      </w:pPr>
    </w:lvl>
    <w:lvl w:ilvl="2" w:tplc="0409001B" w:tentative="1">
      <w:start w:val="1"/>
      <w:numFmt w:val="lowerRoman"/>
      <w:lvlText w:val="%3."/>
      <w:lvlJc w:val="right"/>
      <w:pPr>
        <w:ind w:left="1448" w:hanging="420"/>
      </w:pPr>
    </w:lvl>
    <w:lvl w:ilvl="3" w:tplc="0409000F" w:tentative="1">
      <w:start w:val="1"/>
      <w:numFmt w:val="decimal"/>
      <w:lvlText w:val="%4."/>
      <w:lvlJc w:val="left"/>
      <w:pPr>
        <w:ind w:left="1868" w:hanging="420"/>
      </w:pPr>
    </w:lvl>
    <w:lvl w:ilvl="4" w:tplc="04090019" w:tentative="1">
      <w:start w:val="1"/>
      <w:numFmt w:val="lowerLetter"/>
      <w:lvlText w:val="%5)"/>
      <w:lvlJc w:val="left"/>
      <w:pPr>
        <w:ind w:left="2288" w:hanging="420"/>
      </w:pPr>
    </w:lvl>
    <w:lvl w:ilvl="5" w:tplc="0409001B" w:tentative="1">
      <w:start w:val="1"/>
      <w:numFmt w:val="lowerRoman"/>
      <w:lvlText w:val="%6."/>
      <w:lvlJc w:val="right"/>
      <w:pPr>
        <w:ind w:left="2708" w:hanging="420"/>
      </w:pPr>
    </w:lvl>
    <w:lvl w:ilvl="6" w:tplc="0409000F" w:tentative="1">
      <w:start w:val="1"/>
      <w:numFmt w:val="decimal"/>
      <w:lvlText w:val="%7."/>
      <w:lvlJc w:val="left"/>
      <w:pPr>
        <w:ind w:left="3128" w:hanging="420"/>
      </w:pPr>
    </w:lvl>
    <w:lvl w:ilvl="7" w:tplc="04090019" w:tentative="1">
      <w:start w:val="1"/>
      <w:numFmt w:val="lowerLetter"/>
      <w:lvlText w:val="%8)"/>
      <w:lvlJc w:val="left"/>
      <w:pPr>
        <w:ind w:left="3548" w:hanging="420"/>
      </w:pPr>
    </w:lvl>
    <w:lvl w:ilvl="8" w:tplc="0409001B" w:tentative="1">
      <w:start w:val="1"/>
      <w:numFmt w:val="lowerRoman"/>
      <w:lvlText w:val="%9."/>
      <w:lvlJc w:val="right"/>
      <w:pPr>
        <w:ind w:left="3968" w:hanging="420"/>
      </w:pPr>
    </w:lvl>
  </w:abstractNum>
  <w:abstractNum w:abstractNumId="14" w15:restartNumberingAfterBreak="0">
    <w:nsid w:val="0F875C59"/>
    <w:multiLevelType w:val="hybridMultilevel"/>
    <w:tmpl w:val="193C753C"/>
    <w:lvl w:ilvl="0" w:tplc="BF0E0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9812D2E"/>
    <w:multiLevelType w:val="hybridMultilevel"/>
    <w:tmpl w:val="76503E6E"/>
    <w:lvl w:ilvl="0" w:tplc="F2A695C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9CC52A1"/>
    <w:multiLevelType w:val="singleLevel"/>
    <w:tmpl w:val="19CC52A1"/>
    <w:lvl w:ilvl="0">
      <w:start w:val="1"/>
      <w:numFmt w:val="decimal"/>
      <w:suff w:val="space"/>
      <w:lvlText w:val="%1."/>
      <w:lvlJc w:val="left"/>
      <w:rPr>
        <w:rFonts w:ascii="Times New Roman" w:hAnsi="Times New Roman" w:cs="Times New Roman" w:hint="default"/>
      </w:rPr>
    </w:lvl>
  </w:abstractNum>
  <w:abstractNum w:abstractNumId="17" w15:restartNumberingAfterBreak="0">
    <w:nsid w:val="1E402F38"/>
    <w:multiLevelType w:val="singleLevel"/>
    <w:tmpl w:val="1E402F38"/>
    <w:lvl w:ilvl="0">
      <w:start w:val="1"/>
      <w:numFmt w:val="decimal"/>
      <w:suff w:val="space"/>
      <w:lvlText w:val="%1."/>
      <w:lvlJc w:val="left"/>
      <w:rPr>
        <w:rFonts w:ascii="Times New Roman" w:hAnsi="Times New Roman" w:cs="Times New Roman" w:hint="default"/>
      </w:rPr>
    </w:lvl>
  </w:abstractNum>
  <w:abstractNum w:abstractNumId="18" w15:restartNumberingAfterBreak="0">
    <w:nsid w:val="285F028B"/>
    <w:multiLevelType w:val="hybridMultilevel"/>
    <w:tmpl w:val="0FBCF81A"/>
    <w:lvl w:ilvl="0" w:tplc="FFFFFFFF">
      <w:start w:val="1"/>
      <w:numFmt w:val="decimal"/>
      <w:lvlText w:val="（%1）"/>
      <w:lvlJc w:val="left"/>
      <w:pPr>
        <w:ind w:left="960" w:hanging="720"/>
      </w:pPr>
      <w:rPr>
        <w:rFonts w:hint="default"/>
      </w:rPr>
    </w:lvl>
    <w:lvl w:ilvl="1" w:tplc="FFFFFFFF" w:tentative="1">
      <w:start w:val="1"/>
      <w:numFmt w:val="lowerLetter"/>
      <w:lvlText w:val="%2)"/>
      <w:lvlJc w:val="left"/>
      <w:pPr>
        <w:ind w:left="1080" w:hanging="420"/>
      </w:pPr>
    </w:lvl>
    <w:lvl w:ilvl="2" w:tplc="FFFFFFFF" w:tentative="1">
      <w:start w:val="1"/>
      <w:numFmt w:val="lowerRoman"/>
      <w:lvlText w:val="%3."/>
      <w:lvlJc w:val="right"/>
      <w:pPr>
        <w:ind w:left="1500" w:hanging="420"/>
      </w:pPr>
    </w:lvl>
    <w:lvl w:ilvl="3" w:tplc="FFFFFFFF" w:tentative="1">
      <w:start w:val="1"/>
      <w:numFmt w:val="decimal"/>
      <w:lvlText w:val="%4."/>
      <w:lvlJc w:val="left"/>
      <w:pPr>
        <w:ind w:left="1920" w:hanging="420"/>
      </w:pPr>
    </w:lvl>
    <w:lvl w:ilvl="4" w:tplc="FFFFFFFF" w:tentative="1">
      <w:start w:val="1"/>
      <w:numFmt w:val="lowerLetter"/>
      <w:lvlText w:val="%5)"/>
      <w:lvlJc w:val="left"/>
      <w:pPr>
        <w:ind w:left="2340" w:hanging="420"/>
      </w:pPr>
    </w:lvl>
    <w:lvl w:ilvl="5" w:tplc="FFFFFFFF" w:tentative="1">
      <w:start w:val="1"/>
      <w:numFmt w:val="lowerRoman"/>
      <w:lvlText w:val="%6."/>
      <w:lvlJc w:val="right"/>
      <w:pPr>
        <w:ind w:left="2760" w:hanging="420"/>
      </w:pPr>
    </w:lvl>
    <w:lvl w:ilvl="6" w:tplc="FFFFFFFF" w:tentative="1">
      <w:start w:val="1"/>
      <w:numFmt w:val="decimal"/>
      <w:lvlText w:val="%7."/>
      <w:lvlJc w:val="left"/>
      <w:pPr>
        <w:ind w:left="3180" w:hanging="420"/>
      </w:pPr>
    </w:lvl>
    <w:lvl w:ilvl="7" w:tplc="FFFFFFFF" w:tentative="1">
      <w:start w:val="1"/>
      <w:numFmt w:val="lowerLetter"/>
      <w:lvlText w:val="%8)"/>
      <w:lvlJc w:val="left"/>
      <w:pPr>
        <w:ind w:left="3600" w:hanging="420"/>
      </w:pPr>
    </w:lvl>
    <w:lvl w:ilvl="8" w:tplc="FFFFFFFF" w:tentative="1">
      <w:start w:val="1"/>
      <w:numFmt w:val="lowerRoman"/>
      <w:lvlText w:val="%9."/>
      <w:lvlJc w:val="right"/>
      <w:pPr>
        <w:ind w:left="4020" w:hanging="420"/>
      </w:pPr>
    </w:lvl>
  </w:abstractNum>
  <w:abstractNum w:abstractNumId="19" w15:restartNumberingAfterBreak="0">
    <w:nsid w:val="28B31E8D"/>
    <w:multiLevelType w:val="hybridMultilevel"/>
    <w:tmpl w:val="73609880"/>
    <w:lvl w:ilvl="0" w:tplc="0409000F">
      <w:start w:val="1"/>
      <w:numFmt w:val="decimal"/>
      <w:lvlText w:val="%1."/>
      <w:lvlJc w:val="left"/>
      <w:pPr>
        <w:ind w:left="608" w:hanging="420"/>
      </w:pPr>
    </w:lvl>
    <w:lvl w:ilvl="1" w:tplc="04090019" w:tentative="1">
      <w:start w:val="1"/>
      <w:numFmt w:val="lowerLetter"/>
      <w:lvlText w:val="%2)"/>
      <w:lvlJc w:val="left"/>
      <w:pPr>
        <w:ind w:left="1028" w:hanging="420"/>
      </w:pPr>
    </w:lvl>
    <w:lvl w:ilvl="2" w:tplc="0409001B" w:tentative="1">
      <w:start w:val="1"/>
      <w:numFmt w:val="lowerRoman"/>
      <w:lvlText w:val="%3."/>
      <w:lvlJc w:val="right"/>
      <w:pPr>
        <w:ind w:left="1448" w:hanging="420"/>
      </w:pPr>
    </w:lvl>
    <w:lvl w:ilvl="3" w:tplc="0409000F" w:tentative="1">
      <w:start w:val="1"/>
      <w:numFmt w:val="decimal"/>
      <w:lvlText w:val="%4."/>
      <w:lvlJc w:val="left"/>
      <w:pPr>
        <w:ind w:left="1868" w:hanging="420"/>
      </w:pPr>
    </w:lvl>
    <w:lvl w:ilvl="4" w:tplc="04090019" w:tentative="1">
      <w:start w:val="1"/>
      <w:numFmt w:val="lowerLetter"/>
      <w:lvlText w:val="%5)"/>
      <w:lvlJc w:val="left"/>
      <w:pPr>
        <w:ind w:left="2288" w:hanging="420"/>
      </w:pPr>
    </w:lvl>
    <w:lvl w:ilvl="5" w:tplc="0409001B" w:tentative="1">
      <w:start w:val="1"/>
      <w:numFmt w:val="lowerRoman"/>
      <w:lvlText w:val="%6."/>
      <w:lvlJc w:val="right"/>
      <w:pPr>
        <w:ind w:left="2708" w:hanging="420"/>
      </w:pPr>
    </w:lvl>
    <w:lvl w:ilvl="6" w:tplc="0409000F" w:tentative="1">
      <w:start w:val="1"/>
      <w:numFmt w:val="decimal"/>
      <w:lvlText w:val="%7."/>
      <w:lvlJc w:val="left"/>
      <w:pPr>
        <w:ind w:left="3128" w:hanging="420"/>
      </w:pPr>
    </w:lvl>
    <w:lvl w:ilvl="7" w:tplc="04090019" w:tentative="1">
      <w:start w:val="1"/>
      <w:numFmt w:val="lowerLetter"/>
      <w:lvlText w:val="%8)"/>
      <w:lvlJc w:val="left"/>
      <w:pPr>
        <w:ind w:left="3548" w:hanging="420"/>
      </w:pPr>
    </w:lvl>
    <w:lvl w:ilvl="8" w:tplc="0409001B" w:tentative="1">
      <w:start w:val="1"/>
      <w:numFmt w:val="lowerRoman"/>
      <w:lvlText w:val="%9."/>
      <w:lvlJc w:val="right"/>
      <w:pPr>
        <w:ind w:left="3968" w:hanging="420"/>
      </w:pPr>
    </w:lvl>
  </w:abstractNum>
  <w:abstractNum w:abstractNumId="20" w15:restartNumberingAfterBreak="0">
    <w:nsid w:val="31B05A0F"/>
    <w:multiLevelType w:val="multilevel"/>
    <w:tmpl w:val="31B05A0F"/>
    <w:lvl w:ilvl="0">
      <w:start w:val="1"/>
      <w:numFmt w:val="decimal"/>
      <w:lvlText w:val="（%1）"/>
      <w:lvlJc w:val="left"/>
      <w:pPr>
        <w:ind w:left="1145"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1" w15:restartNumberingAfterBreak="0">
    <w:nsid w:val="3799350B"/>
    <w:multiLevelType w:val="hybridMultilevel"/>
    <w:tmpl w:val="A0906502"/>
    <w:lvl w:ilvl="0" w:tplc="CC70A1D2">
      <w:start w:val="1"/>
      <w:numFmt w:val="decimal"/>
      <w:lvlText w:val="%1"/>
      <w:lvlJc w:val="left"/>
      <w:pPr>
        <w:ind w:left="548" w:hanging="360"/>
      </w:pPr>
      <w:rPr>
        <w:rFonts w:hint="default"/>
      </w:rPr>
    </w:lvl>
    <w:lvl w:ilvl="1" w:tplc="802CB3E0">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E509EF"/>
    <w:multiLevelType w:val="multilevel"/>
    <w:tmpl w:val="3BE509EF"/>
    <w:lvl w:ilvl="0">
      <w:start w:val="1"/>
      <w:numFmt w:val="decimal"/>
      <w:suff w:val="space"/>
      <w:lvlText w:val="%1."/>
      <w:lvlJc w:val="left"/>
      <w:pPr>
        <w:ind w:left="0" w:firstLine="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3F2D6F40"/>
    <w:multiLevelType w:val="singleLevel"/>
    <w:tmpl w:val="3F2D6F40"/>
    <w:lvl w:ilvl="0">
      <w:start w:val="1"/>
      <w:numFmt w:val="decimal"/>
      <w:suff w:val="space"/>
      <w:lvlText w:val="%1."/>
      <w:lvlJc w:val="left"/>
      <w:rPr>
        <w:rFonts w:ascii="Times New Roman" w:hAnsi="Times New Roman" w:cs="Times New Roman" w:hint="default"/>
      </w:rPr>
    </w:lvl>
  </w:abstractNum>
  <w:abstractNum w:abstractNumId="24" w15:restartNumberingAfterBreak="0">
    <w:nsid w:val="3F991C5B"/>
    <w:multiLevelType w:val="hybridMultilevel"/>
    <w:tmpl w:val="19203B06"/>
    <w:lvl w:ilvl="0" w:tplc="F2A695C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1023097"/>
    <w:multiLevelType w:val="hybridMultilevel"/>
    <w:tmpl w:val="932ED634"/>
    <w:lvl w:ilvl="0" w:tplc="65445970">
      <w:start w:val="7"/>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8C2AEE"/>
    <w:multiLevelType w:val="hybridMultilevel"/>
    <w:tmpl w:val="0FBCF81A"/>
    <w:lvl w:ilvl="0" w:tplc="F2A695C6">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7" w15:restartNumberingAfterBreak="0">
    <w:nsid w:val="570C3547"/>
    <w:multiLevelType w:val="multilevel"/>
    <w:tmpl w:val="570C3547"/>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C4C1DED"/>
    <w:multiLevelType w:val="multilevel"/>
    <w:tmpl w:val="5C4C1DED"/>
    <w:lvl w:ilvl="0">
      <w:start w:val="1"/>
      <w:numFmt w:val="decimal"/>
      <w:lvlText w:val="（%1）"/>
      <w:lvlJc w:val="left"/>
      <w:pPr>
        <w:ind w:left="1145"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15:restartNumberingAfterBreak="0">
    <w:nsid w:val="5EC0366E"/>
    <w:multiLevelType w:val="hybridMultilevel"/>
    <w:tmpl w:val="B2D637F6"/>
    <w:lvl w:ilvl="0" w:tplc="F2A695C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FF054AB"/>
    <w:multiLevelType w:val="hybridMultilevel"/>
    <w:tmpl w:val="FD6CBB0C"/>
    <w:lvl w:ilvl="0" w:tplc="0409000F">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1" w15:restartNumberingAfterBreak="0">
    <w:nsid w:val="680A046F"/>
    <w:multiLevelType w:val="hybridMultilevel"/>
    <w:tmpl w:val="8B50103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2" w15:restartNumberingAfterBreak="0">
    <w:nsid w:val="6F1A771E"/>
    <w:multiLevelType w:val="hybridMultilevel"/>
    <w:tmpl w:val="0FBCF81A"/>
    <w:lvl w:ilvl="0" w:tplc="FFFFFFFF">
      <w:start w:val="1"/>
      <w:numFmt w:val="decimal"/>
      <w:lvlText w:val="（%1）"/>
      <w:lvlJc w:val="left"/>
      <w:pPr>
        <w:ind w:left="960" w:hanging="720"/>
      </w:pPr>
      <w:rPr>
        <w:rFonts w:hint="default"/>
      </w:rPr>
    </w:lvl>
    <w:lvl w:ilvl="1" w:tplc="FFFFFFFF" w:tentative="1">
      <w:start w:val="1"/>
      <w:numFmt w:val="lowerLetter"/>
      <w:lvlText w:val="%2)"/>
      <w:lvlJc w:val="left"/>
      <w:pPr>
        <w:ind w:left="1080" w:hanging="420"/>
      </w:pPr>
    </w:lvl>
    <w:lvl w:ilvl="2" w:tplc="FFFFFFFF" w:tentative="1">
      <w:start w:val="1"/>
      <w:numFmt w:val="lowerRoman"/>
      <w:lvlText w:val="%3."/>
      <w:lvlJc w:val="right"/>
      <w:pPr>
        <w:ind w:left="1500" w:hanging="420"/>
      </w:pPr>
    </w:lvl>
    <w:lvl w:ilvl="3" w:tplc="FFFFFFFF" w:tentative="1">
      <w:start w:val="1"/>
      <w:numFmt w:val="decimal"/>
      <w:lvlText w:val="%4."/>
      <w:lvlJc w:val="left"/>
      <w:pPr>
        <w:ind w:left="1920" w:hanging="420"/>
      </w:pPr>
    </w:lvl>
    <w:lvl w:ilvl="4" w:tplc="FFFFFFFF" w:tentative="1">
      <w:start w:val="1"/>
      <w:numFmt w:val="lowerLetter"/>
      <w:lvlText w:val="%5)"/>
      <w:lvlJc w:val="left"/>
      <w:pPr>
        <w:ind w:left="2340" w:hanging="420"/>
      </w:pPr>
    </w:lvl>
    <w:lvl w:ilvl="5" w:tplc="FFFFFFFF" w:tentative="1">
      <w:start w:val="1"/>
      <w:numFmt w:val="lowerRoman"/>
      <w:lvlText w:val="%6."/>
      <w:lvlJc w:val="right"/>
      <w:pPr>
        <w:ind w:left="2760" w:hanging="420"/>
      </w:pPr>
    </w:lvl>
    <w:lvl w:ilvl="6" w:tplc="FFFFFFFF" w:tentative="1">
      <w:start w:val="1"/>
      <w:numFmt w:val="decimal"/>
      <w:lvlText w:val="%7."/>
      <w:lvlJc w:val="left"/>
      <w:pPr>
        <w:ind w:left="3180" w:hanging="420"/>
      </w:pPr>
    </w:lvl>
    <w:lvl w:ilvl="7" w:tplc="FFFFFFFF" w:tentative="1">
      <w:start w:val="1"/>
      <w:numFmt w:val="lowerLetter"/>
      <w:lvlText w:val="%8)"/>
      <w:lvlJc w:val="left"/>
      <w:pPr>
        <w:ind w:left="3600" w:hanging="420"/>
      </w:pPr>
    </w:lvl>
    <w:lvl w:ilvl="8" w:tplc="FFFFFFFF" w:tentative="1">
      <w:start w:val="1"/>
      <w:numFmt w:val="lowerRoman"/>
      <w:lvlText w:val="%9."/>
      <w:lvlJc w:val="right"/>
      <w:pPr>
        <w:ind w:left="4020" w:hanging="420"/>
      </w:pPr>
    </w:lvl>
  </w:abstractNum>
  <w:abstractNum w:abstractNumId="33" w15:restartNumberingAfterBreak="0">
    <w:nsid w:val="7F8D0E34"/>
    <w:multiLevelType w:val="hybridMultilevel"/>
    <w:tmpl w:val="2D42BA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61184301">
    <w:abstractNumId w:val="1"/>
  </w:num>
  <w:num w:numId="2" w16cid:durableId="1518421950">
    <w:abstractNumId w:val="0"/>
  </w:num>
  <w:num w:numId="3" w16cid:durableId="507986306">
    <w:abstractNumId w:val="27"/>
  </w:num>
  <w:num w:numId="4" w16cid:durableId="1803423772">
    <w:abstractNumId w:val="28"/>
  </w:num>
  <w:num w:numId="5" w16cid:durableId="912620508">
    <w:abstractNumId w:val="23"/>
  </w:num>
  <w:num w:numId="6" w16cid:durableId="1165391577">
    <w:abstractNumId w:val="20"/>
  </w:num>
  <w:num w:numId="7" w16cid:durableId="596333892">
    <w:abstractNumId w:val="17"/>
  </w:num>
  <w:num w:numId="8" w16cid:durableId="131825558">
    <w:abstractNumId w:val="16"/>
  </w:num>
  <w:num w:numId="9" w16cid:durableId="876308532">
    <w:abstractNumId w:val="22"/>
  </w:num>
  <w:num w:numId="10" w16cid:durableId="694622176">
    <w:abstractNumId w:val="10"/>
  </w:num>
  <w:num w:numId="11" w16cid:durableId="1713579959">
    <w:abstractNumId w:val="5"/>
  </w:num>
  <w:num w:numId="12" w16cid:durableId="1867016350">
    <w:abstractNumId w:val="4"/>
  </w:num>
  <w:num w:numId="13" w16cid:durableId="577517451">
    <w:abstractNumId w:val="3"/>
  </w:num>
  <w:num w:numId="14" w16cid:durableId="358314049">
    <w:abstractNumId w:val="2"/>
  </w:num>
  <w:num w:numId="15" w16cid:durableId="32270296">
    <w:abstractNumId w:val="11"/>
  </w:num>
  <w:num w:numId="16" w16cid:durableId="105931564">
    <w:abstractNumId w:val="9"/>
  </w:num>
  <w:num w:numId="17" w16cid:durableId="1508330634">
    <w:abstractNumId w:val="8"/>
  </w:num>
  <w:num w:numId="18" w16cid:durableId="507133781">
    <w:abstractNumId w:val="7"/>
  </w:num>
  <w:num w:numId="19" w16cid:durableId="652568828">
    <w:abstractNumId w:val="6"/>
  </w:num>
  <w:num w:numId="20" w16cid:durableId="649166203">
    <w:abstractNumId w:val="14"/>
  </w:num>
  <w:num w:numId="21" w16cid:durableId="285475406">
    <w:abstractNumId w:val="15"/>
  </w:num>
  <w:num w:numId="22" w16cid:durableId="1176385082">
    <w:abstractNumId w:val="26"/>
  </w:num>
  <w:num w:numId="23" w16cid:durableId="1824926226">
    <w:abstractNumId w:val="31"/>
  </w:num>
  <w:num w:numId="24" w16cid:durableId="169761670">
    <w:abstractNumId w:val="18"/>
  </w:num>
  <w:num w:numId="25" w16cid:durableId="656374368">
    <w:abstractNumId w:val="24"/>
  </w:num>
  <w:num w:numId="26" w16cid:durableId="2086953643">
    <w:abstractNumId w:val="32"/>
  </w:num>
  <w:num w:numId="27" w16cid:durableId="2085907322">
    <w:abstractNumId w:val="29"/>
  </w:num>
  <w:num w:numId="28" w16cid:durableId="297807243">
    <w:abstractNumId w:val="19"/>
  </w:num>
  <w:num w:numId="29" w16cid:durableId="275648451">
    <w:abstractNumId w:val="13"/>
  </w:num>
  <w:num w:numId="30" w16cid:durableId="1117525899">
    <w:abstractNumId w:val="21"/>
  </w:num>
  <w:num w:numId="31" w16cid:durableId="1047220843">
    <w:abstractNumId w:val="12"/>
  </w:num>
  <w:num w:numId="32" w16cid:durableId="160782179">
    <w:abstractNumId w:val="30"/>
  </w:num>
  <w:num w:numId="33" w16cid:durableId="401297536">
    <w:abstractNumId w:val="25"/>
  </w:num>
  <w:num w:numId="34" w16cid:durableId="160499618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6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ED61AA"/>
    <w:rsid w:val="00013F28"/>
    <w:rsid w:val="00076891"/>
    <w:rsid w:val="000A5925"/>
    <w:rsid w:val="000B4926"/>
    <w:rsid w:val="000D5984"/>
    <w:rsid w:val="0011735A"/>
    <w:rsid w:val="00136F27"/>
    <w:rsid w:val="001D715F"/>
    <w:rsid w:val="00210BB3"/>
    <w:rsid w:val="0022405D"/>
    <w:rsid w:val="003273AA"/>
    <w:rsid w:val="0033697B"/>
    <w:rsid w:val="00373A32"/>
    <w:rsid w:val="003859F7"/>
    <w:rsid w:val="003A4523"/>
    <w:rsid w:val="003D1226"/>
    <w:rsid w:val="00427EF3"/>
    <w:rsid w:val="004C78ED"/>
    <w:rsid w:val="005810B9"/>
    <w:rsid w:val="00584629"/>
    <w:rsid w:val="005A06FC"/>
    <w:rsid w:val="005A6AD7"/>
    <w:rsid w:val="006070A9"/>
    <w:rsid w:val="00620A77"/>
    <w:rsid w:val="00627267"/>
    <w:rsid w:val="00657C59"/>
    <w:rsid w:val="007A0419"/>
    <w:rsid w:val="007D666E"/>
    <w:rsid w:val="00830E93"/>
    <w:rsid w:val="00847723"/>
    <w:rsid w:val="00946FD6"/>
    <w:rsid w:val="00991533"/>
    <w:rsid w:val="009D7942"/>
    <w:rsid w:val="00A60423"/>
    <w:rsid w:val="00A93633"/>
    <w:rsid w:val="00AA070C"/>
    <w:rsid w:val="00AD3AEE"/>
    <w:rsid w:val="00B35F1E"/>
    <w:rsid w:val="00B82E97"/>
    <w:rsid w:val="00BA6B4C"/>
    <w:rsid w:val="00BF0E3C"/>
    <w:rsid w:val="00C00ED1"/>
    <w:rsid w:val="00C0213A"/>
    <w:rsid w:val="00C42E1C"/>
    <w:rsid w:val="00C75F6D"/>
    <w:rsid w:val="00C81A5D"/>
    <w:rsid w:val="00CD10D7"/>
    <w:rsid w:val="00CD7A27"/>
    <w:rsid w:val="00CF019D"/>
    <w:rsid w:val="00D92A67"/>
    <w:rsid w:val="00DA152B"/>
    <w:rsid w:val="00DB5F66"/>
    <w:rsid w:val="00DD24D7"/>
    <w:rsid w:val="00E5250D"/>
    <w:rsid w:val="00ED61AA"/>
    <w:rsid w:val="00EE3207"/>
    <w:rsid w:val="00F1336D"/>
    <w:rsid w:val="00F2669F"/>
    <w:rsid w:val="00F345CB"/>
    <w:rsid w:val="00F9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4D135AC8"/>
  <w15:chartTrackingRefBased/>
  <w15:docId w15:val="{6168E2DD-3E71-4CCB-ADAA-0EA7B0E57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7723"/>
    <w:pPr>
      <w:widowControl w:val="0"/>
      <w:jc w:val="both"/>
    </w:pPr>
    <w:rPr>
      <w:rFonts w:ascii="Times New Roman" w:eastAsia="宋体" w:hAnsi="Times New Roman" w:cs="Times New Roman"/>
      <w:kern w:val="0"/>
      <w:sz w:val="24"/>
      <w:szCs w:val="24"/>
    </w:rPr>
  </w:style>
  <w:style w:type="paragraph" w:styleId="1">
    <w:name w:val="heading 1"/>
    <w:basedOn w:val="a"/>
    <w:next w:val="a"/>
    <w:link w:val="10"/>
    <w:qFormat/>
    <w:rsid w:val="00ED61AA"/>
    <w:pPr>
      <w:keepNext/>
      <w:keepLines/>
      <w:spacing w:before="340" w:after="330" w:line="578" w:lineRule="auto"/>
      <w:outlineLvl w:val="0"/>
    </w:pPr>
    <w:rPr>
      <w:b/>
      <w:bCs/>
      <w:kern w:val="44"/>
      <w:sz w:val="44"/>
      <w:szCs w:val="44"/>
    </w:rPr>
  </w:style>
  <w:style w:type="paragraph" w:styleId="2">
    <w:name w:val="heading 2"/>
    <w:basedOn w:val="a"/>
    <w:next w:val="a"/>
    <w:link w:val="20"/>
    <w:qFormat/>
    <w:rsid w:val="00ED61AA"/>
    <w:pPr>
      <w:keepNext/>
      <w:keepLines/>
      <w:spacing w:before="260" w:after="260" w:line="416" w:lineRule="auto"/>
      <w:outlineLvl w:val="1"/>
    </w:pPr>
    <w:rPr>
      <w:rFonts w:ascii="等线 Light" w:eastAsia="等线 Light" w:hAnsi="等线 Light"/>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D61AA"/>
    <w:rPr>
      <w:rFonts w:ascii="Times New Roman" w:eastAsia="宋体" w:hAnsi="Times New Roman" w:cs="Times New Roman"/>
      <w:b/>
      <w:bCs/>
      <w:kern w:val="44"/>
      <w:sz w:val="44"/>
      <w:szCs w:val="44"/>
    </w:rPr>
  </w:style>
  <w:style w:type="character" w:customStyle="1" w:styleId="20">
    <w:name w:val="标题 2 字符"/>
    <w:link w:val="2"/>
    <w:rsid w:val="00ED61AA"/>
    <w:rPr>
      <w:rFonts w:ascii="等线 Light" w:eastAsia="等线 Light" w:hAnsi="等线 Light" w:cs="Times New Roman"/>
      <w:b/>
      <w:bCs/>
      <w:kern w:val="0"/>
      <w:sz w:val="32"/>
      <w:szCs w:val="32"/>
    </w:rPr>
  </w:style>
  <w:style w:type="paragraph" w:styleId="a3">
    <w:name w:val="annotation text"/>
    <w:basedOn w:val="a"/>
    <w:link w:val="a4"/>
    <w:rsid w:val="00ED61AA"/>
    <w:pPr>
      <w:jc w:val="left"/>
    </w:pPr>
  </w:style>
  <w:style w:type="character" w:customStyle="1" w:styleId="a4">
    <w:name w:val="批注文字 字符"/>
    <w:link w:val="a3"/>
    <w:rsid w:val="00ED61AA"/>
    <w:rPr>
      <w:rFonts w:ascii="Times New Roman" w:eastAsia="宋体" w:hAnsi="Times New Roman" w:cs="Times New Roman"/>
      <w:kern w:val="0"/>
      <w:sz w:val="24"/>
      <w:szCs w:val="24"/>
    </w:rPr>
  </w:style>
  <w:style w:type="paragraph" w:styleId="a5">
    <w:name w:val="footer"/>
    <w:basedOn w:val="a"/>
    <w:link w:val="a6"/>
    <w:rsid w:val="00ED61AA"/>
    <w:pPr>
      <w:tabs>
        <w:tab w:val="center" w:pos="4153"/>
        <w:tab w:val="right" w:pos="8306"/>
      </w:tabs>
      <w:snapToGrid w:val="0"/>
      <w:jc w:val="left"/>
    </w:pPr>
    <w:rPr>
      <w:sz w:val="18"/>
    </w:rPr>
  </w:style>
  <w:style w:type="character" w:customStyle="1" w:styleId="a6">
    <w:name w:val="页脚 字符"/>
    <w:basedOn w:val="a0"/>
    <w:link w:val="a5"/>
    <w:rsid w:val="00ED61AA"/>
    <w:rPr>
      <w:rFonts w:ascii="Times New Roman" w:eastAsia="宋体" w:hAnsi="Times New Roman" w:cs="Times New Roman"/>
      <w:kern w:val="0"/>
      <w:sz w:val="18"/>
      <w:szCs w:val="24"/>
    </w:rPr>
  </w:style>
  <w:style w:type="paragraph" w:styleId="a7">
    <w:name w:val="header"/>
    <w:basedOn w:val="a"/>
    <w:link w:val="a8"/>
    <w:rsid w:val="00ED61A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8">
    <w:name w:val="页眉 字符"/>
    <w:basedOn w:val="a0"/>
    <w:link w:val="a7"/>
    <w:rsid w:val="00ED61AA"/>
    <w:rPr>
      <w:rFonts w:ascii="Times New Roman" w:eastAsia="宋体" w:hAnsi="Times New Roman" w:cs="Times New Roman"/>
      <w:kern w:val="0"/>
      <w:sz w:val="18"/>
      <w:szCs w:val="24"/>
    </w:rPr>
  </w:style>
  <w:style w:type="paragraph" w:customStyle="1" w:styleId="a9">
    <w:basedOn w:val="a"/>
    <w:next w:val="aa"/>
    <w:uiPriority w:val="99"/>
    <w:qFormat/>
    <w:rsid w:val="00ED61AA"/>
    <w:pPr>
      <w:ind w:firstLineChars="200" w:firstLine="420"/>
    </w:pPr>
  </w:style>
  <w:style w:type="table" w:styleId="ab">
    <w:name w:val="Table Grid"/>
    <w:basedOn w:val="a1"/>
    <w:rsid w:val="00ED61AA"/>
    <w:pPr>
      <w:widowControl w:val="0"/>
      <w:jc w:val="both"/>
    </w:pPr>
    <w:rPr>
      <w:rFonts w:ascii="Calibri" w:eastAsia="宋体" w:hAnsi="Calibri" w:cs="Calibri"/>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uiPriority w:val="22"/>
    <w:qFormat/>
    <w:rsid w:val="00ED61AA"/>
    <w:rPr>
      <w:b/>
      <w:bCs/>
    </w:rPr>
  </w:style>
  <w:style w:type="character" w:styleId="ad">
    <w:name w:val="page number"/>
    <w:qFormat/>
    <w:rsid w:val="00ED61AA"/>
  </w:style>
  <w:style w:type="character" w:customStyle="1" w:styleId="EndNoteBibliographyTitle">
    <w:name w:val="EndNote Bibliography Title 字符"/>
    <w:link w:val="EndNoteBibliographyTitle0"/>
    <w:rsid w:val="00ED61AA"/>
    <w:rPr>
      <w:rFonts w:cs="Calibri"/>
      <w:sz w:val="24"/>
      <w:szCs w:val="24"/>
      <w:lang w:val="en-US" w:eastAsia="zh-CN"/>
    </w:rPr>
  </w:style>
  <w:style w:type="paragraph" w:customStyle="1" w:styleId="EndNoteBibliographyTitle0">
    <w:name w:val="EndNote Bibliography Title"/>
    <w:basedOn w:val="a"/>
    <w:link w:val="EndNoteBibliographyTitle"/>
    <w:rsid w:val="00ED61AA"/>
    <w:pPr>
      <w:jc w:val="center"/>
    </w:pPr>
    <w:rPr>
      <w:rFonts w:asciiTheme="minorHAnsi" w:eastAsiaTheme="minorEastAsia" w:hAnsiTheme="minorHAnsi" w:cs="Calibri"/>
      <w:kern w:val="2"/>
    </w:rPr>
  </w:style>
  <w:style w:type="character" w:customStyle="1" w:styleId="EndNoteBibliography">
    <w:name w:val="EndNote Bibliography 字符"/>
    <w:link w:val="EndNoteBibliography0"/>
    <w:rsid w:val="00ED61AA"/>
    <w:rPr>
      <w:rFonts w:cs="Calibri"/>
      <w:sz w:val="24"/>
      <w:szCs w:val="24"/>
      <w:lang w:val="en-US" w:eastAsia="zh-CN"/>
    </w:rPr>
  </w:style>
  <w:style w:type="paragraph" w:customStyle="1" w:styleId="EndNoteBibliography0">
    <w:name w:val="EndNote Bibliography"/>
    <w:basedOn w:val="a"/>
    <w:link w:val="EndNoteBibliography"/>
    <w:qFormat/>
    <w:rsid w:val="00ED61AA"/>
    <w:rPr>
      <w:rFonts w:asciiTheme="minorHAnsi" w:eastAsiaTheme="minorEastAsia" w:hAnsiTheme="minorHAnsi" w:cs="Calibri"/>
      <w:kern w:val="2"/>
    </w:rPr>
  </w:style>
  <w:style w:type="paragraph" w:customStyle="1" w:styleId="WPSOffice1">
    <w:name w:val="WPSOffice手动目录 1"/>
    <w:rsid w:val="00ED61AA"/>
    <w:rPr>
      <w:rFonts w:ascii="Calibri" w:eastAsia="宋体" w:hAnsi="Calibri" w:cs="Times New Roman"/>
      <w:kern w:val="0"/>
      <w:sz w:val="20"/>
      <w:szCs w:val="20"/>
    </w:rPr>
  </w:style>
  <w:style w:type="paragraph" w:customStyle="1" w:styleId="WPSOffice2">
    <w:name w:val="WPSOffice手动目录 2"/>
    <w:rsid w:val="00ED61AA"/>
    <w:pPr>
      <w:ind w:leftChars="200" w:left="200"/>
    </w:pPr>
    <w:rPr>
      <w:rFonts w:ascii="Calibri" w:eastAsia="宋体" w:hAnsi="Calibri" w:cs="Times New Roman"/>
      <w:kern w:val="0"/>
      <w:sz w:val="20"/>
      <w:szCs w:val="20"/>
    </w:rPr>
  </w:style>
  <w:style w:type="character" w:styleId="ae">
    <w:name w:val="Hyperlink"/>
    <w:uiPriority w:val="99"/>
    <w:unhideWhenUsed/>
    <w:rsid w:val="00ED61AA"/>
    <w:rPr>
      <w:color w:val="0000FF"/>
      <w:u w:val="single"/>
    </w:rPr>
  </w:style>
  <w:style w:type="paragraph" w:styleId="aa">
    <w:name w:val="List Paragraph"/>
    <w:basedOn w:val="a"/>
    <w:uiPriority w:val="34"/>
    <w:qFormat/>
    <w:rsid w:val="00ED61AA"/>
    <w:pPr>
      <w:ind w:firstLineChars="200" w:firstLine="420"/>
    </w:pPr>
  </w:style>
  <w:style w:type="paragraph" w:styleId="af">
    <w:name w:val="Normal (Web)"/>
    <w:basedOn w:val="a"/>
    <w:uiPriority w:val="99"/>
    <w:semiHidden/>
    <w:unhideWhenUsed/>
    <w:rsid w:val="00BA6B4C"/>
    <w:pPr>
      <w:widowControl/>
      <w:spacing w:before="100" w:beforeAutospacing="1" w:after="100" w:afterAutospacing="1"/>
      <w:jc w:val="left"/>
    </w:pPr>
    <w:rPr>
      <w:rFonts w:ascii="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236">
      <w:bodyDiv w:val="1"/>
      <w:marLeft w:val="0"/>
      <w:marRight w:val="0"/>
      <w:marTop w:val="0"/>
      <w:marBottom w:val="0"/>
      <w:divBdr>
        <w:top w:val="none" w:sz="0" w:space="0" w:color="auto"/>
        <w:left w:val="none" w:sz="0" w:space="0" w:color="auto"/>
        <w:bottom w:val="none" w:sz="0" w:space="0" w:color="auto"/>
        <w:right w:val="none" w:sz="0" w:space="0" w:color="auto"/>
      </w:divBdr>
    </w:div>
    <w:div w:id="66810173">
      <w:bodyDiv w:val="1"/>
      <w:marLeft w:val="0"/>
      <w:marRight w:val="0"/>
      <w:marTop w:val="0"/>
      <w:marBottom w:val="0"/>
      <w:divBdr>
        <w:top w:val="none" w:sz="0" w:space="0" w:color="auto"/>
        <w:left w:val="none" w:sz="0" w:space="0" w:color="auto"/>
        <w:bottom w:val="none" w:sz="0" w:space="0" w:color="auto"/>
        <w:right w:val="none" w:sz="0" w:space="0" w:color="auto"/>
      </w:divBdr>
    </w:div>
    <w:div w:id="102264961">
      <w:bodyDiv w:val="1"/>
      <w:marLeft w:val="0"/>
      <w:marRight w:val="0"/>
      <w:marTop w:val="0"/>
      <w:marBottom w:val="0"/>
      <w:divBdr>
        <w:top w:val="none" w:sz="0" w:space="0" w:color="auto"/>
        <w:left w:val="none" w:sz="0" w:space="0" w:color="auto"/>
        <w:bottom w:val="none" w:sz="0" w:space="0" w:color="auto"/>
        <w:right w:val="none" w:sz="0" w:space="0" w:color="auto"/>
      </w:divBdr>
    </w:div>
    <w:div w:id="160314891">
      <w:bodyDiv w:val="1"/>
      <w:marLeft w:val="0"/>
      <w:marRight w:val="0"/>
      <w:marTop w:val="0"/>
      <w:marBottom w:val="0"/>
      <w:divBdr>
        <w:top w:val="none" w:sz="0" w:space="0" w:color="auto"/>
        <w:left w:val="none" w:sz="0" w:space="0" w:color="auto"/>
        <w:bottom w:val="none" w:sz="0" w:space="0" w:color="auto"/>
        <w:right w:val="none" w:sz="0" w:space="0" w:color="auto"/>
      </w:divBdr>
    </w:div>
    <w:div w:id="163588772">
      <w:bodyDiv w:val="1"/>
      <w:marLeft w:val="0"/>
      <w:marRight w:val="0"/>
      <w:marTop w:val="0"/>
      <w:marBottom w:val="0"/>
      <w:divBdr>
        <w:top w:val="none" w:sz="0" w:space="0" w:color="auto"/>
        <w:left w:val="none" w:sz="0" w:space="0" w:color="auto"/>
        <w:bottom w:val="none" w:sz="0" w:space="0" w:color="auto"/>
        <w:right w:val="none" w:sz="0" w:space="0" w:color="auto"/>
      </w:divBdr>
    </w:div>
    <w:div w:id="166949722">
      <w:bodyDiv w:val="1"/>
      <w:marLeft w:val="0"/>
      <w:marRight w:val="0"/>
      <w:marTop w:val="0"/>
      <w:marBottom w:val="0"/>
      <w:divBdr>
        <w:top w:val="none" w:sz="0" w:space="0" w:color="auto"/>
        <w:left w:val="none" w:sz="0" w:space="0" w:color="auto"/>
        <w:bottom w:val="none" w:sz="0" w:space="0" w:color="auto"/>
        <w:right w:val="none" w:sz="0" w:space="0" w:color="auto"/>
      </w:divBdr>
    </w:div>
    <w:div w:id="354769906">
      <w:bodyDiv w:val="1"/>
      <w:marLeft w:val="0"/>
      <w:marRight w:val="0"/>
      <w:marTop w:val="0"/>
      <w:marBottom w:val="0"/>
      <w:divBdr>
        <w:top w:val="none" w:sz="0" w:space="0" w:color="auto"/>
        <w:left w:val="none" w:sz="0" w:space="0" w:color="auto"/>
        <w:bottom w:val="none" w:sz="0" w:space="0" w:color="auto"/>
        <w:right w:val="none" w:sz="0" w:space="0" w:color="auto"/>
      </w:divBdr>
    </w:div>
    <w:div w:id="528566135">
      <w:bodyDiv w:val="1"/>
      <w:marLeft w:val="0"/>
      <w:marRight w:val="0"/>
      <w:marTop w:val="0"/>
      <w:marBottom w:val="0"/>
      <w:divBdr>
        <w:top w:val="none" w:sz="0" w:space="0" w:color="auto"/>
        <w:left w:val="none" w:sz="0" w:space="0" w:color="auto"/>
        <w:bottom w:val="none" w:sz="0" w:space="0" w:color="auto"/>
        <w:right w:val="none" w:sz="0" w:space="0" w:color="auto"/>
      </w:divBdr>
    </w:div>
    <w:div w:id="669674125">
      <w:bodyDiv w:val="1"/>
      <w:marLeft w:val="0"/>
      <w:marRight w:val="0"/>
      <w:marTop w:val="0"/>
      <w:marBottom w:val="0"/>
      <w:divBdr>
        <w:top w:val="none" w:sz="0" w:space="0" w:color="auto"/>
        <w:left w:val="none" w:sz="0" w:space="0" w:color="auto"/>
        <w:bottom w:val="none" w:sz="0" w:space="0" w:color="auto"/>
        <w:right w:val="none" w:sz="0" w:space="0" w:color="auto"/>
      </w:divBdr>
    </w:div>
    <w:div w:id="793642428">
      <w:bodyDiv w:val="1"/>
      <w:marLeft w:val="0"/>
      <w:marRight w:val="0"/>
      <w:marTop w:val="0"/>
      <w:marBottom w:val="0"/>
      <w:divBdr>
        <w:top w:val="none" w:sz="0" w:space="0" w:color="auto"/>
        <w:left w:val="none" w:sz="0" w:space="0" w:color="auto"/>
        <w:bottom w:val="none" w:sz="0" w:space="0" w:color="auto"/>
        <w:right w:val="none" w:sz="0" w:space="0" w:color="auto"/>
      </w:divBdr>
      <w:divsChild>
        <w:div w:id="1167983237">
          <w:marLeft w:val="446"/>
          <w:marRight w:val="0"/>
          <w:marTop w:val="0"/>
          <w:marBottom w:val="0"/>
          <w:divBdr>
            <w:top w:val="none" w:sz="0" w:space="0" w:color="auto"/>
            <w:left w:val="none" w:sz="0" w:space="0" w:color="auto"/>
            <w:bottom w:val="none" w:sz="0" w:space="0" w:color="auto"/>
            <w:right w:val="none" w:sz="0" w:space="0" w:color="auto"/>
          </w:divBdr>
        </w:div>
      </w:divsChild>
    </w:div>
    <w:div w:id="974408929">
      <w:bodyDiv w:val="1"/>
      <w:marLeft w:val="0"/>
      <w:marRight w:val="0"/>
      <w:marTop w:val="0"/>
      <w:marBottom w:val="0"/>
      <w:divBdr>
        <w:top w:val="none" w:sz="0" w:space="0" w:color="auto"/>
        <w:left w:val="none" w:sz="0" w:space="0" w:color="auto"/>
        <w:bottom w:val="none" w:sz="0" w:space="0" w:color="auto"/>
        <w:right w:val="none" w:sz="0" w:space="0" w:color="auto"/>
      </w:divBdr>
    </w:div>
    <w:div w:id="1030452150">
      <w:bodyDiv w:val="1"/>
      <w:marLeft w:val="0"/>
      <w:marRight w:val="0"/>
      <w:marTop w:val="0"/>
      <w:marBottom w:val="0"/>
      <w:divBdr>
        <w:top w:val="none" w:sz="0" w:space="0" w:color="auto"/>
        <w:left w:val="none" w:sz="0" w:space="0" w:color="auto"/>
        <w:bottom w:val="none" w:sz="0" w:space="0" w:color="auto"/>
        <w:right w:val="none" w:sz="0" w:space="0" w:color="auto"/>
      </w:divBdr>
    </w:div>
    <w:div w:id="1130828629">
      <w:bodyDiv w:val="1"/>
      <w:marLeft w:val="0"/>
      <w:marRight w:val="0"/>
      <w:marTop w:val="0"/>
      <w:marBottom w:val="0"/>
      <w:divBdr>
        <w:top w:val="none" w:sz="0" w:space="0" w:color="auto"/>
        <w:left w:val="none" w:sz="0" w:space="0" w:color="auto"/>
        <w:bottom w:val="none" w:sz="0" w:space="0" w:color="auto"/>
        <w:right w:val="none" w:sz="0" w:space="0" w:color="auto"/>
      </w:divBdr>
    </w:div>
    <w:div w:id="1137340511">
      <w:bodyDiv w:val="1"/>
      <w:marLeft w:val="0"/>
      <w:marRight w:val="0"/>
      <w:marTop w:val="0"/>
      <w:marBottom w:val="0"/>
      <w:divBdr>
        <w:top w:val="none" w:sz="0" w:space="0" w:color="auto"/>
        <w:left w:val="none" w:sz="0" w:space="0" w:color="auto"/>
        <w:bottom w:val="none" w:sz="0" w:space="0" w:color="auto"/>
        <w:right w:val="none" w:sz="0" w:space="0" w:color="auto"/>
      </w:divBdr>
    </w:div>
    <w:div w:id="1137799761">
      <w:bodyDiv w:val="1"/>
      <w:marLeft w:val="0"/>
      <w:marRight w:val="0"/>
      <w:marTop w:val="0"/>
      <w:marBottom w:val="0"/>
      <w:divBdr>
        <w:top w:val="none" w:sz="0" w:space="0" w:color="auto"/>
        <w:left w:val="none" w:sz="0" w:space="0" w:color="auto"/>
        <w:bottom w:val="none" w:sz="0" w:space="0" w:color="auto"/>
        <w:right w:val="none" w:sz="0" w:space="0" w:color="auto"/>
      </w:divBdr>
    </w:div>
    <w:div w:id="1195386409">
      <w:bodyDiv w:val="1"/>
      <w:marLeft w:val="0"/>
      <w:marRight w:val="0"/>
      <w:marTop w:val="0"/>
      <w:marBottom w:val="0"/>
      <w:divBdr>
        <w:top w:val="none" w:sz="0" w:space="0" w:color="auto"/>
        <w:left w:val="none" w:sz="0" w:space="0" w:color="auto"/>
        <w:bottom w:val="none" w:sz="0" w:space="0" w:color="auto"/>
        <w:right w:val="none" w:sz="0" w:space="0" w:color="auto"/>
      </w:divBdr>
    </w:div>
    <w:div w:id="1226835932">
      <w:bodyDiv w:val="1"/>
      <w:marLeft w:val="0"/>
      <w:marRight w:val="0"/>
      <w:marTop w:val="0"/>
      <w:marBottom w:val="0"/>
      <w:divBdr>
        <w:top w:val="none" w:sz="0" w:space="0" w:color="auto"/>
        <w:left w:val="none" w:sz="0" w:space="0" w:color="auto"/>
        <w:bottom w:val="none" w:sz="0" w:space="0" w:color="auto"/>
        <w:right w:val="none" w:sz="0" w:space="0" w:color="auto"/>
      </w:divBdr>
    </w:div>
    <w:div w:id="1309549759">
      <w:bodyDiv w:val="1"/>
      <w:marLeft w:val="0"/>
      <w:marRight w:val="0"/>
      <w:marTop w:val="0"/>
      <w:marBottom w:val="0"/>
      <w:divBdr>
        <w:top w:val="none" w:sz="0" w:space="0" w:color="auto"/>
        <w:left w:val="none" w:sz="0" w:space="0" w:color="auto"/>
        <w:bottom w:val="none" w:sz="0" w:space="0" w:color="auto"/>
        <w:right w:val="none" w:sz="0" w:space="0" w:color="auto"/>
      </w:divBdr>
      <w:divsChild>
        <w:div w:id="1598631734">
          <w:marLeft w:val="446"/>
          <w:marRight w:val="0"/>
          <w:marTop w:val="0"/>
          <w:marBottom w:val="0"/>
          <w:divBdr>
            <w:top w:val="none" w:sz="0" w:space="0" w:color="auto"/>
            <w:left w:val="none" w:sz="0" w:space="0" w:color="auto"/>
            <w:bottom w:val="none" w:sz="0" w:space="0" w:color="auto"/>
            <w:right w:val="none" w:sz="0" w:space="0" w:color="auto"/>
          </w:divBdr>
        </w:div>
      </w:divsChild>
    </w:div>
    <w:div w:id="1466585649">
      <w:bodyDiv w:val="1"/>
      <w:marLeft w:val="0"/>
      <w:marRight w:val="0"/>
      <w:marTop w:val="0"/>
      <w:marBottom w:val="0"/>
      <w:divBdr>
        <w:top w:val="none" w:sz="0" w:space="0" w:color="auto"/>
        <w:left w:val="none" w:sz="0" w:space="0" w:color="auto"/>
        <w:bottom w:val="none" w:sz="0" w:space="0" w:color="auto"/>
        <w:right w:val="none" w:sz="0" w:space="0" w:color="auto"/>
      </w:divBdr>
    </w:div>
    <w:div w:id="1779906317">
      <w:bodyDiv w:val="1"/>
      <w:marLeft w:val="0"/>
      <w:marRight w:val="0"/>
      <w:marTop w:val="0"/>
      <w:marBottom w:val="0"/>
      <w:divBdr>
        <w:top w:val="none" w:sz="0" w:space="0" w:color="auto"/>
        <w:left w:val="none" w:sz="0" w:space="0" w:color="auto"/>
        <w:bottom w:val="none" w:sz="0" w:space="0" w:color="auto"/>
        <w:right w:val="none" w:sz="0" w:space="0" w:color="auto"/>
      </w:divBdr>
    </w:div>
    <w:div w:id="1889603897">
      <w:bodyDiv w:val="1"/>
      <w:marLeft w:val="0"/>
      <w:marRight w:val="0"/>
      <w:marTop w:val="0"/>
      <w:marBottom w:val="0"/>
      <w:divBdr>
        <w:top w:val="none" w:sz="0" w:space="0" w:color="auto"/>
        <w:left w:val="none" w:sz="0" w:space="0" w:color="auto"/>
        <w:bottom w:val="none" w:sz="0" w:space="0" w:color="auto"/>
        <w:right w:val="none" w:sz="0" w:space="0" w:color="auto"/>
      </w:divBdr>
    </w:div>
    <w:div w:id="2131778613">
      <w:bodyDiv w:val="1"/>
      <w:marLeft w:val="0"/>
      <w:marRight w:val="0"/>
      <w:marTop w:val="0"/>
      <w:marBottom w:val="0"/>
      <w:divBdr>
        <w:top w:val="none" w:sz="0" w:space="0" w:color="auto"/>
        <w:left w:val="none" w:sz="0" w:space="0" w:color="auto"/>
        <w:bottom w:val="none" w:sz="0" w:space="0" w:color="auto"/>
        <w:right w:val="none" w:sz="0" w:space="0" w:color="auto"/>
      </w:divBdr>
      <w:divsChild>
        <w:div w:id="765618467">
          <w:marLeft w:val="274"/>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58D91-D3A2-44F5-83E2-47E14DFDD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4276</TotalTime>
  <Pages>14</Pages>
  <Words>2208</Words>
  <Characters>12586</Characters>
  <Application>Microsoft Office Word</Application>
  <DocSecurity>0</DocSecurity>
  <Lines>104</Lines>
  <Paragraphs>29</Paragraphs>
  <ScaleCrop>false</ScaleCrop>
  <Company/>
  <LinksUpToDate>false</LinksUpToDate>
  <CharactersWithSpaces>14765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琦 刘</cp:lastModifiedBy>
  <cp:revision>22</cp:revision>
  <cp:lastPrinted>2021-12-03T07:33:00Z</cp:lastPrinted>
  <dcterms:created xsi:type="dcterms:W3CDTF">2021-12-03T07:38:00Z</dcterms:created>
  <dcterms:modified xsi:type="dcterms:W3CDTF">2023-03-14T14:01:00Z</dcterms:modified>
</cp:coreProperties>
</file>