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文本框 7" o:spid="_x0000_s1026" o:spt="202" type="#_x0000_t202" style="position:absolute;left:0pt;margin-left:99pt;margin-top:-15.6pt;height:89.25pt;width:387.5pt;z-index:251659264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</w:rPr>
                  </w:pPr>
                  <w:r>
                    <w:rPr>
                      <w:rFonts w:hint="eastAsia" w:eastAsia="华文行楷"/>
                      <w:b/>
                      <w:bCs/>
                      <w:sz w:val="44"/>
                    </w:rPr>
                    <w:t>厦门大学《线性代数I》期末试卷</w:t>
                  </w:r>
                </w:p>
                <w:p>
                  <w:pPr>
                    <w:spacing w:before="156" w:beforeLines="50"/>
                    <w:ind w:firstLine="452" w:firstLineChars="150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hint="eastAsia" w:ascii="楷体_GB2312" w:eastAsia="楷体_GB2312"/>
                      <w:b/>
                      <w:bCs/>
                      <w:sz w:val="30"/>
                      <w:szCs w:val="32"/>
                    </w:rPr>
                    <w:t xml:space="preserve">试卷类型：    </w:t>
                  </w:r>
                  <w:r>
                    <w:rPr>
                      <w:rFonts w:eastAsia="楷体_GB2312"/>
                      <w:b/>
                      <w:bCs/>
                      <w:sz w:val="30"/>
                      <w:szCs w:val="32"/>
                    </w:rPr>
                    <w:t>A</w:t>
                  </w:r>
                  <w:r>
                    <w:rPr>
                      <w:rFonts w:hint="eastAsia" w:ascii="楷体_GB2312" w:eastAsia="楷体_GB2312"/>
                      <w:b/>
                      <w:bCs/>
                      <w:sz w:val="30"/>
                      <w:szCs w:val="32"/>
                    </w:rPr>
                    <w:t xml:space="preserve">  考试日期  201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</w:rPr>
                    <w:t>7</w:t>
                  </w:r>
                  <w:r>
                    <w:rPr>
                      <w:rFonts w:hint="eastAsia" w:ascii="楷体_GB2312" w:eastAsia="楷体_GB2312"/>
                      <w:b/>
                      <w:bCs/>
                      <w:sz w:val="30"/>
                      <w:szCs w:val="32"/>
                    </w:rPr>
                    <w:t>.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</w:rPr>
                    <w:t>1</w:t>
                  </w:r>
                  <w:r>
                    <w:rPr>
                      <w:rFonts w:hint="eastAsia" w:ascii="楷体_GB2312" w:eastAsia="楷体_GB2312"/>
                      <w:b/>
                      <w:bCs/>
                      <w:sz w:val="30"/>
                      <w:szCs w:val="32"/>
                    </w:rPr>
                    <w:t>.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</w:rPr>
                    <w:t>6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/>
          <w:szCs w:val="21"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  <w:u w:val="single"/>
        </w:rPr>
        <w:pict>
          <v:line id="直接连接符 5" o:spid="_x0000_s1111" o:spt="20" style="position:absolute;left:0pt;flip:y;margin-left:0pt;margin-top:3.65pt;height:0pt;width:504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">
            <v:path arrowok="t"/>
            <v:fill focussize="0,0"/>
            <v:stroke weight="4.5pt" linestyle="thinThick"/>
            <v:imagedata o:title=""/>
            <o:lock v:ext="edit"/>
          </v:line>
        </w:pic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填空题（每小题4分，共2</w:t>
      </w:r>
      <w:r>
        <w:rPr>
          <w:rFonts w:asciiTheme="minorEastAsia" w:hAnsiTheme="minorEastAsia" w:eastAsiaTheme="minorEastAsia"/>
          <w:szCs w:val="21"/>
        </w:rPr>
        <w:t>4</w:t>
      </w:r>
      <w:r>
        <w:rPr>
          <w:rFonts w:hint="eastAsia" w:asciiTheme="minorEastAsia" w:hAnsiTheme="minorEastAsia" w:eastAsiaTheme="minorEastAsia"/>
          <w:szCs w:val="21"/>
        </w:rPr>
        <w:t>分）：</w:t>
      </w:r>
    </w:p>
    <w:p>
      <w:pPr>
        <w:ind w:firstLine="210" w:firstLineChars="100"/>
        <w:rPr>
          <w:rFonts w:hint="eastAsia" w:eastAsia="宋体" w:asciiTheme="minorEastAsia" w:hAnsiTheme="minorEastAsia"/>
          <w:color w:val="FF0000"/>
          <w:szCs w:val="21"/>
          <w:lang w:val="en-US" w:eastAsia="zh-CN"/>
        </w:rPr>
      </w:pPr>
      <w:r>
        <w:rPr>
          <w:rFonts w:asciiTheme="minorEastAsia" w:hAnsiTheme="minorEastAsia" w:eastAsiaTheme="minorEastAsia"/>
          <w:szCs w:val="21"/>
        </w:rPr>
        <w:t xml:space="preserve">1. </w:t>
      </w:r>
      <w:r>
        <w:rPr>
          <w:rFonts w:hint="eastAsia" w:asciiTheme="minorEastAsia" w:hAnsiTheme="minorEastAsia" w:eastAsiaTheme="minorEastAsia"/>
          <w:szCs w:val="21"/>
        </w:rPr>
        <w:t>设矩阵</w:t>
      </w:r>
      <w:r>
        <w:rPr>
          <w:position w:val="-4"/>
        </w:rPr>
        <w:object>
          <v:shape id="_x0000_i1025" o:spt="75" type="#_x0000_t75" style="height:12.7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/>
          <w:szCs w:val="21"/>
        </w:rPr>
        <w:t>满足</w:t>
      </w:r>
      <w:r>
        <w:rPr>
          <w:rFonts w:hint="eastAsia" w:ascii="华文行楷" w:eastAsia="华文行楷" w:hAnsiTheme="minorEastAsia"/>
          <w:i/>
          <w:position w:val="-6"/>
        </w:rPr>
        <w:object>
          <v:shape id="_x0000_i1026" o:spt="75" type="#_x0000_t75" style="height:15.9pt;width:77.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，那么，</w:t>
      </w:r>
      <w:r>
        <w:rPr>
          <w:rFonts w:hint="eastAsia" w:ascii="华文行楷" w:eastAsia="华文行楷" w:hAnsiTheme="minorEastAsia"/>
          <w:i/>
          <w:position w:val="-14"/>
        </w:rPr>
        <w:object>
          <v:shape id="_x0000_i1027" o:spt="75" type="#_x0000_t75" style="height:21.9pt;width:57.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__</w:t>
      </w:r>
      <w:r>
        <w:rPr>
          <w:rFonts w:asciiTheme="minorEastAsia" w:hAnsiTheme="minorEastAsia" w:eastAsiaTheme="minorEastAsia"/>
          <w:szCs w:val="21"/>
        </w:rPr>
        <w:t>.答案</w:t>
      </w:r>
      <w:r>
        <w:rPr>
          <w:position w:val="-24"/>
        </w:rPr>
        <w:object>
          <v:shape id="_x0000_i1028" o:spt="75" type="#_x0000_t75" style="height:30.7pt;width:57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/>
          <w:color w:val="FF0000"/>
          <w:position w:val="-24"/>
          <w:lang w:val="en-US" w:eastAsia="zh-CN"/>
        </w:rPr>
        <w:t>配方法</w:t>
      </w:r>
    </w:p>
    <w:p>
      <w:pPr>
        <w:ind w:firstLine="210" w:firstLineChars="100"/>
        <w:rPr>
          <w:rFonts w:hint="eastAsia" w:asciiTheme="minorEastAsia" w:hAnsiTheme="minorEastAsia" w:eastAsiaTheme="minorEastAsia"/>
          <w:color w:val="FF0000"/>
          <w:szCs w:val="21"/>
          <w:lang w:val="en-US" w:eastAsia="zh-CN"/>
        </w:rPr>
      </w:pPr>
      <w:r>
        <w:rPr>
          <w:rFonts w:asciiTheme="minorEastAsia" w:hAnsiTheme="minorEastAsia" w:eastAsiaTheme="minorEastAsia"/>
          <w:szCs w:val="21"/>
        </w:rPr>
        <w:t>2. 设矩阵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29" o:spt="75" type="#_x0000_t75" style="height:56.1pt;width:94.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的秩</w:t>
      </w:r>
      <w:r>
        <w:rPr>
          <w:rFonts w:asciiTheme="minorEastAsia" w:hAnsiTheme="minorEastAsia" w:eastAsiaTheme="minorEastAsia"/>
          <w:position w:val="-14"/>
          <w:szCs w:val="21"/>
        </w:rPr>
        <w:object>
          <v:shape id="_x0000_i1030" o:spt="75" type="#_x0000_t75" style="height:20.1pt;width:48.7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,</w:t>
      </w:r>
      <w:r>
        <w:rPr>
          <w:rFonts w:hint="eastAsia" w:asciiTheme="minorEastAsia" w:hAnsiTheme="minorEastAsia" w:eastAsiaTheme="minorEastAsia"/>
          <w:szCs w:val="21"/>
        </w:rPr>
        <w:t>则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31" o:spt="75" type="#_x0000_t75" style="height:11.3pt;width:18.7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_____. 答案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32" o:spt="75" type="#_x0000_t75" style="height:13.4pt;width:33.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.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hint="eastAsia" w:asciiTheme="minorEastAsia" w:hAnsiTheme="minorEastAsia" w:eastAsiaTheme="minorEastAsia"/>
          <w:color w:val="FF0000"/>
          <w:szCs w:val="21"/>
          <w:lang w:val="en-US" w:eastAsia="zh-CN"/>
        </w:rPr>
        <w:t>简单</w:t>
      </w:r>
    </w:p>
    <w:p>
      <w:pPr>
        <w:ind w:left="420" w:leftChars="100" w:hanging="210" w:hangingChars="100"/>
        <w:rPr>
          <w:rFonts w:hint="default" w:eastAsia="宋体" w:asciiTheme="minorEastAsia" w:hAnsi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</w:rPr>
        <w:t>3.</w:t>
      </w:r>
      <w:r>
        <w:rPr>
          <w:rFonts w:hint="eastAsia"/>
        </w:rPr>
        <w:t xml:space="preserve"> 设</w:t>
      </w:r>
      <w:r>
        <w:rPr>
          <w:position w:val="-12"/>
        </w:rPr>
        <w:object>
          <v:shape id="_x0000_i1033" o:spt="75" type="#_x0000_t75" style="height:18pt;width:45.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rFonts w:hint="eastAsia"/>
        </w:rPr>
        <w:t>是一个线性无关的向量组，若向量组</w:t>
      </w:r>
      <w:r>
        <w:rPr>
          <w:position w:val="-12"/>
        </w:rPr>
        <w:object>
          <v:shape id="_x0000_i1034" o:spt="75" type="#_x0000_t75" style="height:18pt;width:125.3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hint="eastAsia"/>
        </w:rPr>
        <w:t>线性相关，则常数</w:t>
      </w:r>
      <w:r>
        <w:rPr>
          <w:position w:val="-6"/>
        </w:rPr>
        <w:object>
          <v:shape id="_x0000_i1035" o:spt="75" type="#_x0000_t75" style="height:14.1pt;width:9.9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hint="eastAsia"/>
        </w:rPr>
        <w:t>需满足的条件为_________ .答案</w:t>
      </w:r>
      <w:r>
        <w:rPr>
          <w:position w:val="-10"/>
        </w:rPr>
        <w:object>
          <v:shape id="_x0000_i1036" o:spt="75" type="#_x0000_t75" style="height:17.3pt;width:4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hint="eastAsia"/>
          <w:color w:val="FF0000"/>
          <w:position w:val="-10"/>
          <w:lang w:val="en-US" w:eastAsia="zh-CN"/>
        </w:rPr>
        <w:t>线性表达式</w:t>
      </w:r>
    </w:p>
    <w:p>
      <w:pPr>
        <w:ind w:left="428" w:leftChars="57" w:hanging="308" w:hangingChars="147"/>
        <w:rPr>
          <w:position w:val="-50"/>
        </w:rPr>
      </w:pPr>
      <w:r>
        <w:rPr>
          <w:rFonts w:asciiTheme="minorEastAsia" w:hAnsiTheme="minorEastAsia" w:eastAsiaTheme="minorEastAsia"/>
          <w:szCs w:val="21"/>
        </w:rPr>
        <w:t>4. 设</w:t>
      </w:r>
      <w:r>
        <w:rPr>
          <w:position w:val="-4"/>
        </w:rPr>
        <w:object>
          <v:shape id="_x0000_i1037" o:spt="75" type="#_x0000_t75" style="height:12.7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1">
            <o:LockedField>false</o:LockedField>
          </o:OLEObject>
        </w:object>
      </w:r>
      <w:r>
        <w:t>为</w:t>
      </w:r>
      <w:r>
        <w:rPr>
          <w:position w:val="-6"/>
        </w:rPr>
        <w:object>
          <v:shape id="_x0000_i1038" o:spt="75" type="#_x0000_t75" style="height:13.4pt;width:2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t>矩阵</w:t>
      </w:r>
      <w:r>
        <w:rPr>
          <w:rFonts w:hint="eastAsia"/>
        </w:rPr>
        <w:t>，</w:t>
      </w:r>
      <w:r>
        <w:t>矩阵</w:t>
      </w:r>
      <w:r>
        <w:rPr>
          <w:position w:val="-4"/>
        </w:rPr>
        <w:object>
          <v:shape id="_x0000_i1039" o:spt="75" type="#_x0000_t75" style="height:12.7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4">
            <o:LockedField>false</o:LockedField>
          </o:OLEObject>
        </w:object>
      </w:r>
      <w:r>
        <w:t>的秩</w:t>
      </w:r>
      <w:r>
        <w:rPr>
          <w:position w:val="-14"/>
        </w:rPr>
        <w:object>
          <v:shape id="_x0000_i1040" o:spt="75" type="#_x0000_t75" style="height:19.4pt;width:49.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41" o:spt="75" type="#_x0000_t75" style="height:18pt;width:14.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t>和</w:t>
      </w:r>
      <w:r>
        <w:rPr>
          <w:position w:val="-12"/>
        </w:rPr>
        <w:object>
          <v:shape id="_x0000_i1042" o:spt="75" type="#_x0000_t75" style="height:18pt;width:15.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t>是非齐次线性方程组</w:t>
      </w:r>
      <w:r>
        <w:rPr>
          <w:position w:val="-10"/>
        </w:rPr>
        <w:object>
          <v:shape id="_x0000_i1043" o:spt="75" type="#_x0000_t75" style="height:15.9pt;width:38.1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t>的两个解</w:t>
      </w:r>
      <w:r>
        <w:rPr>
          <w:rFonts w:hint="eastAsia"/>
        </w:rPr>
        <w:t>，</w:t>
      </w:r>
      <w:r>
        <w:t>若</w:t>
      </w:r>
      <w:r>
        <w:rPr>
          <w:position w:val="-50"/>
        </w:rPr>
        <w:object>
          <v:shape id="_x0000_i1044" o:spt="75" type="#_x0000_t75" style="height:55.4pt;width:103.4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10"/>
        </w:rPr>
        <w:object>
          <v:shape id="_x0000_i1045" o:spt="75" type="#_x0000_t75" style="height:15.9pt;width:38.1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t>的通解为_______________</w:t>
      </w:r>
      <w:r>
        <w:rPr>
          <w:rFonts w:hint="eastAsia"/>
        </w:rPr>
        <w:t>.答案</w:t>
      </w:r>
      <w:r>
        <w:rPr>
          <w:position w:val="-50"/>
        </w:rPr>
        <w:object>
          <v:shape id="_x0000_i1046" o:spt="75" type="#_x0000_t75" style="height:55.4pt;width:86.1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</w:p>
    <w:p>
      <w:pPr>
        <w:ind w:left="428" w:leftChars="57" w:hanging="308" w:hangingChars="147"/>
        <w:rPr>
          <w:rFonts w:hint="eastAsia" w:eastAsia="宋体"/>
          <w:color w:val="FF0000"/>
          <w:position w:val="-50"/>
          <w:lang w:val="en-US" w:eastAsia="zh-CN"/>
        </w:rPr>
      </w:pPr>
      <w:r>
        <w:rPr>
          <w:rFonts w:hint="eastAsia"/>
          <w:color w:val="FF0000"/>
          <w:position w:val="-50"/>
          <w:lang w:val="en-US" w:eastAsia="zh-CN"/>
        </w:rPr>
        <w:t>非齐次线性方程组接的结构问题</w:t>
      </w:r>
    </w:p>
    <w:p>
      <w:pPr>
        <w:ind w:firstLine="210" w:firstLineChars="1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．设4阶可逆矩阵</w:t>
      </w:r>
      <w:r>
        <w:rPr>
          <w:position w:val="-10"/>
        </w:rPr>
        <w:object>
          <v:shape id="_x0000_i1047" o:spt="75" type="#_x0000_t75" style="height:15.9pt;width:13.4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t>的每一行元素之和均为</w:t>
      </w:r>
      <w:r>
        <w:rPr>
          <w:position w:val="-24"/>
        </w:rPr>
        <w:object>
          <v:shape id="_x0000_i1048" o:spt="75" type="#_x0000_t75" style="height:30.7pt;width:17.3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/>
        </w:rPr>
        <w:t>，</w:t>
      </w:r>
      <w:r>
        <w:t>则矩阵</w:t>
      </w:r>
      <w:r>
        <w:rPr>
          <w:position w:val="-16"/>
        </w:rPr>
        <w:object>
          <v:shape id="_x0000_i1049" o:spt="75" type="#_x0000_t75" style="height:21.9pt;width:75.9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t>必有一个特征值为</w:t>
      </w:r>
      <w:r>
        <w:rPr>
          <w:rFonts w:hint="eastAsia" w:asciiTheme="minorEastAsia" w:hAnsiTheme="minorEastAsia" w:eastAsiaTheme="minorEastAsia"/>
          <w:szCs w:val="21"/>
        </w:rPr>
        <w:t>_______.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color w:val="FF0000"/>
          <w:szCs w:val="21"/>
          <w:lang w:val="en-US" w:eastAsia="zh-CN"/>
        </w:rPr>
        <w:t>矩阵的特征值及其推广</w:t>
      </w:r>
      <w:r>
        <w:rPr>
          <w:rFonts w:hint="eastAsia" w:asciiTheme="minorEastAsia" w:hAnsiTheme="minorEastAsia" w:eastAsiaTheme="minorEastAsia"/>
          <w:color w:val="FF0000"/>
          <w:szCs w:val="21"/>
        </w:rPr>
        <w:t xml:space="preserve"> </w:t>
      </w:r>
      <w:r>
        <w:rPr>
          <w:rFonts w:asciiTheme="minorEastAsia" w:hAnsiTheme="minorEastAsia" w:eastAsiaTheme="minorEastAsia"/>
          <w:color w:val="FF0000"/>
          <w:szCs w:val="21"/>
        </w:rPr>
        <w:t xml:space="preserve">     </w:t>
      </w:r>
      <w:r>
        <w:rPr>
          <w:rFonts w:asciiTheme="minorEastAsia" w:hAnsiTheme="minorEastAsia" w:eastAsiaTheme="minorEastAsia"/>
          <w:szCs w:val="21"/>
        </w:rPr>
        <w:t xml:space="preserve">                       </w:t>
      </w:r>
      <w:r>
        <w:rPr>
          <w:rFonts w:hint="eastAsia" w:asciiTheme="minorEastAsia" w:hAnsiTheme="minorEastAsia" w:eastAsiaTheme="minorEastAsia"/>
          <w:szCs w:val="21"/>
        </w:rPr>
        <w:t>答案</w:t>
      </w:r>
      <w:r>
        <w:rPr>
          <w:rFonts w:asciiTheme="minorEastAsia" w:hAnsiTheme="minorEastAsia" w:eastAsiaTheme="minorEastAsia"/>
          <w:szCs w:val="21"/>
        </w:rPr>
        <w:t>2016</w:t>
      </w:r>
    </w:p>
    <w:p>
      <w:pPr>
        <w:ind w:firstLine="210" w:firstLineChars="1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  <w:highlight w:val="yellow"/>
        </w:rPr>
        <w:t>6. 3元二次型</w:t>
      </w:r>
      <w:r>
        <w:rPr>
          <w:position w:val="-14"/>
          <w:szCs w:val="21"/>
          <w:highlight w:val="yellow"/>
        </w:rPr>
        <w:object>
          <v:shape id="_x0000_i1050" o:spt="75" type="#_x0000_t75" style="height:21.9pt;width:178.6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szCs w:val="21"/>
          <w:highlight w:val="yellow"/>
        </w:rPr>
        <w:t>的规范形为</w:t>
      </w:r>
      <w:r>
        <w:rPr>
          <w:rFonts w:hint="eastAsia"/>
          <w:szCs w:val="21"/>
          <w:highlight w:val="yellow"/>
        </w:rPr>
        <w:t>____________.</w:t>
      </w:r>
      <w:r>
        <w:rPr>
          <w:rFonts w:hint="eastAsia"/>
          <w:szCs w:val="21"/>
        </w:rPr>
        <w:t>答案</w:t>
      </w:r>
      <w:r>
        <w:rPr>
          <w:position w:val="-12"/>
        </w:rPr>
        <w:object>
          <v:shape id="_x0000_i1051" o:spt="75" type="#_x0000_t75" style="height:18.7pt;width:38.1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</w:p>
    <w:p>
      <w:pPr>
        <w:jc w:val="left"/>
        <w:rPr>
          <w:rFonts w:hint="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二（10分）．</w:t>
      </w:r>
      <w:r>
        <w:rPr>
          <w:rFonts w:hint="eastAsia"/>
          <w:szCs w:val="21"/>
        </w:rPr>
        <w:t>设</w:t>
      </w:r>
      <w:r>
        <w:rPr>
          <w:position w:val="-50"/>
          <w:szCs w:val="21"/>
        </w:rPr>
        <w:object>
          <v:shape id="_x0000_i1052" o:spt="75" type="#_x0000_t75" style="height:56.1pt;width:147.5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/>
          <w:szCs w:val="21"/>
        </w:rPr>
        <w:t xml:space="preserve"> ，求</w:t>
      </w:r>
      <w:r>
        <w:rPr>
          <w:position w:val="-4"/>
          <w:szCs w:val="21"/>
        </w:rPr>
        <w:object>
          <v:shape id="_x0000_i1053" o:spt="75" type="#_x0000_t75" style="height:13.4pt;width:13.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jc w:val="left"/>
        <w:rPr>
          <w:rFonts w:hint="default" w:eastAsia="宋体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通过化简，得到关于X的方程，转化成方程求解。</w:t>
      </w:r>
    </w:p>
    <w:p>
      <w:pPr>
        <w:jc w:val="left"/>
      </w:pPr>
      <w:r>
        <w:rPr>
          <w:rFonts w:hint="eastAsia"/>
        </w:rPr>
        <w:t xml:space="preserve">  </w:t>
      </w:r>
      <w:r>
        <w:rPr>
          <w:rFonts w:hint="eastAsia" w:ascii="黑体" w:hAnsi="黑体" w:eastAsia="黑体"/>
          <w:b/>
        </w:rPr>
        <w:t xml:space="preserve">解 </w:t>
      </w:r>
      <w:r>
        <w:rPr>
          <w:rFonts w:hint="eastAsia"/>
        </w:rPr>
        <w:t>由</w:t>
      </w:r>
      <w:r>
        <w:rPr>
          <w:position w:val="-4"/>
          <w:szCs w:val="21"/>
        </w:rPr>
        <w:object>
          <v:shape id="_x0000_i1054" o:spt="75" type="#_x0000_t75" style="height:12.7pt;width:60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szCs w:val="21"/>
        </w:rPr>
        <w:t>可得</w:t>
      </w:r>
      <w:r>
        <w:rPr>
          <w:rFonts w:hint="eastAsia"/>
        </w:rPr>
        <w:t xml:space="preserve"> </w:t>
      </w:r>
      <w:r>
        <w:rPr>
          <w:position w:val="-14"/>
          <w:szCs w:val="21"/>
        </w:rPr>
        <w:object>
          <v:shape id="_x0000_i1055" o:spt="75" type="#_x0000_t75" style="height:20.1pt;width:7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宋体" w:hAnsi="宋体"/>
          <w:szCs w:val="21"/>
        </w:rPr>
        <w:t>【2′】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 </w:t>
      </w:r>
      <w:r>
        <w:rPr>
          <w:position w:val="-50"/>
        </w:rPr>
        <w:object>
          <v:shape id="_x0000_i1056" o:spt="75" type="#_x0000_t75" style="height:56.1pt;width:324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 w:ascii="宋体" w:hAnsi="宋体"/>
          <w:szCs w:val="21"/>
        </w:rPr>
        <w:t>【4′】</w:t>
      </w:r>
    </w:p>
    <w:p>
      <w:pPr>
        <w:jc w:val="left"/>
      </w:pPr>
      <w:r>
        <w:t>故矩阵</w:t>
      </w:r>
      <w:r>
        <w:rPr>
          <w:rFonts w:hint="eastAsia"/>
        </w:rPr>
        <w:t>A-E可逆，且</w:t>
      </w:r>
      <w:r>
        <w:rPr>
          <w:position w:val="-50"/>
        </w:rPr>
        <w:object>
          <v:shape id="_x0000_i1057" o:spt="75" type="#_x0000_t75" style="height:56.1pt;width:13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 xml:space="preserve">                    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     </w:t>
      </w:r>
      <w:r>
        <w:rPr>
          <w:position w:val="-50"/>
        </w:rPr>
        <w:object>
          <v:shape id="_x0000_i1058" o:spt="75" type="#_x0000_t75" style="height:56.1pt;width:303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t>.</w:t>
      </w:r>
      <w:r>
        <w:rPr>
          <w:rFonts w:hint="eastAsia" w:ascii="宋体" w:hAnsi="宋体"/>
          <w:szCs w:val="21"/>
        </w:rPr>
        <w:t>【4′】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bookmarkStart w:id="0" w:name="_GoBack"/>
      <w:bookmarkEnd w:id="0"/>
    </w:p>
    <w:p>
      <w:r>
        <w:rPr>
          <w:rFonts w:hint="eastAsia" w:asciiTheme="minorEastAsia" w:hAnsiTheme="minorEastAsia" w:eastAsiaTheme="minorEastAsia"/>
          <w:szCs w:val="21"/>
        </w:rPr>
        <w:t>三</w:t>
      </w:r>
      <w:r>
        <w:rPr>
          <w:rFonts w:hint="eastAsia"/>
        </w:rPr>
        <w:t>（1</w:t>
      </w:r>
      <w:r>
        <w:t>4</w:t>
      </w:r>
      <w:r>
        <w:rPr>
          <w:rFonts w:hint="eastAsia"/>
        </w:rPr>
        <w:t>分）</w:t>
      </w:r>
      <w:r>
        <w:rPr>
          <w:rFonts w:hint="eastAsia"/>
          <w:szCs w:val="21"/>
        </w:rPr>
        <w:t>已知向量组</w:t>
      </w:r>
      <w:r>
        <w:rPr>
          <w:position w:val="-12"/>
          <w:szCs w:val="21"/>
        </w:rPr>
        <w:object>
          <v:shape id="_x0000_i1059" o:spt="75" type="#_x0000_t75" style="height:21.2pt;width:254.1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position w:val="-14"/>
        </w:rPr>
        <w:object>
          <v:shape id="_x0000_i1060" o:spt="75" type="#_x0000_t75" style="height:21.9pt;width:75.9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position w:val="-14"/>
        </w:rPr>
        <w:object>
          <v:shape id="_x0000_i1061" o:spt="75" type="#_x0000_t75" style="height:21.9pt;width:89.3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/>
          <w:szCs w:val="21"/>
        </w:rPr>
        <w:t>的秩为</w:t>
      </w:r>
      <w:r>
        <w:rPr>
          <w:position w:val="-6"/>
          <w:szCs w:val="21"/>
        </w:rPr>
        <w:object>
          <v:shape id="_x0000_i1062" o:spt="75" type="#_x0000_t75" style="height:13.4pt;width:9.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/>
          <w:szCs w:val="21"/>
        </w:rPr>
        <w:t>，求</w:t>
      </w:r>
      <w:r>
        <w:rPr>
          <w:position w:val="-6"/>
          <w:szCs w:val="21"/>
        </w:rPr>
        <w:object>
          <v:shape id="_x0000_i1063" o:spt="75" type="#_x0000_t75" style="height:13.4pt;width:9.9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/>
          <w:szCs w:val="21"/>
        </w:rPr>
        <w:t>及该列向量组的一个最大无关组，</w:t>
      </w:r>
      <w:r>
        <w:rPr>
          <w:rFonts w:hint="eastAsia"/>
        </w:rPr>
        <w:t>并将其它向量用该最大无关组线性表示.</w:t>
      </w:r>
    </w:p>
    <w:p>
      <w:pPr>
        <w:ind w:left="1264" w:leftChars="100" w:hanging="1054" w:hangingChars="500"/>
        <w:jc w:val="left"/>
      </w:pPr>
      <w:r>
        <w:rPr>
          <w:rFonts w:hint="eastAsia" w:ascii="黑体" w:hAnsi="黑体" w:eastAsia="黑体"/>
          <w:b/>
        </w:rPr>
        <w:t>解</w:t>
      </w:r>
      <w:r>
        <w:rPr>
          <w:rFonts w:hint="eastAsia"/>
        </w:rPr>
        <w:t xml:space="preserve"> 令</w:t>
      </w:r>
      <w:r>
        <w:rPr>
          <w:position w:val="-14"/>
        </w:rPr>
        <w:object>
          <v:shape id="_x0000_i1064" o:spt="75" type="#_x0000_t75" style="height:18.7pt;width:92.8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/>
        </w:rPr>
        <w:t>，</w:t>
      </w:r>
      <w:r>
        <w:t>对矩阵</w:t>
      </w:r>
      <w:r>
        <w:rPr>
          <w:rFonts w:hint="eastAsia"/>
        </w:rPr>
        <w:t xml:space="preserve">A进行初等行变换，有 </w:t>
      </w:r>
      <w:r>
        <w:rPr>
          <w:position w:val="-66"/>
        </w:rPr>
        <w:object>
          <v:shape id="_x0000_i1065" o:spt="75" type="#_x0000_t75" style="height:64.6pt;width:297.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hint="eastAsia" w:ascii="宋体" w:hAnsi="宋体"/>
          <w:szCs w:val="21"/>
        </w:rPr>
        <w:t>【5′】</w:t>
      </w:r>
      <w:r>
        <w:rPr>
          <w:rFonts w:hint="eastAsia"/>
        </w:rPr>
        <w:t xml:space="preserve">                                       </w:t>
      </w:r>
    </w:p>
    <w:p>
      <w:pPr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/>
        </w:rPr>
        <w:t xml:space="preserve"> 由题设</w:t>
      </w:r>
      <w:r>
        <w:rPr>
          <w:position w:val="-12"/>
        </w:rPr>
        <w:object>
          <v:shape id="_x0000_i1066" o:spt="75" type="#_x0000_t75" style="height:18pt;width:78.7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t>的秩为</w:t>
      </w:r>
      <w:r>
        <w:rPr>
          <w:rFonts w:hint="eastAsia"/>
        </w:rPr>
        <w:t>3，故</w:t>
      </w:r>
      <w:r>
        <w:rPr>
          <w:position w:val="-6"/>
        </w:rPr>
        <w:object>
          <v:shape id="_x0000_i1067" o:spt="75" type="#_x0000_t75" style="height:13.4pt;width:27.9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 w:ascii="宋体" w:hAnsi="宋体"/>
          <w:szCs w:val="21"/>
        </w:rPr>
        <w:t>【3′】</w:t>
      </w:r>
      <w:r>
        <w:t>且</w:t>
      </w:r>
      <w:r>
        <w:rPr>
          <w:rFonts w:hint="eastAsia"/>
        </w:rPr>
        <w:t xml:space="preserve">   </w:t>
      </w:r>
      <w:r>
        <w:rPr>
          <w:rFonts w:ascii="宋体" w:hAnsi="宋体"/>
          <w:position w:val="-12"/>
          <w:szCs w:val="21"/>
        </w:rPr>
        <w:object>
          <v:shape id="_x0000_i1068" o:spt="75" type="#_x0000_t75" style="height:18pt;width:47.3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 w:ascii="宋体" w:hAnsi="宋体"/>
          <w:szCs w:val="21"/>
        </w:rPr>
        <w:t>是一个最大无关组，【3′】此时</w:t>
      </w:r>
      <w:r>
        <w:rPr>
          <w:rFonts w:hint="eastAsia"/>
        </w:rPr>
        <w:t>，上式继续初等行变换得</w:t>
      </w:r>
      <w:r>
        <w:rPr>
          <w:position w:val="-4"/>
        </w:rPr>
        <w:object>
          <v:shape id="_x0000_i1069" o:spt="75" type="#_x0000_t75" style="height:12pt;width:10.6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position w:val="-66"/>
        </w:rPr>
        <w:object>
          <v:shape id="_x0000_i1070" o:spt="75" type="#_x0000_t75" style="height:72pt;width:108.7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/>
        </w:rPr>
        <w:t>，</w:t>
      </w:r>
      <w:r>
        <w:t>由初等行变换性质知</w:t>
      </w:r>
      <w:r>
        <w:rPr>
          <w:position w:val="-12"/>
        </w:rPr>
        <w:object>
          <v:shape id="_x0000_i1071" o:spt="75" type="#_x0000_t75" style="height:17.3pt;width:147.2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t>.</w:t>
      </w:r>
      <w:r>
        <w:rPr>
          <w:rFonts w:hint="eastAsia" w:ascii="宋体" w:hAnsi="宋体"/>
          <w:szCs w:val="21"/>
        </w:rPr>
        <w:t>【3′】</w:t>
      </w:r>
    </w:p>
    <w:p>
      <w:r>
        <w:rPr>
          <w:rFonts w:hint="eastAsia" w:asciiTheme="minorEastAsia" w:hAnsiTheme="minorEastAsia" w:eastAsiaTheme="minorEastAsia"/>
          <w:szCs w:val="21"/>
        </w:rPr>
        <w:t>四（1</w:t>
      </w:r>
      <w:r>
        <w:rPr>
          <w:rFonts w:asciiTheme="minorEastAsia" w:hAnsiTheme="minor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分）.</w:t>
      </w:r>
      <w:r>
        <w:rPr>
          <w:rFonts w:asciiTheme="minorEastAsia" w:hAnsiTheme="minorEastAsia" w:eastAsiaTheme="minorEastAsia"/>
          <w:szCs w:val="21"/>
        </w:rPr>
        <w:t xml:space="preserve"> 问常数</w:t>
      </w:r>
      <w:r>
        <w:rPr>
          <w:position w:val="-10"/>
        </w:rPr>
        <w:object>
          <v:shape id="_x0000_i1072" o:spt="75" type="#_x0000_t75" style="height:15.9pt;width:20.1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t>取何值时</w:t>
      </w:r>
      <w:r>
        <w:rPr>
          <w:rFonts w:hint="eastAsia"/>
        </w:rPr>
        <w:t>，</w:t>
      </w:r>
      <w:r>
        <w:rPr>
          <w:rFonts w:asciiTheme="minorEastAsia" w:hAnsiTheme="minorEastAsia" w:eastAsiaTheme="minorEastAsia"/>
          <w:szCs w:val="21"/>
        </w:rPr>
        <w:t>线性方程组</w:t>
      </w:r>
      <w:r>
        <w:rPr>
          <w:position w:val="-68"/>
        </w:rPr>
        <w:object>
          <v:shape id="_x0000_i1073" o:spt="75" type="#_x0000_t75" style="height:77.3pt;width:140.8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t>有无穷多解</w:t>
      </w:r>
      <w:r>
        <w:rPr>
          <w:rFonts w:hint="eastAsia"/>
        </w:rPr>
        <w:t>？并</w:t>
      </w:r>
      <w:r>
        <w:t>求线性方程组的通解</w:t>
      </w:r>
      <w:r>
        <w:rPr>
          <w:rFonts w:hint="eastAsia"/>
        </w:rPr>
        <w:t>（要求用导出组的基础解系表示该通解）.</w:t>
      </w:r>
    </w:p>
    <w:p>
      <w:r>
        <w:rPr>
          <w:rFonts w:ascii="黑体" w:hAnsi="黑体" w:eastAsia="黑体"/>
          <w:b/>
        </w:rPr>
        <w:t>解</w:t>
      </w:r>
      <w:r>
        <w:rPr>
          <w:rFonts w:hint="eastAsia"/>
        </w:rPr>
        <w:t xml:space="preserve">  将线性方程组的增广矩阵用行初等变换化为阶梯型矩阵</w:t>
      </w:r>
    </w:p>
    <w:p>
      <w:r>
        <w:rPr>
          <w:rFonts w:hint="eastAsia"/>
        </w:rPr>
        <w:t xml:space="preserve">             </w:t>
      </w:r>
      <w:r>
        <w:rPr>
          <w:position w:val="-66"/>
        </w:rPr>
        <w:object>
          <v:shape id="_x0000_i1074" o:spt="75" type="#_x0000_t75" style="height:72pt;width:324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 w:ascii="宋体" w:hAnsi="宋体"/>
          <w:szCs w:val="21"/>
        </w:rPr>
        <w:t>【4′】</w:t>
      </w:r>
    </w:p>
    <w:p>
      <w:r>
        <w:t>由条件知线性方程组有无穷多解</w:t>
      </w:r>
      <w:r>
        <w:rPr>
          <w:rFonts w:hint="eastAsia"/>
        </w:rPr>
        <w:t>，</w:t>
      </w:r>
      <w:r>
        <w:t>则</w:t>
      </w:r>
      <w:r>
        <w:rPr>
          <w:position w:val="-10"/>
        </w:rPr>
        <w:object>
          <v:shape id="_x0000_i1075" o:spt="75" type="#_x0000_t75" style="height:15.9pt;width:60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hint="eastAsia"/>
        </w:rPr>
        <w:t>.</w:t>
      </w:r>
      <w:r>
        <w:rPr>
          <w:rFonts w:hint="eastAsia" w:ascii="宋体" w:hAnsi="宋体"/>
          <w:szCs w:val="21"/>
        </w:rPr>
        <w:t>【2′】</w:t>
      </w:r>
      <w:r>
        <w:rPr>
          <w:rFonts w:asciiTheme="minorEastAsia" w:hAnsiTheme="minorEastAsia" w:eastAsiaTheme="minorEastAsia"/>
          <w:szCs w:val="21"/>
        </w:rPr>
        <w:t>对上述矩阵继续初等行变换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将矩阵化为行最简形得</w:t>
      </w:r>
      <w:r>
        <w:rPr>
          <w:position w:val="-66"/>
        </w:rPr>
        <w:object>
          <v:shape id="_x0000_i1076" o:spt="75" type="#_x0000_t75" style="height:72pt;width:171.2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 w:ascii="宋体" w:hAnsi="宋体"/>
          <w:szCs w:val="21"/>
        </w:rPr>
        <w:t>【2′】</w:t>
      </w:r>
      <w:r>
        <w:t>于原方程组同解的线性方程组为</w:t>
      </w:r>
      <w:r>
        <w:rPr>
          <w:position w:val="-32"/>
        </w:rPr>
        <w:object>
          <v:shape id="_x0000_i1077" o:spt="75" type="#_x0000_t75" style="height:39.9pt;width:102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eastAsia"/>
        </w:rPr>
        <w:t>，</w:t>
      </w:r>
      <w:r>
        <w:t>故线性方程组的通解为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/>
        </w:rPr>
        <w:t xml:space="preserve">        </w:t>
      </w:r>
      <w:r>
        <w:t xml:space="preserve">    </w:t>
      </w:r>
      <w:r>
        <w:rPr>
          <w:position w:val="-68"/>
        </w:rPr>
        <w:object>
          <v:shape id="_x0000_i1078" o:spt="75" type="#_x0000_t75" style="height:74.1pt;width:22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t>.</w:t>
      </w:r>
      <w:r>
        <w:rPr>
          <w:rFonts w:hint="eastAsia" w:ascii="宋体" w:hAnsi="宋体"/>
          <w:szCs w:val="21"/>
        </w:rPr>
        <w:t>【4′】</w:t>
      </w:r>
    </w:p>
    <w:p>
      <w:pPr>
        <w:tabs>
          <w:tab w:val="center" w:pos="4819"/>
        </w:tabs>
      </w:pPr>
      <w:r>
        <w:rPr>
          <w:rFonts w:hint="eastAsia" w:asciiTheme="minorEastAsia" w:hAnsiTheme="minorEastAsia" w:eastAsiaTheme="minorEastAsia"/>
          <w:szCs w:val="21"/>
        </w:rPr>
        <w:t>五.</w:t>
      </w:r>
      <w:r>
        <w:rPr>
          <w:rFonts w:asciiTheme="minorEastAsia" w:hAnsiTheme="minorEastAsia" w:eastAsiaTheme="minorEastAsia"/>
          <w:szCs w:val="21"/>
        </w:rPr>
        <w:t>(15</w:t>
      </w:r>
      <w:r>
        <w:rPr>
          <w:rFonts w:hint="eastAsia" w:asciiTheme="minorEastAsia" w:hAnsiTheme="minorEastAsia" w:eastAsiaTheme="minorEastAsia"/>
          <w:szCs w:val="21"/>
        </w:rPr>
        <w:t>分</w:t>
      </w:r>
      <w:r>
        <w:rPr>
          <w:rFonts w:asciiTheme="minorEastAsia" w:hAnsiTheme="minorEastAsia" w:eastAsiaTheme="minorEastAsia"/>
          <w:szCs w:val="21"/>
        </w:rPr>
        <w:t>)</w:t>
      </w:r>
      <w:r>
        <w:t xml:space="preserve"> 求</w:t>
      </w:r>
      <w:r>
        <w:rPr>
          <w:rFonts w:hint="eastAsia"/>
        </w:rPr>
        <w:t>矩阵</w:t>
      </w:r>
      <w:r>
        <w:rPr>
          <w:position w:val="-50"/>
        </w:rPr>
        <w:object>
          <v:shape id="_x0000_i1079" o:spt="75" type="#_x0000_t75" style="height:54.7pt;width:105.2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int="eastAsia"/>
        </w:rPr>
        <w:t>的特征值和全部特征向量.</w:t>
      </w:r>
    </w:p>
    <w:p>
      <w:r>
        <w:rPr>
          <w:rFonts w:hint="eastAsia" w:ascii="黑体" w:hAnsi="黑体" w:eastAsia="黑体"/>
          <w:b/>
          <w:szCs w:val="21"/>
        </w:rPr>
        <w:t>解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asciiTheme="minorEastAsia" w:hAnsiTheme="minorEastAsia" w:eastAsiaTheme="minorEastAsia"/>
          <w:szCs w:val="21"/>
        </w:rPr>
        <w:t>因为</w:t>
      </w:r>
      <w:r>
        <w:rPr>
          <w:position w:val="-14"/>
        </w:rPr>
        <w:object>
          <v:shape id="_x0000_i1080" o:spt="75" type="#_x0000_t75" style="height:20.45pt;width:133.0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A的特征值为</w:t>
      </w:r>
      <w:r>
        <w:rPr>
          <w:position w:val="-12"/>
        </w:rPr>
        <w:object>
          <v:shape id="_x0000_i1081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t xml:space="preserve">. </w:t>
      </w:r>
      <w:r>
        <w:rPr>
          <w:rFonts w:hint="eastAsia" w:ascii="宋体" w:hAnsi="宋体"/>
          <w:szCs w:val="21"/>
        </w:rPr>
        <w:t>【5′】</w:t>
      </w:r>
    </w:p>
    <w:p>
      <w:pPr>
        <w:rPr>
          <w:rFonts w:asciiTheme="minorEastAsia" w:hAnsiTheme="minorEastAsia" w:eastAsiaTheme="minorEastAsia"/>
          <w:szCs w:val="21"/>
        </w:rPr>
      </w:pPr>
      <w:r>
        <w:t>当</w:t>
      </w:r>
      <w:r>
        <w:rPr>
          <w:position w:val="-12"/>
        </w:rPr>
        <w:object>
          <v:shape id="_x0000_i1082" o:spt="75" type="#_x0000_t75" style="height:18pt;width:45.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t>时</w:t>
      </w:r>
      <w:r>
        <w:rPr>
          <w:rFonts w:hint="eastAsia"/>
        </w:rPr>
        <w:t>，</w:t>
      </w:r>
      <w:r>
        <w:t>解线性方程组</w:t>
      </w:r>
      <w:r>
        <w:rPr>
          <w:position w:val="-14"/>
        </w:rPr>
        <w:object>
          <v:shape id="_x0000_i1083" o:spt="75" type="#_x0000_t75" style="height:20.1pt;width:70.6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/>
        </w:rPr>
        <w:t>，</w:t>
      </w:r>
      <w:r>
        <w:t>得其一个基础解系</w:t>
      </w:r>
      <w:r>
        <w:rPr>
          <w:position w:val="-50"/>
        </w:rPr>
        <w:object>
          <v:shape id="_x0000_i1084" o:spt="75" type="#_x0000_t75" style="height:55.4pt;width:91.4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t>与</w:t>
      </w:r>
      <w:r>
        <w:rPr>
          <w:position w:val="-12"/>
        </w:rPr>
        <w:object>
          <v:shape id="_x0000_i1085" o:spt="75" type="#_x0000_t75" style="height:18pt;width:45.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t>所对应的</w:t>
      </w:r>
      <w:r>
        <w:rPr>
          <w:rFonts w:hint="eastAsia"/>
        </w:rPr>
        <w:t>全部特征向量为</w:t>
      </w:r>
      <w:r>
        <w:rPr>
          <w:position w:val="-12"/>
        </w:rPr>
        <w:object>
          <v:shape id="_x0000_i1086" o:spt="75" type="#_x0000_t75" style="height:17.65pt;width:51.2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5">
            <o:LockedField>false</o:LockedField>
          </o:OLEObject>
        </w:object>
      </w:r>
      <w:r>
        <w:rPr>
          <w:rFonts w:hint="eastAsia"/>
        </w:rPr>
        <w:t>（其中</w:t>
      </w:r>
      <w:r>
        <w:rPr>
          <w:position w:val="-12"/>
        </w:rPr>
        <w:object>
          <v:shape id="_x0000_i1087" o:spt="75" type="#_x0000_t75" style="height:17.65pt;width:32.1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7">
            <o:LockedField>false</o:LockedField>
          </o:OLEObject>
        </w:object>
      </w:r>
      <w:r>
        <w:rPr>
          <w:rFonts w:hint="eastAsia"/>
        </w:rPr>
        <w:t>是不全为零的任意常数）</w:t>
      </w:r>
      <w:r>
        <w:rPr>
          <w:rFonts w:hint="eastAsia" w:ascii="宋体" w:hAnsi="宋体"/>
          <w:szCs w:val="21"/>
        </w:rPr>
        <w:t>【5′】</w:t>
      </w:r>
    </w:p>
    <w:p>
      <w:pPr>
        <w:rPr>
          <w:rFonts w:asciiTheme="minorEastAsia" w:hAnsiTheme="minorEastAsia" w:eastAsiaTheme="minorEastAsia"/>
          <w:szCs w:val="21"/>
        </w:rPr>
      </w:pPr>
      <w:r>
        <w:t>当</w:t>
      </w:r>
      <w:r>
        <w:rPr>
          <w:position w:val="-12"/>
        </w:rPr>
        <w:object>
          <v:shape id="_x0000_i1088" o:spt="75" type="#_x0000_t75" style="height:18pt;width:37.4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9">
            <o:LockedField>false</o:LockedField>
          </o:OLEObject>
        </w:object>
      </w:r>
      <w:r>
        <w:t>时</w:t>
      </w:r>
      <w:r>
        <w:rPr>
          <w:rFonts w:hint="eastAsia"/>
        </w:rPr>
        <w:t>，</w:t>
      </w:r>
      <w:r>
        <w:t>解线性方程组</w:t>
      </w:r>
      <w:r>
        <w:rPr>
          <w:position w:val="-14"/>
        </w:rPr>
        <w:object>
          <v:shape id="_x0000_i1089" o:spt="75" type="#_x0000_t75" style="height:20.1pt;width:70.6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1">
            <o:LockedField>false</o:LockedField>
          </o:OLEObject>
        </w:object>
      </w:r>
      <w:r>
        <w:rPr>
          <w:rFonts w:hint="eastAsia"/>
        </w:rPr>
        <w:t>，</w:t>
      </w:r>
      <w:r>
        <w:t>得其一个基础解系</w:t>
      </w:r>
      <w:r>
        <w:rPr>
          <w:position w:val="-50"/>
        </w:rPr>
        <w:object>
          <v:shape id="_x0000_i1090" o:spt="75" type="#_x0000_t75" style="height:55.4pt;width:43.0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3">
            <o:LockedField>false</o:LockedField>
          </o:OLEObject>
        </w:object>
      </w:r>
      <w:r>
        <w:t>.与</w:t>
      </w:r>
      <w:r>
        <w:rPr>
          <w:position w:val="-12"/>
        </w:rPr>
        <w:object>
          <v:shape id="_x0000_i1091" o:spt="75" type="#_x0000_t75" style="height:18pt;width:37.4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5">
            <o:LockedField>false</o:LockedField>
          </o:OLEObject>
        </w:object>
      </w:r>
      <w:r>
        <w:t>所对应的</w:t>
      </w:r>
      <w:r>
        <w:rPr>
          <w:rFonts w:hint="eastAsia"/>
        </w:rPr>
        <w:t>全部特征向量为</w:t>
      </w:r>
      <w:r>
        <w:rPr>
          <w:position w:val="-12"/>
        </w:rPr>
        <w:object>
          <v:shape id="_x0000_i1092" o:spt="75" type="#_x0000_t75" style="height:17.65pt;width:22.2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6">
            <o:LockedField>false</o:LockedField>
          </o:OLEObject>
        </w:object>
      </w:r>
      <w:r>
        <w:rPr>
          <w:rFonts w:hint="eastAsia"/>
        </w:rPr>
        <w:t>（其中</w:t>
      </w:r>
      <w:r>
        <w:rPr>
          <w:position w:val="-12"/>
        </w:rPr>
        <w:object>
          <v:shape id="_x0000_i1093" o:spt="75" type="#_x0000_t75" style="height:17.65pt;width:13.0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8">
            <o:LockedField>false</o:LockedField>
          </o:OLEObject>
        </w:object>
      </w:r>
      <w:r>
        <w:rPr>
          <w:rFonts w:hint="eastAsia"/>
        </w:rPr>
        <w:t>是不为零的任意常数）.</w:t>
      </w:r>
      <w:r>
        <w:rPr>
          <w:rFonts w:hint="eastAsia" w:ascii="宋体" w:hAnsi="宋体"/>
          <w:szCs w:val="21"/>
        </w:rPr>
        <w:t xml:space="preserve"> 【5′】</w:t>
      </w:r>
    </w:p>
    <w:p>
      <w:pPr>
        <w:ind w:left="3150" w:hanging="3150" w:hangingChars="1500"/>
        <w:jc w:val="left"/>
      </w:pPr>
      <w:r>
        <w:rPr>
          <w:rFonts w:hint="eastAsia" w:asciiTheme="minorEastAsia" w:hAnsiTheme="minorEastAsia" w:eastAsiaTheme="minorEastAsia"/>
          <w:szCs w:val="21"/>
        </w:rPr>
        <w:t>六（1</w:t>
      </w:r>
      <w:r>
        <w:rPr>
          <w:rFonts w:asciiTheme="minorEastAsia" w:hAnsiTheme="minor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分）.求一个正交变换</w:t>
      </w:r>
      <w:r>
        <w:rPr>
          <w:position w:val="-4"/>
        </w:rPr>
        <w:object>
          <v:shape id="_x0000_i1094" o:spt="75" type="#_x0000_t75" style="height:13.05pt;width:42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0">
            <o:LockedField>false</o:LockedField>
          </o:OLEObject>
        </w:object>
      </w:r>
      <w:r>
        <w:t>,把二次型</w:t>
      </w:r>
      <w:r>
        <w:rPr>
          <w:position w:val="-14"/>
        </w:rPr>
        <w:object>
          <v:shape id="_x0000_i1095" o:spt="75" type="#_x0000_t75" style="height:19.75pt;width:236.1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2">
            <o:LockedField>false</o:LockedField>
          </o:OLEObject>
        </w:object>
      </w:r>
      <w:r>
        <w:t>化</w:t>
      </w:r>
    </w:p>
    <w:p>
      <w:pPr>
        <w:ind w:left="3150" w:hanging="3150" w:hangingChars="1500"/>
        <w:jc w:val="left"/>
      </w:pPr>
      <w:r>
        <w:t>为标准形</w:t>
      </w:r>
      <w:r>
        <w:rPr>
          <w:rFonts w:hint="eastAsia"/>
        </w:rPr>
        <w:t>.</w:t>
      </w:r>
    </w:p>
    <w:p>
      <w:pPr>
        <w:rPr>
          <w:rFonts w:ascii="宋体" w:hAnsi="宋体"/>
          <w:szCs w:val="21"/>
        </w:rPr>
      </w:pPr>
      <w:r>
        <w:rPr>
          <w:rFonts w:hint="eastAsia" w:ascii="黑体" w:hAnsi="黑体" w:eastAsia="黑体"/>
          <w:b/>
        </w:rPr>
        <w:t>解</w:t>
      </w:r>
      <w:r>
        <w:rPr>
          <w:rFonts w:hint="eastAsia"/>
        </w:rPr>
        <w:t xml:space="preserve"> 二次型所对应的矩阵为</w:t>
      </w:r>
      <w:r>
        <w:rPr>
          <w:position w:val="-50"/>
        </w:rPr>
        <w:object>
          <v:shape id="_x0000_i1096" o:spt="75" type="#_x0000_t75" style="height:48pt;width:72.3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4">
            <o:LockedField>false</o:LockedField>
          </o:OLEObject>
        </w:object>
      </w:r>
      <w:r>
        <w:rPr>
          <w:rFonts w:hint="eastAsia"/>
        </w:rPr>
        <w:t xml:space="preserve">. </w:t>
      </w:r>
      <w:r>
        <w:rPr>
          <w:rFonts w:hint="eastAsia" w:ascii="宋体" w:hAnsi="宋体"/>
          <w:szCs w:val="21"/>
        </w:rPr>
        <w:t xml:space="preserve">【2′】 </w:t>
      </w:r>
    </w:p>
    <w:p>
      <w:pPr>
        <w:ind w:firstLine="210" w:firstLineChars="100"/>
      </w:pPr>
      <w:r>
        <w:rPr>
          <w:rFonts w:asciiTheme="minorEastAsia" w:hAnsiTheme="minorEastAsia" w:eastAsiaTheme="minorEastAsia"/>
          <w:szCs w:val="21"/>
        </w:rPr>
        <w:t>因为</w:t>
      </w:r>
      <w:r>
        <w:rPr>
          <w:position w:val="-14"/>
        </w:rPr>
        <w:object>
          <v:shape id="_x0000_i1097" o:spt="75" type="#_x0000_t75" style="height:18pt;width:49.0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6">
            <o:LockedField>false</o:LockedField>
          </o:OLEObject>
        </w:object>
      </w:r>
      <w:r>
        <w:rPr>
          <w:position w:val="-14"/>
        </w:rPr>
        <w:object>
          <v:shape id="_x0000_i1098" o:spt="75" type="#_x0000_t75" style="height:19.75pt;width:88.2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8">
            <o:LockedField>false</o:LockedField>
          </o:OLEObject>
        </w:object>
      </w:r>
      <w:r>
        <w:t>所以</w:t>
      </w:r>
      <w:r>
        <w:rPr>
          <w:rFonts w:hint="eastAsia"/>
        </w:rPr>
        <w:t>A的特征值为</w:t>
      </w:r>
      <w:r>
        <w:rPr>
          <w:position w:val="-12"/>
        </w:rPr>
        <w:object>
          <v:shape id="_x0000_i1099" o:spt="75" type="#_x0000_t75" style="height:18pt;width:82.9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0">
            <o:LockedField>false</o:LockedField>
          </o:OLEObject>
        </w:object>
      </w:r>
      <w:r>
        <w:t>.</w:t>
      </w:r>
      <w:r>
        <w:rPr>
          <w:rFonts w:hint="eastAsia" w:ascii="宋体" w:hAnsi="宋体"/>
          <w:szCs w:val="21"/>
        </w:rPr>
        <w:t>【3′】</w:t>
      </w:r>
    </w:p>
    <w:p>
      <w:pPr>
        <w:ind w:firstLine="210" w:firstLineChars="100"/>
        <w:jc w:val="left"/>
      </w:pPr>
      <w:r>
        <w:t>解线性方程组</w:t>
      </w:r>
      <w:r>
        <w:rPr>
          <w:position w:val="-14"/>
        </w:rPr>
        <w:object>
          <v:shape id="_x0000_i1100" o:spt="75" type="#_x0000_t75" style="height:20.1pt;width:62.8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2">
            <o:LockedField>false</o:LockedField>
          </o:OLEObject>
        </w:object>
      </w:r>
      <w:r>
        <w:t>可得</w:t>
      </w:r>
      <w:r>
        <w:rPr>
          <w:position w:val="-12"/>
        </w:rPr>
        <w:object>
          <v:shape id="_x0000_i1101" o:spt="75" type="#_x0000_t75" style="height:18pt;width:42.7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4">
            <o:LockedField>false</o:LockedField>
          </o:OLEObject>
        </w:object>
      </w:r>
      <w:r>
        <w:rPr>
          <w:rFonts w:hint="eastAsia"/>
        </w:rPr>
        <w:t>对应的特征向量为</w:t>
      </w:r>
      <w:r>
        <w:rPr>
          <w:position w:val="-14"/>
        </w:rPr>
        <w:object>
          <v:shape id="_x0000_i1102" o:spt="75" type="#_x0000_t75" style="height:21.9pt;width:123.2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6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 w:ascii="宋体" w:hAnsi="宋体"/>
          <w:szCs w:val="21"/>
        </w:rPr>
        <w:t>【2′】</w:t>
      </w:r>
    </w:p>
    <w:p>
      <w:pPr>
        <w:ind w:firstLine="210" w:firstLineChars="100"/>
        <w:jc w:val="left"/>
      </w:pPr>
      <w:r>
        <w:t>解线性方程组</w:t>
      </w:r>
      <w:r>
        <w:rPr>
          <w:position w:val="-14"/>
        </w:rPr>
        <w:object>
          <v:shape id="_x0000_i1103" o:spt="75" type="#_x0000_t75" style="height:20.1pt;width:63.9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8">
            <o:LockedField>false</o:LockedField>
          </o:OLEObject>
        </w:object>
      </w:r>
      <w:r>
        <w:t>可得</w:t>
      </w:r>
      <w:r>
        <w:rPr>
          <w:position w:val="-12"/>
        </w:rPr>
        <w:object>
          <v:shape id="_x0000_i1104" o:spt="75" type="#_x0000_t75" style="height:18pt;width:32.1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0">
            <o:LockedField>false</o:LockedField>
          </o:OLEObject>
        </w:object>
      </w:r>
      <w:r>
        <w:rPr>
          <w:rFonts w:hint="eastAsia"/>
        </w:rPr>
        <w:t>对应的特征向量为</w:t>
      </w:r>
      <w:r>
        <w:rPr>
          <w:position w:val="-14"/>
        </w:rPr>
        <w:object>
          <v:shape id="_x0000_i1105" o:spt="75" type="#_x0000_t75" style="height:21.9pt;width:66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2">
            <o:LockedField>false</o:LockedField>
          </o:OLEObject>
        </w:object>
      </w:r>
      <w:r>
        <w:t>.</w:t>
      </w:r>
      <w:r>
        <w:rPr>
          <w:rFonts w:hint="eastAsia" w:ascii="宋体" w:hAnsi="宋体"/>
          <w:szCs w:val="21"/>
        </w:rPr>
        <w:t>【2′】</w:t>
      </w:r>
    </w:p>
    <w:p>
      <w:pPr>
        <w:ind w:firstLine="210" w:firstLineChars="100"/>
        <w:jc w:val="left"/>
      </w:pPr>
      <w:r>
        <w:t>正交化可得</w:t>
      </w:r>
      <w:r>
        <w:rPr>
          <w:position w:val="-32"/>
        </w:rPr>
        <w:object>
          <v:shape id="_x0000_i1106" o:spt="75" type="#_x0000_t75" style="height:34.6pt;width:225.9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107" o:spt="75" type="#_x0000_t75" style="height:21.9pt;width:84.7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6">
            <o:LockedField>false</o:LockedField>
          </o:OLEObject>
        </w:object>
      </w:r>
      <w:r>
        <w:rPr>
          <w:rFonts w:hint="eastAsia"/>
        </w:rPr>
        <w:t>.</w:t>
      </w:r>
      <w:r>
        <w:rPr>
          <w:rFonts w:hint="eastAsia" w:ascii="宋体" w:hAnsi="宋体"/>
          <w:szCs w:val="21"/>
        </w:rPr>
        <w:t>【3′】</w:t>
      </w:r>
      <w:r>
        <w:rPr>
          <w:rFonts w:hint="eastAsia"/>
        </w:rPr>
        <w:t xml:space="preserve">                       </w:t>
      </w:r>
      <w:r>
        <w:t>单位化</w:t>
      </w:r>
      <w:r>
        <w:rPr>
          <w:position w:val="-32"/>
        </w:rPr>
        <w:object>
          <v:shape id="_x0000_i1108" o:spt="75" type="#_x0000_t75" style="height:30.7pt;width:202.2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32"/>
        </w:rPr>
        <w:object>
          <v:shape id="_x0000_i1109" o:spt="75" type="#_x0000_t75" style="height:32.45pt;width:104.4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0">
            <o:LockedField>false</o:LockedField>
          </o:OLEObject>
        </w:object>
      </w:r>
      <w:r>
        <w:rPr>
          <w:rFonts w:hint="eastAsia"/>
        </w:rPr>
        <w:t xml:space="preserve">. </w:t>
      </w:r>
      <w:r>
        <w:rPr>
          <w:rFonts w:hint="eastAsia" w:ascii="宋体" w:hAnsi="宋体"/>
          <w:szCs w:val="21"/>
        </w:rPr>
        <w:t>【2′】</w:t>
      </w:r>
      <w:r>
        <w:rPr>
          <w:rFonts w:hint="eastAsia"/>
        </w:rPr>
        <w:t xml:space="preserve"> </w:t>
      </w:r>
    </w:p>
    <w:p>
      <w:pPr>
        <w:jc w:val="left"/>
        <w:rPr>
          <w:rFonts w:ascii="宋体" w:hAnsi="宋体"/>
          <w:szCs w:val="21"/>
        </w:rPr>
      </w:pPr>
      <w:r>
        <w:rPr>
          <w:rFonts w:hint="eastAsia"/>
        </w:rPr>
        <w:t>令</w:t>
      </w:r>
      <w:r>
        <w:rPr>
          <w:position w:val="-98"/>
        </w:rPr>
        <w:object>
          <v:shape id="_x0000_i1110" o:spt="75" type="#_x0000_t75" style="height:86.45pt;width:160.9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111" o:spt="75" type="#_x0000_t75" style="height:13.05pt;width:42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4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12"/>
        </w:rPr>
        <w:object>
          <v:shape id="_x0000_i1112" o:spt="75" type="#_x0000_t75" style="height:18.7pt;width:93.2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5">
            <o:LockedField>false</o:LockedField>
          </o:OLEObject>
        </w:object>
      </w:r>
      <w:r>
        <w:t>.</w:t>
      </w:r>
      <w:r>
        <w:rPr>
          <w:rFonts w:hint="eastAsia" w:ascii="宋体" w:hAnsi="宋体"/>
          <w:szCs w:val="21"/>
        </w:rPr>
        <w:t>【1′】</w:t>
      </w:r>
    </w:p>
    <w:p>
      <w:pPr>
        <w:ind w:firstLine="630" w:firstLineChars="300"/>
        <w:jc w:val="left"/>
        <w:rPr>
          <w:rFonts w:ascii="宋体" w:hAnsi="宋体"/>
          <w:szCs w:val="21"/>
        </w:rPr>
      </w:pPr>
    </w:p>
    <w:p>
      <w:pPr>
        <w:ind w:firstLine="630" w:firstLineChars="300"/>
        <w:jc w:val="left"/>
      </w:pPr>
    </w:p>
    <w:p>
      <w:pPr>
        <w:rPr>
          <w:rFonts w:asciiTheme="minorEastAsia" w:hAnsiTheme="minorEastAsia" w:eastAsiaTheme="minorEastAsia"/>
          <w:iCs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七（10分）.</w:t>
      </w:r>
      <w:r>
        <w:rPr>
          <w:rFonts w:asciiTheme="minorEastAsia" w:hAnsiTheme="minorEastAsia" w:eastAsiaTheme="minorEastAsia"/>
          <w:szCs w:val="21"/>
        </w:rPr>
        <w:t xml:space="preserve"> </w:t>
      </w:r>
      <w:r>
        <w:rPr>
          <w:rFonts w:hint="eastAsia"/>
        </w:rPr>
        <w:t>（1）</w:t>
      </w:r>
      <w:r>
        <w:rPr>
          <w:rFonts w:hint="eastAsia" w:asciiTheme="minorEastAsia" w:hAnsiTheme="minorEastAsia" w:eastAsiaTheme="minorEastAsia"/>
          <w:szCs w:val="21"/>
        </w:rPr>
        <w:t>设</w:t>
      </w:r>
      <w:r>
        <w:rPr>
          <w:rFonts w:asciiTheme="minorEastAsia" w:hAnsiTheme="minorEastAsia" w:eastAsiaTheme="minorEastAsia"/>
          <w:iCs/>
          <w:position w:val="-10"/>
          <w:szCs w:val="21"/>
        </w:rPr>
        <w:object>
          <v:shape id="_x0000_i1113" o:spt="75" type="#_x0000_t75" style="height:15.55pt;width:31.0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7">
            <o:LockedField>false</o:LockedField>
          </o:OLEObject>
        </w:object>
      </w:r>
      <w:r>
        <w:rPr>
          <w:rFonts w:asciiTheme="minorEastAsia" w:hAnsiTheme="minorEastAsia" w:eastAsiaTheme="minorEastAsia"/>
          <w:iCs/>
          <w:szCs w:val="21"/>
        </w:rPr>
        <w:t>均为3维单位列向量</w:t>
      </w:r>
      <w:r>
        <w:rPr>
          <w:rFonts w:hint="eastAsia" w:asciiTheme="minorEastAsia" w:hAnsiTheme="minorEastAsia" w:eastAsiaTheme="minorEastAsia"/>
          <w:iCs/>
          <w:szCs w:val="21"/>
        </w:rPr>
        <w:t>，</w:t>
      </w:r>
      <w:r>
        <w:rPr>
          <w:rFonts w:asciiTheme="minorEastAsia" w:hAnsiTheme="minorEastAsia" w:eastAsiaTheme="minorEastAsia"/>
          <w:iCs/>
          <w:szCs w:val="21"/>
        </w:rPr>
        <w:t>且</w:t>
      </w:r>
      <w:r>
        <w:rPr>
          <w:rFonts w:asciiTheme="minorEastAsia" w:hAnsiTheme="minorEastAsia" w:eastAsiaTheme="minorEastAsia"/>
          <w:iCs/>
          <w:position w:val="-10"/>
          <w:szCs w:val="21"/>
        </w:rPr>
        <w:object>
          <v:shape id="_x0000_i1114" o:spt="75" type="#_x0000_t75" style="height:15.55pt;width:31.0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9">
            <o:LockedField>false</o:LockedField>
          </o:OLEObject>
        </w:object>
      </w:r>
      <w:r>
        <w:rPr>
          <w:rFonts w:asciiTheme="minorEastAsia" w:hAnsiTheme="minorEastAsia" w:eastAsiaTheme="minorEastAsia"/>
          <w:iCs/>
          <w:szCs w:val="21"/>
        </w:rPr>
        <w:t>正交</w:t>
      </w:r>
      <w:r>
        <w:rPr>
          <w:rFonts w:hint="eastAsia" w:asciiTheme="minorEastAsia" w:hAnsiTheme="minorEastAsia" w:eastAsiaTheme="minorEastAsia"/>
          <w:iCs/>
          <w:szCs w:val="21"/>
        </w:rPr>
        <w:t>，</w:t>
      </w:r>
      <w:r>
        <w:rPr>
          <w:rFonts w:asciiTheme="minorEastAsia" w:hAnsiTheme="minorEastAsia" w:eastAsiaTheme="minorEastAsia"/>
          <w:iCs/>
          <w:szCs w:val="21"/>
        </w:rPr>
        <w:t>令</w:t>
      </w:r>
      <w:r>
        <w:rPr>
          <w:rFonts w:asciiTheme="minorEastAsia" w:hAnsiTheme="minorEastAsia" w:eastAsiaTheme="minorEastAsia"/>
          <w:iCs/>
          <w:position w:val="-10"/>
          <w:szCs w:val="21"/>
        </w:rPr>
        <w:object>
          <v:shape id="_x0000_i1115" o:spt="75" type="#_x0000_t75" style="height:17.65pt;width:77.6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iCs/>
          <w:szCs w:val="21"/>
        </w:rPr>
        <w:t>，证明：</w:t>
      </w:r>
      <w:r>
        <w:rPr>
          <w:rFonts w:asciiTheme="minorEastAsia" w:hAnsiTheme="minorEastAsia" w:eastAsiaTheme="minorEastAsia"/>
          <w:iCs/>
          <w:position w:val="-4"/>
          <w:szCs w:val="21"/>
        </w:rPr>
        <w:object>
          <v:shape id="_x0000_i1116" o:spt="75" type="#_x0000_t75" style="height:12.7pt;width:1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2">
            <o:LockedField>false</o:LockedField>
          </o:OLEObject>
        </w:object>
      </w:r>
      <w:r>
        <w:rPr>
          <w:rFonts w:asciiTheme="minorEastAsia" w:hAnsiTheme="minorEastAsia" w:eastAsiaTheme="minorEastAsia"/>
          <w:iCs/>
          <w:szCs w:val="21"/>
        </w:rPr>
        <w:t>可对角化</w:t>
      </w:r>
      <w:r>
        <w:rPr>
          <w:rFonts w:hint="eastAsia" w:asciiTheme="minorEastAsia" w:hAnsiTheme="minorEastAsia" w:eastAsiaTheme="minorEastAsia"/>
          <w:iCs/>
          <w:szCs w:val="21"/>
        </w:rPr>
        <w:t>，</w:t>
      </w:r>
      <w:r>
        <w:rPr>
          <w:rFonts w:asciiTheme="minorEastAsia" w:hAnsiTheme="minorEastAsia" w:eastAsiaTheme="minorEastAsia"/>
          <w:iCs/>
          <w:szCs w:val="21"/>
        </w:rPr>
        <w:t>并给出对角矩阵.</w:t>
      </w:r>
    </w:p>
    <w:p>
      <w:r>
        <w:rPr>
          <w:rFonts w:hint="eastAsia" w:asciiTheme="minorEastAsia" w:hAnsiTheme="minorEastAsia" w:eastAsiaTheme="minorEastAsia"/>
          <w:iCs/>
          <w:szCs w:val="21"/>
        </w:rPr>
        <w:t>（2）设</w:t>
      </w:r>
      <w:r>
        <w:rPr>
          <w:position w:val="-4"/>
        </w:rPr>
        <w:object>
          <v:shape id="_x0000_i1117" o:spt="75" type="#_x0000_t75" style="height:12.7pt;width:12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4">
            <o:LockedField>false</o:LockedField>
          </o:OLEObject>
        </w:object>
      </w:r>
      <w:r>
        <w:t>为</w:t>
      </w:r>
      <w:r>
        <w:rPr>
          <w:rFonts w:hint="eastAsia"/>
        </w:rPr>
        <w:t>n阶正定矩阵，</w:t>
      </w:r>
      <w:r>
        <w:rPr>
          <w:position w:val="-4"/>
        </w:rPr>
        <w:object>
          <v:shape id="_x0000_i1118" o:spt="75" type="#_x0000_t75" style="height:12.7pt;width:12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6">
            <o:LockedField>false</o:LockedField>
          </o:OLEObject>
        </w:object>
      </w:r>
      <w:r>
        <w:t>为</w:t>
      </w:r>
      <w:r>
        <w:rPr>
          <w:rFonts w:hint="eastAsia"/>
        </w:rPr>
        <w:t>n阶反称矩阵（</w:t>
      </w:r>
      <w:r>
        <w:rPr>
          <w:position w:val="-4"/>
        </w:rPr>
        <w:object>
          <v:shape id="_x0000_i1119" o:spt="75" type="#_x0000_t75" style="height:14.1pt;width:44.1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8">
            <o:LockedField>false</o:LockedField>
          </o:OLEObject>
        </w:object>
      </w:r>
      <w:r>
        <w:rPr>
          <w:rFonts w:hint="eastAsia"/>
        </w:rPr>
        <w:t>），证明矩阵</w:t>
      </w:r>
      <w:r>
        <w:rPr>
          <w:position w:val="-4"/>
        </w:rPr>
        <w:object>
          <v:shape id="_x0000_i1120" o:spt="75" type="#_x0000_t75" style="height:14.1pt;width:33.9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0">
            <o:LockedField>false</o:LockedField>
          </o:OLEObject>
        </w:object>
      </w:r>
      <w:r>
        <w:t>是可逆矩阵</w:t>
      </w:r>
      <w:r>
        <w:rPr>
          <w:rFonts w:hint="eastAsia"/>
        </w:rPr>
        <w:t>.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="黑体" w:hAnsi="黑体" w:eastAsia="黑体"/>
          <w:b/>
        </w:rPr>
        <w:t>证明</w:t>
      </w:r>
      <w:r>
        <w:rPr>
          <w:rFonts w:hint="eastAsia"/>
        </w:rPr>
        <w:t xml:space="preserve"> （1）</w:t>
      </w:r>
      <w:r>
        <w:rPr>
          <w:rFonts w:asciiTheme="minorEastAsia" w:hAnsiTheme="minorEastAsia" w:eastAsiaTheme="minorEastAsia"/>
          <w:szCs w:val="21"/>
        </w:rPr>
        <w:t xml:space="preserve">  因为</w:t>
      </w:r>
      <w:r>
        <w:rPr>
          <w:rFonts w:asciiTheme="minorEastAsia" w:hAnsiTheme="minorEastAsia" w:eastAsiaTheme="minorEastAsia"/>
          <w:iCs/>
          <w:position w:val="-16"/>
          <w:szCs w:val="21"/>
        </w:rPr>
        <w:object>
          <v:shape id="_x0000_i1121" o:spt="75" type="#_x0000_t75" style="height:23.65pt;width:186.3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iCs/>
          <w:szCs w:val="21"/>
        </w:rPr>
        <w:t>，</w:t>
      </w:r>
      <w:r>
        <w:rPr>
          <w:rFonts w:asciiTheme="minorEastAsia" w:hAnsiTheme="minorEastAsia" w:eastAsiaTheme="minorEastAsia"/>
          <w:iCs/>
          <w:szCs w:val="21"/>
        </w:rPr>
        <w:t>即</w:t>
      </w:r>
      <w:r>
        <w:rPr>
          <w:rFonts w:asciiTheme="minorEastAsia" w:hAnsiTheme="minorEastAsia" w:eastAsiaTheme="minorEastAsia"/>
          <w:iCs/>
          <w:position w:val="-4"/>
          <w:szCs w:val="21"/>
        </w:rPr>
        <w:object>
          <v:shape id="_x0000_i1122" o:spt="75" type="#_x0000_t75" style="height:12.7pt;width:1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4">
            <o:LockedField>false</o:LockedField>
          </o:OLEObject>
        </w:object>
      </w:r>
      <w:r>
        <w:rPr>
          <w:rFonts w:asciiTheme="minorEastAsia" w:hAnsiTheme="minorEastAsia" w:eastAsiaTheme="minorEastAsia"/>
          <w:iCs/>
          <w:szCs w:val="21"/>
        </w:rPr>
        <w:t>为对称矩阵</w:t>
      </w:r>
      <w:r>
        <w:rPr>
          <w:rFonts w:hint="eastAsia" w:asciiTheme="minorEastAsia" w:hAnsiTheme="minorEastAsia" w:eastAsiaTheme="minorEastAsia"/>
          <w:iCs/>
          <w:szCs w:val="21"/>
        </w:rPr>
        <w:t>，</w:t>
      </w:r>
      <w:r>
        <w:rPr>
          <w:rFonts w:asciiTheme="minorEastAsia" w:hAnsiTheme="minorEastAsia" w:eastAsiaTheme="minorEastAsia"/>
          <w:iCs/>
          <w:szCs w:val="21"/>
        </w:rPr>
        <w:t>因此矩阵可对角化</w:t>
      </w:r>
      <w:r>
        <w:rPr>
          <w:rFonts w:hint="eastAsia" w:asciiTheme="minorEastAsia" w:hAnsiTheme="minorEastAsia" w:eastAsiaTheme="minorEastAsia"/>
          <w:iCs/>
          <w:szCs w:val="21"/>
        </w:rPr>
        <w:t>.</w:t>
      </w:r>
      <w:r>
        <w:rPr>
          <w:rFonts w:hint="eastAsia" w:ascii="宋体" w:hAnsi="宋体"/>
          <w:szCs w:val="21"/>
        </w:rPr>
        <w:t xml:space="preserve"> 【1′】</w:t>
      </w:r>
    </w:p>
    <w:p>
      <w:pPr>
        <w:rPr>
          <w:rFonts w:asciiTheme="minorEastAsia" w:hAnsiTheme="minorEastAsia" w:eastAsiaTheme="minorEastAsia"/>
          <w:iCs/>
          <w:szCs w:val="21"/>
        </w:rPr>
      </w:pPr>
      <w:r>
        <w:rPr>
          <w:rFonts w:asciiTheme="minorEastAsia" w:hAnsiTheme="minorEastAsia" w:eastAsiaTheme="minorEastAsia"/>
          <w:iCs/>
          <w:szCs w:val="21"/>
        </w:rPr>
        <w:t>利用</w:t>
      </w:r>
      <w:r>
        <w:rPr>
          <w:rFonts w:asciiTheme="minorEastAsia" w:hAnsiTheme="minorEastAsia" w:eastAsiaTheme="minorEastAsia"/>
          <w:iCs/>
          <w:position w:val="-10"/>
          <w:szCs w:val="21"/>
        </w:rPr>
        <w:object>
          <v:shape id="_x0000_i1123" o:spt="75" type="#_x0000_t75" style="height:15.55pt;width:31.0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5">
            <o:LockedField>false</o:LockedField>
          </o:OLEObject>
        </w:object>
      </w:r>
      <w:r>
        <w:rPr>
          <w:rFonts w:asciiTheme="minorEastAsia" w:hAnsiTheme="minorEastAsia" w:eastAsiaTheme="minorEastAsia"/>
          <w:iCs/>
          <w:szCs w:val="21"/>
        </w:rPr>
        <w:t>均为3维单位列向量</w:t>
      </w:r>
      <w:r>
        <w:rPr>
          <w:rFonts w:hint="eastAsia" w:asciiTheme="minorEastAsia" w:hAnsiTheme="minorEastAsia" w:eastAsiaTheme="minorEastAsia"/>
          <w:iCs/>
          <w:szCs w:val="21"/>
        </w:rPr>
        <w:t>，</w:t>
      </w:r>
      <w:r>
        <w:rPr>
          <w:rFonts w:asciiTheme="minorEastAsia" w:hAnsiTheme="minorEastAsia" w:eastAsiaTheme="minorEastAsia"/>
          <w:iCs/>
          <w:szCs w:val="21"/>
        </w:rPr>
        <w:t>且</w:t>
      </w:r>
      <w:r>
        <w:rPr>
          <w:rFonts w:asciiTheme="minorEastAsia" w:hAnsiTheme="minorEastAsia" w:eastAsiaTheme="minorEastAsia"/>
          <w:iCs/>
          <w:position w:val="-10"/>
          <w:szCs w:val="21"/>
        </w:rPr>
        <w:object>
          <v:shape id="_x0000_i1124" o:spt="75" type="#_x0000_t75" style="height:15.55pt;width:31.0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6">
            <o:LockedField>false</o:LockedField>
          </o:OLEObject>
        </w:object>
      </w:r>
      <w:r>
        <w:rPr>
          <w:rFonts w:asciiTheme="minorEastAsia" w:hAnsiTheme="minorEastAsia" w:eastAsiaTheme="minorEastAsia"/>
          <w:iCs/>
          <w:szCs w:val="21"/>
        </w:rPr>
        <w:t>正交</w:t>
      </w:r>
      <w:r>
        <w:rPr>
          <w:rFonts w:hint="eastAsia" w:asciiTheme="minorEastAsia" w:hAnsiTheme="minorEastAsia" w:eastAsiaTheme="minorEastAsia"/>
          <w:iCs/>
          <w:szCs w:val="21"/>
        </w:rPr>
        <w:t>，可得</w:t>
      </w:r>
    </w:p>
    <w:p>
      <w:pPr>
        <w:ind w:firstLine="1260" w:firstLineChars="600"/>
        <w:rPr>
          <w:rFonts w:asciiTheme="minorEastAsia" w:hAnsiTheme="minorEastAsia" w:eastAsiaTheme="minorEastAsia"/>
          <w:iCs/>
          <w:szCs w:val="21"/>
        </w:rPr>
      </w:pPr>
      <w:r>
        <w:rPr>
          <w:rFonts w:asciiTheme="minorEastAsia" w:hAnsiTheme="minorEastAsia" w:eastAsiaTheme="minorEastAsia"/>
          <w:iCs/>
          <w:position w:val="-16"/>
          <w:szCs w:val="21"/>
        </w:rPr>
        <w:object>
          <v:shape id="_x0000_i1125" o:spt="75" type="#_x0000_t75" style="height:21.55pt;width:150.3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7">
            <o:LockedField>false</o:LockedField>
          </o:OLEObject>
        </w:object>
      </w:r>
      <w:r>
        <w:rPr>
          <w:rFonts w:asciiTheme="minorEastAsia" w:hAnsiTheme="minorEastAsia" w:eastAsiaTheme="minorEastAsia"/>
          <w:iCs/>
          <w:position w:val="-16"/>
          <w:szCs w:val="21"/>
        </w:rPr>
        <w:object>
          <v:shape id="_x0000_i1126" o:spt="75" type="#_x0000_t75" style="height:21.55pt;width:142.6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iCs/>
          <w:szCs w:val="21"/>
        </w:rPr>
        <w:t>，</w:t>
      </w:r>
    </w:p>
    <w:p>
      <w:pPr>
        <w:rPr>
          <w:rFonts w:asciiTheme="minorEastAsia" w:hAnsiTheme="minorEastAsia" w:eastAsiaTheme="minorEastAsia"/>
          <w:iCs/>
          <w:szCs w:val="21"/>
        </w:rPr>
      </w:pPr>
      <w:r>
        <w:rPr>
          <w:rFonts w:asciiTheme="minorEastAsia" w:hAnsiTheme="minorEastAsia" w:eastAsiaTheme="minorEastAsia"/>
          <w:iCs/>
          <w:szCs w:val="21"/>
        </w:rPr>
        <w:t>即</w:t>
      </w:r>
      <w:r>
        <w:rPr>
          <w:rFonts w:asciiTheme="minorEastAsia" w:hAnsiTheme="minorEastAsia" w:eastAsiaTheme="minorEastAsia"/>
          <w:iCs/>
          <w:position w:val="-4"/>
          <w:szCs w:val="21"/>
        </w:rPr>
        <w:object>
          <v:shape id="_x0000_i1127" o:spt="75" type="#_x0000_t75" style="height:12.7pt;width:1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iCs/>
          <w:szCs w:val="21"/>
        </w:rPr>
        <w:t>的一个特征值为4，一个特征值为1，</w:t>
      </w:r>
      <w:r>
        <w:rPr>
          <w:rFonts w:hint="eastAsia" w:ascii="宋体" w:hAnsi="宋体"/>
          <w:szCs w:val="21"/>
        </w:rPr>
        <w:t>【2′】</w:t>
      </w:r>
      <w:r>
        <w:rPr>
          <w:rFonts w:hint="eastAsia" w:asciiTheme="minorEastAsia" w:hAnsiTheme="minorEastAsia" w:eastAsiaTheme="minorEastAsia"/>
          <w:iCs/>
          <w:szCs w:val="21"/>
        </w:rPr>
        <w:t>又</w:t>
      </w:r>
    </w:p>
    <w:p>
      <w:pPr>
        <w:ind w:firstLine="2940" w:firstLineChars="1400"/>
        <w:rPr>
          <w:rFonts w:asciiTheme="minorEastAsia" w:hAnsiTheme="minorEastAsia" w:eastAsiaTheme="minorEastAsia"/>
          <w:iCs/>
          <w:szCs w:val="21"/>
        </w:rPr>
      </w:pPr>
      <w:r>
        <w:rPr>
          <w:rFonts w:asciiTheme="minorEastAsia" w:hAnsiTheme="minorEastAsia" w:eastAsiaTheme="minorEastAsia"/>
          <w:iCs/>
          <w:position w:val="-16"/>
          <w:szCs w:val="21"/>
        </w:rPr>
        <w:object>
          <v:shape id="_x0000_i1128" o:spt="75" type="#_x0000_t75" style="height:21.55pt;width:170.4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iCs/>
          <w:szCs w:val="21"/>
        </w:rPr>
        <w:t>，</w:t>
      </w:r>
    </w:p>
    <w:p>
      <w:r>
        <w:rPr>
          <w:rFonts w:asciiTheme="minorEastAsia" w:hAnsiTheme="minorEastAsia" w:eastAsiaTheme="minorEastAsia"/>
          <w:iCs/>
          <w:szCs w:val="21"/>
        </w:rPr>
        <w:t>因此</w:t>
      </w:r>
      <w:r>
        <w:rPr>
          <w:rFonts w:asciiTheme="minorEastAsia" w:hAnsiTheme="minorEastAsia" w:eastAsiaTheme="minorEastAsia"/>
          <w:iCs/>
          <w:position w:val="-4"/>
          <w:szCs w:val="21"/>
        </w:rPr>
        <w:object>
          <v:shape id="_x0000_i1129" o:spt="75" type="#_x0000_t75" style="height:12.7pt;width:1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4">
            <o:LockedField>false</o:LockedField>
          </o:OLEObject>
        </w:object>
      </w:r>
      <w:r>
        <w:rPr>
          <w:rFonts w:asciiTheme="minorEastAsia" w:hAnsiTheme="minorEastAsia" w:eastAsiaTheme="minorEastAsia"/>
          <w:iCs/>
          <w:szCs w:val="21"/>
        </w:rPr>
        <w:t>的</w:t>
      </w:r>
      <w:r>
        <w:rPr>
          <w:rFonts w:hint="eastAsia" w:asciiTheme="minorEastAsia" w:hAnsiTheme="minorEastAsia" w:eastAsiaTheme="minorEastAsia"/>
          <w:iCs/>
          <w:szCs w:val="21"/>
        </w:rPr>
        <w:t>另</w:t>
      </w:r>
      <w:r>
        <w:rPr>
          <w:rFonts w:asciiTheme="minorEastAsia" w:hAnsiTheme="minorEastAsia" w:eastAsiaTheme="minorEastAsia"/>
          <w:iCs/>
          <w:szCs w:val="21"/>
        </w:rPr>
        <w:t>一个特征值为零</w:t>
      </w:r>
      <w:r>
        <w:rPr>
          <w:rFonts w:hint="eastAsia" w:asciiTheme="minorEastAsia" w:hAnsiTheme="minorEastAsia" w:eastAsiaTheme="minorEastAsia"/>
          <w:iCs/>
          <w:szCs w:val="21"/>
        </w:rPr>
        <w:t>，</w:t>
      </w:r>
      <w:r>
        <w:rPr>
          <w:rFonts w:asciiTheme="minorEastAsia" w:hAnsiTheme="minorEastAsia" w:eastAsiaTheme="minorEastAsia"/>
          <w:iCs/>
          <w:szCs w:val="21"/>
        </w:rPr>
        <w:t>因此与</w:t>
      </w:r>
      <w:r>
        <w:rPr>
          <w:rFonts w:hint="eastAsia" w:asciiTheme="minorEastAsia" w:hAnsiTheme="minorEastAsia" w:eastAsiaTheme="minorEastAsia"/>
          <w:iCs/>
          <w:szCs w:val="21"/>
        </w:rPr>
        <w:t>A相似的对角矩阵为</w:t>
      </w:r>
      <w:r>
        <w:rPr>
          <w:rFonts w:asciiTheme="minorEastAsia" w:hAnsiTheme="minorEastAsia" w:eastAsiaTheme="minorEastAsia"/>
          <w:iCs/>
          <w:position w:val="-50"/>
          <w:szCs w:val="21"/>
        </w:rPr>
        <w:object>
          <v:shape id="_x0000_i1130" o:spt="75" type="#_x0000_t75" style="height:55.05pt;width:53.6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5">
            <o:LockedField>false</o:LockedField>
          </o:OLEObject>
        </w:object>
      </w:r>
      <w:r>
        <w:rPr>
          <w:rFonts w:asciiTheme="minorEastAsia" w:hAnsiTheme="minorEastAsia" w:eastAsiaTheme="minorEastAsia"/>
          <w:iCs/>
          <w:szCs w:val="21"/>
        </w:rPr>
        <w:t>.</w:t>
      </w:r>
      <w:r>
        <w:rPr>
          <w:rFonts w:hint="eastAsia" w:ascii="宋体" w:hAnsi="宋体"/>
          <w:szCs w:val="21"/>
        </w:rPr>
        <w:t>【2′】</w:t>
      </w:r>
    </w:p>
    <w:p>
      <w:pPr>
        <w:tabs>
          <w:tab w:val="left" w:pos="2055"/>
        </w:tabs>
      </w:pPr>
      <w:r>
        <w:rPr>
          <w:rFonts w:hint="eastAsia"/>
        </w:rPr>
        <w:t>（2）因矩阵A正定，因此</w:t>
      </w:r>
      <w:r>
        <w:rPr>
          <w:position w:val="-4"/>
        </w:rPr>
        <w:object>
          <v:shape id="_x0000_i1131" o:spt="75" type="#_x0000_t75" style="height:14.1pt;width:37.4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7">
            <o:LockedField>false</o:LockedField>
          </o:OLEObject>
        </w:object>
      </w:r>
      <w:r>
        <w:rPr>
          <w:rFonts w:hint="eastAsia"/>
        </w:rPr>
        <w:t>，</w:t>
      </w:r>
      <w:r>
        <w:t>又</w:t>
      </w:r>
      <w:r>
        <w:rPr>
          <w:position w:val="-4"/>
        </w:rPr>
        <w:object>
          <v:shape id="_x0000_i1132" o:spt="75" type="#_x0000_t75" style="height:14.1pt;width:44.1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9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</w:p>
    <w:p>
      <w:pPr>
        <w:tabs>
          <w:tab w:val="left" w:pos="2055"/>
        </w:tabs>
      </w:pPr>
      <w:r>
        <w:rPr>
          <w:rFonts w:hint="eastAsia"/>
        </w:rPr>
        <w:t xml:space="preserve">        </w:t>
      </w:r>
      <w:r>
        <w:t xml:space="preserve">       </w:t>
      </w:r>
      <w:r>
        <w:rPr>
          <w:position w:val="-16"/>
        </w:rPr>
        <w:object>
          <v:shape id="_x0000_i1133" o:spt="75" type="#_x0000_t75" style="height:23.3pt;width:209.3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0">
            <o:LockedField>false</o:LockedField>
          </o:OLEObject>
        </w:object>
      </w:r>
      <w:r>
        <w:rPr>
          <w:rFonts w:hint="eastAsia"/>
        </w:rPr>
        <w:t>，</w:t>
      </w:r>
    </w:p>
    <w:p>
      <w:pPr>
        <w:tabs>
          <w:tab w:val="left" w:pos="2055"/>
        </w:tabs>
      </w:pPr>
      <w:r>
        <w:t>即</w:t>
      </w:r>
      <w:r>
        <w:rPr>
          <w:position w:val="-4"/>
        </w:rPr>
        <w:object>
          <v:shape id="_x0000_i1134" o:spt="75" type="#_x0000_t75" style="height:14.1pt;width:33.9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2">
            <o:LockedField>false</o:LockedField>
          </o:OLEObject>
        </w:object>
      </w:r>
      <w:r>
        <w:t>为对称矩阵</w:t>
      </w:r>
      <w:r>
        <w:rPr>
          <w:rFonts w:hint="eastAsia"/>
        </w:rPr>
        <w:t>.</w:t>
      </w:r>
      <w:r>
        <w:rPr>
          <w:rFonts w:hint="eastAsia" w:ascii="宋体" w:hAnsi="宋体"/>
          <w:szCs w:val="21"/>
        </w:rPr>
        <w:t xml:space="preserve"> 【2′】</w:t>
      </w:r>
    </w:p>
    <w:p>
      <w:pPr>
        <w:tabs>
          <w:tab w:val="left" w:pos="2055"/>
        </w:tabs>
      </w:pPr>
      <w:r>
        <w:t xml:space="preserve">    考虑</w:t>
      </w:r>
      <w:r>
        <w:rPr>
          <w:rFonts w:hint="eastAsia"/>
        </w:rPr>
        <w:t>n元二次型</w:t>
      </w:r>
      <w:r>
        <w:rPr>
          <w:position w:val="-16"/>
        </w:rPr>
        <w:object>
          <v:shape id="_x0000_i1135" o:spt="75" type="#_x0000_t75" style="height:21.2pt;width:84.7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3">
            <o:LockedField>false</o:LockedField>
          </o:OLEObject>
        </w:object>
      </w:r>
      <w:r>
        <w:rPr>
          <w:rFonts w:hint="eastAsia"/>
        </w:rPr>
        <w:t>，</w:t>
      </w:r>
      <w:r>
        <w:t>则对任意</w:t>
      </w:r>
      <w:r>
        <w:rPr>
          <w:position w:val="-6"/>
        </w:rPr>
        <w:object>
          <v:shape id="_x0000_i1136" o:spt="75" type="#_x0000_t75" style="height:13.4pt;width:27.9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5">
            <o:LockedField>false</o:LockedField>
          </o:OLEObject>
        </w:object>
      </w:r>
      <w:r>
        <w:rPr>
          <w:rFonts w:hint="eastAsia"/>
        </w:rPr>
        <w:t>，</w:t>
      </w:r>
      <w:r>
        <w:t>均有</w:t>
      </w:r>
    </w:p>
    <w:p>
      <w:pPr>
        <w:tabs>
          <w:tab w:val="left" w:pos="2055"/>
        </w:tabs>
        <w:ind w:firstLine="210" w:firstLineChars="100"/>
      </w:pPr>
      <w:r>
        <w:rPr>
          <w:position w:val="-16"/>
        </w:rPr>
        <w:object>
          <v:shape id="_x0000_i1137" o:spt="75" type="#_x0000_t75" style="height:22.6pt;width:350.4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17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 w:ascii="宋体" w:hAnsi="宋体"/>
          <w:szCs w:val="21"/>
        </w:rPr>
        <w:t>【2′】</w:t>
      </w:r>
    </w:p>
    <w:p>
      <w:pPr>
        <w:tabs>
          <w:tab w:val="left" w:pos="2055"/>
        </w:tabs>
        <w:ind w:firstLine="210" w:firstLineChars="100"/>
      </w:pPr>
      <w:r>
        <w:t>由于</w:t>
      </w:r>
      <w:r>
        <w:rPr>
          <w:rFonts w:hint="eastAsia"/>
        </w:rPr>
        <w:t>A正定，故</w:t>
      </w:r>
      <w:r>
        <w:rPr>
          <w:position w:val="-6"/>
        </w:rPr>
        <w:object>
          <v:shape id="_x0000_i1138" o:spt="75" type="#_x0000_t75" style="height:15.9pt;width:46.6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19">
            <o:LockedField>false</o:LockedField>
          </o:OLEObject>
        </w:object>
      </w:r>
      <w:r>
        <w:rPr>
          <w:rFonts w:hint="eastAsia"/>
        </w:rPr>
        <w:t>，而</w:t>
      </w:r>
      <w:r>
        <w:rPr>
          <w:position w:val="-14"/>
        </w:rPr>
        <w:object>
          <v:shape id="_x0000_i1139" o:spt="75" type="#_x0000_t75" style="height:21.2pt;width:107.3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1">
            <o:LockedField>false</o:LockedField>
          </o:OLEObject>
        </w:object>
      </w:r>
      <w:r>
        <w:rPr>
          <w:rFonts w:hint="eastAsia"/>
        </w:rPr>
        <w:t>，</w:t>
      </w:r>
      <w:r>
        <w:t>综合有</w:t>
      </w:r>
      <w:r>
        <w:rPr>
          <w:position w:val="-16"/>
        </w:rPr>
        <w:object>
          <v:shape id="_x0000_i1140" o:spt="75" type="#_x0000_t75" style="height:21.2pt;width:102.7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3">
            <o:LockedField>false</o:LockedField>
          </o:OLEObject>
        </w:object>
      </w:r>
      <w:r>
        <w:rPr>
          <w:rFonts w:hint="eastAsia"/>
        </w:rPr>
        <w:t>，</w:t>
      </w:r>
      <w:r>
        <w:t>即矩阵</w:t>
      </w:r>
      <w:r>
        <w:rPr>
          <w:position w:val="-4"/>
        </w:rPr>
        <w:object>
          <v:shape id="_x0000_i1141" o:spt="75" type="#_x0000_t75" style="height:14.1pt;width:33.9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5">
            <o:LockedField>false</o:LockedField>
          </o:OLEObject>
        </w:object>
      </w:r>
      <w:r>
        <w:t>为正定矩阵</w:t>
      </w:r>
      <w:r>
        <w:rPr>
          <w:rFonts w:hint="eastAsia"/>
        </w:rPr>
        <w:t>，</w:t>
      </w:r>
      <w:r>
        <w:t>故</w:t>
      </w:r>
      <w:r>
        <w:rPr>
          <w:position w:val="-16"/>
        </w:rPr>
        <w:object>
          <v:shape id="_x0000_i1142" o:spt="75" type="#_x0000_t75" style="height:21.2pt;width:56.1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6">
            <o:LockedField>false</o:LockedField>
          </o:OLEObject>
        </w:object>
      </w:r>
      <w:r>
        <w:rPr>
          <w:rFonts w:hint="eastAsia"/>
        </w:rPr>
        <w:t>，</w:t>
      </w:r>
      <w:r>
        <w:t>所以</w:t>
      </w:r>
      <w:r>
        <w:rPr>
          <w:position w:val="-4"/>
        </w:rPr>
        <w:object>
          <v:shape id="_x0000_i1143" o:spt="75" type="#_x0000_t75" style="height:14.1pt;width:33.9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28">
            <o:LockedField>false</o:LockedField>
          </o:OLEObject>
        </w:object>
      </w:r>
      <w:r>
        <w:t>可逆</w:t>
      </w:r>
      <w:r>
        <w:rPr>
          <w:rFonts w:hint="eastAsia"/>
        </w:rPr>
        <w:t>.</w:t>
      </w:r>
      <w:r>
        <w:rPr>
          <w:rFonts w:hint="eastAsia" w:ascii="宋体" w:hAnsi="宋体"/>
          <w:szCs w:val="21"/>
        </w:rPr>
        <w:t xml:space="preserve"> 【1′】</w:t>
      </w:r>
    </w:p>
    <w:sectPr>
      <w:footerReference r:id="rId3" w:type="default"/>
      <w:footerReference r:id="rId4" w:type="even"/>
      <w:pgSz w:w="11906" w:h="16838"/>
      <w:pgMar w:top="1247" w:right="1077" w:bottom="124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138C8"/>
    <w:multiLevelType w:val="multilevel"/>
    <w:tmpl w:val="50C138C8"/>
    <w:lvl w:ilvl="0" w:tentative="0">
      <w:start w:val="1"/>
      <w:numFmt w:val="japaneseCounting"/>
      <w:lvlText w:val="%1．"/>
      <w:lvlJc w:val="left"/>
      <w:pPr>
        <w:ind w:left="24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662" w:hanging="420"/>
      </w:pPr>
    </w:lvl>
    <w:lvl w:ilvl="2" w:tentative="0">
      <w:start w:val="1"/>
      <w:numFmt w:val="lowerRoman"/>
      <w:lvlText w:val="%3."/>
      <w:lvlJc w:val="right"/>
      <w:pPr>
        <w:ind w:left="1082" w:hanging="420"/>
      </w:pPr>
    </w:lvl>
    <w:lvl w:ilvl="3" w:tentative="0">
      <w:start w:val="1"/>
      <w:numFmt w:val="decimal"/>
      <w:lvlText w:val="%4."/>
      <w:lvlJc w:val="left"/>
      <w:pPr>
        <w:ind w:left="1502" w:hanging="420"/>
      </w:pPr>
    </w:lvl>
    <w:lvl w:ilvl="4" w:tentative="0">
      <w:start w:val="1"/>
      <w:numFmt w:val="lowerLetter"/>
      <w:lvlText w:val="%5)"/>
      <w:lvlJc w:val="left"/>
      <w:pPr>
        <w:ind w:left="1922" w:hanging="420"/>
      </w:pPr>
    </w:lvl>
    <w:lvl w:ilvl="5" w:tentative="0">
      <w:start w:val="1"/>
      <w:numFmt w:val="lowerRoman"/>
      <w:lvlText w:val="%6."/>
      <w:lvlJc w:val="right"/>
      <w:pPr>
        <w:ind w:left="2342" w:hanging="420"/>
      </w:pPr>
    </w:lvl>
    <w:lvl w:ilvl="6" w:tentative="0">
      <w:start w:val="1"/>
      <w:numFmt w:val="decimal"/>
      <w:lvlText w:val="%7."/>
      <w:lvlJc w:val="left"/>
      <w:pPr>
        <w:ind w:left="2762" w:hanging="420"/>
      </w:pPr>
    </w:lvl>
    <w:lvl w:ilvl="7" w:tentative="0">
      <w:start w:val="1"/>
      <w:numFmt w:val="lowerLetter"/>
      <w:lvlText w:val="%8)"/>
      <w:lvlJc w:val="left"/>
      <w:pPr>
        <w:ind w:left="3182" w:hanging="420"/>
      </w:pPr>
    </w:lvl>
    <w:lvl w:ilvl="8" w:tentative="0">
      <w:start w:val="1"/>
      <w:numFmt w:val="lowerRoman"/>
      <w:lvlText w:val="%9."/>
      <w:lvlJc w:val="right"/>
      <w:pPr>
        <w:ind w:left="360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116E"/>
    <w:rsid w:val="00013A0E"/>
    <w:rsid w:val="000548FA"/>
    <w:rsid w:val="00056FC0"/>
    <w:rsid w:val="000732DB"/>
    <w:rsid w:val="000876DF"/>
    <w:rsid w:val="000B71BE"/>
    <w:rsid w:val="000F4422"/>
    <w:rsid w:val="00135BDB"/>
    <w:rsid w:val="00143F9B"/>
    <w:rsid w:val="00187451"/>
    <w:rsid w:val="00190281"/>
    <w:rsid w:val="00192B04"/>
    <w:rsid w:val="001A1157"/>
    <w:rsid w:val="001C5E88"/>
    <w:rsid w:val="00200C40"/>
    <w:rsid w:val="00222F0D"/>
    <w:rsid w:val="002303AE"/>
    <w:rsid w:val="002700DC"/>
    <w:rsid w:val="00270EC5"/>
    <w:rsid w:val="00291401"/>
    <w:rsid w:val="002D6347"/>
    <w:rsid w:val="002E15E6"/>
    <w:rsid w:val="002E40AD"/>
    <w:rsid w:val="0030195E"/>
    <w:rsid w:val="00353977"/>
    <w:rsid w:val="00366D0F"/>
    <w:rsid w:val="003846D4"/>
    <w:rsid w:val="00391E83"/>
    <w:rsid w:val="003A1638"/>
    <w:rsid w:val="003A5254"/>
    <w:rsid w:val="004021E7"/>
    <w:rsid w:val="00422398"/>
    <w:rsid w:val="0045554D"/>
    <w:rsid w:val="00456FEF"/>
    <w:rsid w:val="0046003D"/>
    <w:rsid w:val="00462656"/>
    <w:rsid w:val="004654FA"/>
    <w:rsid w:val="004732C9"/>
    <w:rsid w:val="00475999"/>
    <w:rsid w:val="004813BA"/>
    <w:rsid w:val="0048151F"/>
    <w:rsid w:val="004B32C4"/>
    <w:rsid w:val="004D6307"/>
    <w:rsid w:val="004E1B93"/>
    <w:rsid w:val="004E1EC3"/>
    <w:rsid w:val="005064AC"/>
    <w:rsid w:val="005078DE"/>
    <w:rsid w:val="005118A7"/>
    <w:rsid w:val="00553F6E"/>
    <w:rsid w:val="00587D2D"/>
    <w:rsid w:val="00590171"/>
    <w:rsid w:val="005C5929"/>
    <w:rsid w:val="005D55A9"/>
    <w:rsid w:val="00612403"/>
    <w:rsid w:val="00617A43"/>
    <w:rsid w:val="00637EB7"/>
    <w:rsid w:val="0064350D"/>
    <w:rsid w:val="0065762F"/>
    <w:rsid w:val="0066124F"/>
    <w:rsid w:val="00666A29"/>
    <w:rsid w:val="0067349B"/>
    <w:rsid w:val="00674835"/>
    <w:rsid w:val="00687E84"/>
    <w:rsid w:val="00691E0A"/>
    <w:rsid w:val="00696A9C"/>
    <w:rsid w:val="006A77CA"/>
    <w:rsid w:val="006C0D6C"/>
    <w:rsid w:val="006C24AE"/>
    <w:rsid w:val="006C6441"/>
    <w:rsid w:val="00703512"/>
    <w:rsid w:val="0071645A"/>
    <w:rsid w:val="007179A3"/>
    <w:rsid w:val="00730E8A"/>
    <w:rsid w:val="0073645F"/>
    <w:rsid w:val="00763466"/>
    <w:rsid w:val="00774EAE"/>
    <w:rsid w:val="007858C3"/>
    <w:rsid w:val="007A2EF4"/>
    <w:rsid w:val="007A4415"/>
    <w:rsid w:val="007D03CD"/>
    <w:rsid w:val="007D0E33"/>
    <w:rsid w:val="007E2F4E"/>
    <w:rsid w:val="00820426"/>
    <w:rsid w:val="008531CB"/>
    <w:rsid w:val="00853CB0"/>
    <w:rsid w:val="008724DD"/>
    <w:rsid w:val="0088724B"/>
    <w:rsid w:val="0089568D"/>
    <w:rsid w:val="008B2779"/>
    <w:rsid w:val="008B72A9"/>
    <w:rsid w:val="008C601B"/>
    <w:rsid w:val="008E2C86"/>
    <w:rsid w:val="008F09E0"/>
    <w:rsid w:val="00910E6A"/>
    <w:rsid w:val="00937DBD"/>
    <w:rsid w:val="0094305D"/>
    <w:rsid w:val="00961DF2"/>
    <w:rsid w:val="009C0BF6"/>
    <w:rsid w:val="009C489A"/>
    <w:rsid w:val="009E42B9"/>
    <w:rsid w:val="009E63DF"/>
    <w:rsid w:val="00A05894"/>
    <w:rsid w:val="00A17868"/>
    <w:rsid w:val="00A46A0A"/>
    <w:rsid w:val="00A54354"/>
    <w:rsid w:val="00A638AA"/>
    <w:rsid w:val="00A669DF"/>
    <w:rsid w:val="00AC09C4"/>
    <w:rsid w:val="00AE116E"/>
    <w:rsid w:val="00AE1692"/>
    <w:rsid w:val="00B11C0E"/>
    <w:rsid w:val="00B20F65"/>
    <w:rsid w:val="00B40177"/>
    <w:rsid w:val="00B81470"/>
    <w:rsid w:val="00B83B54"/>
    <w:rsid w:val="00B942BD"/>
    <w:rsid w:val="00BA53DC"/>
    <w:rsid w:val="00BE43B4"/>
    <w:rsid w:val="00BF08DF"/>
    <w:rsid w:val="00BF51DC"/>
    <w:rsid w:val="00C02CA5"/>
    <w:rsid w:val="00C07083"/>
    <w:rsid w:val="00C416A9"/>
    <w:rsid w:val="00C444B5"/>
    <w:rsid w:val="00C47A5A"/>
    <w:rsid w:val="00C84B74"/>
    <w:rsid w:val="00CA520F"/>
    <w:rsid w:val="00CB119D"/>
    <w:rsid w:val="00CD7DF3"/>
    <w:rsid w:val="00CF73FD"/>
    <w:rsid w:val="00D03C9F"/>
    <w:rsid w:val="00D47C2F"/>
    <w:rsid w:val="00D54822"/>
    <w:rsid w:val="00D74A89"/>
    <w:rsid w:val="00D8295B"/>
    <w:rsid w:val="00D84AAC"/>
    <w:rsid w:val="00DB5862"/>
    <w:rsid w:val="00DC5FE6"/>
    <w:rsid w:val="00DF78A9"/>
    <w:rsid w:val="00E008A5"/>
    <w:rsid w:val="00E64802"/>
    <w:rsid w:val="00E86030"/>
    <w:rsid w:val="00E9007F"/>
    <w:rsid w:val="00E92522"/>
    <w:rsid w:val="00EA2E3F"/>
    <w:rsid w:val="00EA5995"/>
    <w:rsid w:val="00EB11C5"/>
    <w:rsid w:val="00EC5C07"/>
    <w:rsid w:val="00EF5968"/>
    <w:rsid w:val="00F01581"/>
    <w:rsid w:val="00F04E8A"/>
    <w:rsid w:val="00F2649C"/>
    <w:rsid w:val="00F4419A"/>
    <w:rsid w:val="00F63FD8"/>
    <w:rsid w:val="00F90615"/>
    <w:rsid w:val="00F949B2"/>
    <w:rsid w:val="00F9521C"/>
    <w:rsid w:val="00F97D76"/>
    <w:rsid w:val="00FB4C9D"/>
    <w:rsid w:val="00FC2A88"/>
    <w:rsid w:val="00FC4ED7"/>
    <w:rsid w:val="26384860"/>
    <w:rsid w:val="70056B9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4.bin"/><Relationship Id="rId9" Type="http://schemas.openxmlformats.org/officeDocument/2006/relationships/oleObject" Target="embeddings/oleObject2.bin"/><Relationship Id="rId89" Type="http://schemas.openxmlformats.org/officeDocument/2006/relationships/image" Target="media/image41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2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9.bin"/><Relationship Id="rId8" Type="http://schemas.openxmlformats.org/officeDocument/2006/relationships/image" Target="media/image2.wmf"/><Relationship Id="rId79" Type="http://schemas.openxmlformats.org/officeDocument/2006/relationships/image" Target="media/image36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1.bin"/><Relationship Id="rId69" Type="http://schemas.openxmlformats.org/officeDocument/2006/relationships/image" Target="media/image31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9.bin"/><Relationship Id="rId6" Type="http://schemas.openxmlformats.org/officeDocument/2006/relationships/image" Target="media/image1.jpeg"/><Relationship Id="rId59" Type="http://schemas.openxmlformats.org/officeDocument/2006/relationships/image" Target="media/image26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" Type="http://schemas.openxmlformats.org/officeDocument/2006/relationships/theme" Target="theme/theme1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2.bin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2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2" Type="http://schemas.openxmlformats.org/officeDocument/2006/relationships/fontTable" Target="fontTable.xml"/><Relationship Id="rId231" Type="http://schemas.openxmlformats.org/officeDocument/2006/relationships/customXml" Target="../customXml/item2.xml"/><Relationship Id="rId230" Type="http://schemas.openxmlformats.org/officeDocument/2006/relationships/numbering" Target="numbering.xml"/><Relationship Id="rId23" Type="http://schemas.openxmlformats.org/officeDocument/2006/relationships/oleObject" Target="embeddings/oleObject9.bin"/><Relationship Id="rId229" Type="http://schemas.openxmlformats.org/officeDocument/2006/relationships/customXml" Target="../customXml/item1.xml"/><Relationship Id="rId228" Type="http://schemas.openxmlformats.org/officeDocument/2006/relationships/oleObject" Target="embeddings/oleObject119.bin"/><Relationship Id="rId227" Type="http://schemas.openxmlformats.org/officeDocument/2006/relationships/image" Target="media/image104.wmf"/><Relationship Id="rId226" Type="http://schemas.openxmlformats.org/officeDocument/2006/relationships/oleObject" Target="embeddings/oleObject118.bin"/><Relationship Id="rId225" Type="http://schemas.openxmlformats.org/officeDocument/2006/relationships/oleObject" Target="embeddings/oleObject117.bin"/><Relationship Id="rId224" Type="http://schemas.openxmlformats.org/officeDocument/2006/relationships/image" Target="media/image103.wmf"/><Relationship Id="rId223" Type="http://schemas.openxmlformats.org/officeDocument/2006/relationships/oleObject" Target="embeddings/oleObject116.bin"/><Relationship Id="rId222" Type="http://schemas.openxmlformats.org/officeDocument/2006/relationships/image" Target="media/image102.wmf"/><Relationship Id="rId221" Type="http://schemas.openxmlformats.org/officeDocument/2006/relationships/oleObject" Target="embeddings/oleObject115.bin"/><Relationship Id="rId220" Type="http://schemas.openxmlformats.org/officeDocument/2006/relationships/image" Target="media/image101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14.bin"/><Relationship Id="rId218" Type="http://schemas.openxmlformats.org/officeDocument/2006/relationships/image" Target="media/image100.wmf"/><Relationship Id="rId217" Type="http://schemas.openxmlformats.org/officeDocument/2006/relationships/oleObject" Target="embeddings/oleObject113.bin"/><Relationship Id="rId216" Type="http://schemas.openxmlformats.org/officeDocument/2006/relationships/image" Target="media/image99.wmf"/><Relationship Id="rId215" Type="http://schemas.openxmlformats.org/officeDocument/2006/relationships/oleObject" Target="embeddings/oleObject112.bin"/><Relationship Id="rId214" Type="http://schemas.openxmlformats.org/officeDocument/2006/relationships/image" Target="media/image98.wmf"/><Relationship Id="rId213" Type="http://schemas.openxmlformats.org/officeDocument/2006/relationships/oleObject" Target="embeddings/oleObject111.bin"/><Relationship Id="rId212" Type="http://schemas.openxmlformats.org/officeDocument/2006/relationships/oleObject" Target="embeddings/oleObject110.bin"/><Relationship Id="rId211" Type="http://schemas.openxmlformats.org/officeDocument/2006/relationships/image" Target="media/image97.wmf"/><Relationship Id="rId210" Type="http://schemas.openxmlformats.org/officeDocument/2006/relationships/oleObject" Target="embeddings/oleObject109.bin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08.bin"/><Relationship Id="rId208" Type="http://schemas.openxmlformats.org/officeDocument/2006/relationships/image" Target="media/image96.wmf"/><Relationship Id="rId207" Type="http://schemas.openxmlformats.org/officeDocument/2006/relationships/oleObject" Target="embeddings/oleObject107.bin"/><Relationship Id="rId206" Type="http://schemas.openxmlformats.org/officeDocument/2006/relationships/image" Target="media/image95.wmf"/><Relationship Id="rId205" Type="http://schemas.openxmlformats.org/officeDocument/2006/relationships/oleObject" Target="embeddings/oleObject106.bin"/><Relationship Id="rId204" Type="http://schemas.openxmlformats.org/officeDocument/2006/relationships/oleObject" Target="embeddings/oleObject105.bin"/><Relationship Id="rId203" Type="http://schemas.openxmlformats.org/officeDocument/2006/relationships/image" Target="media/image94.wmf"/><Relationship Id="rId202" Type="http://schemas.openxmlformats.org/officeDocument/2006/relationships/oleObject" Target="embeddings/oleObject104.bin"/><Relationship Id="rId201" Type="http://schemas.openxmlformats.org/officeDocument/2006/relationships/oleObject" Target="embeddings/oleObject103.bin"/><Relationship Id="rId200" Type="http://schemas.openxmlformats.org/officeDocument/2006/relationships/image" Target="media/image93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02.bin"/><Relationship Id="rId198" Type="http://schemas.openxmlformats.org/officeDocument/2006/relationships/image" Target="media/image92.wmf"/><Relationship Id="rId197" Type="http://schemas.openxmlformats.org/officeDocument/2006/relationships/oleObject" Target="embeddings/oleObject101.bin"/><Relationship Id="rId196" Type="http://schemas.openxmlformats.org/officeDocument/2006/relationships/oleObject" Target="embeddings/oleObject100.bin"/><Relationship Id="rId195" Type="http://schemas.openxmlformats.org/officeDocument/2006/relationships/oleObject" Target="embeddings/oleObject99.bin"/><Relationship Id="rId194" Type="http://schemas.openxmlformats.org/officeDocument/2006/relationships/oleObject" Target="embeddings/oleObject98.bin"/><Relationship Id="rId193" Type="http://schemas.openxmlformats.org/officeDocument/2006/relationships/image" Target="media/image91.wmf"/><Relationship Id="rId192" Type="http://schemas.openxmlformats.org/officeDocument/2006/relationships/oleObject" Target="embeddings/oleObject97.bin"/><Relationship Id="rId191" Type="http://schemas.openxmlformats.org/officeDocument/2006/relationships/image" Target="media/image90.wmf"/><Relationship Id="rId190" Type="http://schemas.openxmlformats.org/officeDocument/2006/relationships/oleObject" Target="embeddings/oleObject96.bin"/><Relationship Id="rId19" Type="http://schemas.openxmlformats.org/officeDocument/2006/relationships/oleObject" Target="embeddings/oleObject7.bin"/><Relationship Id="rId189" Type="http://schemas.openxmlformats.org/officeDocument/2006/relationships/image" Target="media/image89.wmf"/><Relationship Id="rId188" Type="http://schemas.openxmlformats.org/officeDocument/2006/relationships/oleObject" Target="embeddings/oleObject95.bin"/><Relationship Id="rId187" Type="http://schemas.openxmlformats.org/officeDocument/2006/relationships/image" Target="media/image88.wmf"/><Relationship Id="rId186" Type="http://schemas.openxmlformats.org/officeDocument/2006/relationships/oleObject" Target="embeddings/oleObject94.bin"/><Relationship Id="rId185" Type="http://schemas.openxmlformats.org/officeDocument/2006/relationships/image" Target="media/image87.wmf"/><Relationship Id="rId184" Type="http://schemas.openxmlformats.org/officeDocument/2006/relationships/oleObject" Target="embeddings/oleObject93.bin"/><Relationship Id="rId183" Type="http://schemas.openxmlformats.org/officeDocument/2006/relationships/image" Target="media/image86.wmf"/><Relationship Id="rId182" Type="http://schemas.openxmlformats.org/officeDocument/2006/relationships/oleObject" Target="embeddings/oleObject92.bin"/><Relationship Id="rId181" Type="http://schemas.openxmlformats.org/officeDocument/2006/relationships/image" Target="media/image85.wmf"/><Relationship Id="rId180" Type="http://schemas.openxmlformats.org/officeDocument/2006/relationships/oleObject" Target="embeddings/oleObject91.bin"/><Relationship Id="rId18" Type="http://schemas.openxmlformats.org/officeDocument/2006/relationships/image" Target="media/image7.wmf"/><Relationship Id="rId179" Type="http://schemas.openxmlformats.org/officeDocument/2006/relationships/oleObject" Target="embeddings/oleObject90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89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88.bin"/><Relationship Id="rId174" Type="http://schemas.openxmlformats.org/officeDocument/2006/relationships/oleObject" Target="embeddings/oleObject87.bin"/><Relationship Id="rId173" Type="http://schemas.openxmlformats.org/officeDocument/2006/relationships/image" Target="media/image82.wmf"/><Relationship Id="rId172" Type="http://schemas.openxmlformats.org/officeDocument/2006/relationships/oleObject" Target="embeddings/oleObject86.bin"/><Relationship Id="rId171" Type="http://schemas.openxmlformats.org/officeDocument/2006/relationships/image" Target="media/image81.wmf"/><Relationship Id="rId170" Type="http://schemas.openxmlformats.org/officeDocument/2006/relationships/oleObject" Target="embeddings/oleObject85.bin"/><Relationship Id="rId17" Type="http://schemas.openxmlformats.org/officeDocument/2006/relationships/oleObject" Target="embeddings/oleObject6.bin"/><Relationship Id="rId169" Type="http://schemas.openxmlformats.org/officeDocument/2006/relationships/image" Target="media/image80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79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78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7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6.wmf"/><Relationship Id="rId160" Type="http://schemas.openxmlformats.org/officeDocument/2006/relationships/oleObject" Target="embeddings/oleObject80.bin"/><Relationship Id="rId16" Type="http://schemas.openxmlformats.org/officeDocument/2006/relationships/image" Target="media/image6.wmf"/><Relationship Id="rId159" Type="http://schemas.openxmlformats.org/officeDocument/2006/relationships/image" Target="media/image75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3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1.wmf"/><Relationship Id="rId150" Type="http://schemas.openxmlformats.org/officeDocument/2006/relationships/oleObject" Target="embeddings/oleObject75.bin"/><Relationship Id="rId15" Type="http://schemas.openxmlformats.org/officeDocument/2006/relationships/oleObject" Target="embeddings/oleObject5.bin"/><Relationship Id="rId149" Type="http://schemas.openxmlformats.org/officeDocument/2006/relationships/image" Target="media/image70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68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7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6.wmf"/><Relationship Id="rId140" Type="http://schemas.openxmlformats.org/officeDocument/2006/relationships/oleObject" Target="embeddings/oleObject70.bin"/><Relationship Id="rId14" Type="http://schemas.openxmlformats.org/officeDocument/2006/relationships/image" Target="media/image5.wmf"/><Relationship Id="rId139" Type="http://schemas.openxmlformats.org/officeDocument/2006/relationships/image" Target="media/image65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68.bin"/><Relationship Id="rId135" Type="http://schemas.openxmlformats.org/officeDocument/2006/relationships/oleObject" Target="embeddings/oleObject67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4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2.bin"/><Relationship Id="rId124" Type="http://schemas.openxmlformats.org/officeDocument/2006/relationships/oleObject" Target="embeddings/oleObject61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59.bin"/><Relationship Id="rId12" Type="http://schemas.openxmlformats.org/officeDocument/2006/relationships/image" Target="media/image4.wmf"/><Relationship Id="rId119" Type="http://schemas.openxmlformats.org/officeDocument/2006/relationships/image" Target="media/image56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109" Type="http://schemas.openxmlformats.org/officeDocument/2006/relationships/image" Target="media/image51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49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11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15451D-AE6B-4462-B741-76521649D3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660</Words>
  <Characters>3766</Characters>
  <Lines>31</Lines>
  <Paragraphs>8</Paragraphs>
  <TotalTime>1110</TotalTime>
  <ScaleCrop>false</ScaleCrop>
  <LinksUpToDate>false</LinksUpToDate>
  <CharactersWithSpaces>4418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2016-05-16T13:09:00Z</dcterms:created>
  <dc:creator>DELL-XPS 8900</dc:creator>
  <cp:lastModifiedBy>Holly</cp:lastModifiedBy>
  <dcterms:modified xsi:type="dcterms:W3CDTF">2019-05-29T15:06:54Z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