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宋体-简" w:hAnsi="宋体-简" w:eastAsia="宋体-简"/>
          <w:b/>
          <w:bCs/>
          <w:sz w:val="36"/>
          <w:szCs w:val="44"/>
        </w:rPr>
      </w:pPr>
      <w:r>
        <w:rPr>
          <w:rFonts w:hint="eastAsia" w:ascii="宋体-简" w:hAnsi="宋体-简" w:eastAsia="宋体-简"/>
          <w:b/>
          <w:bCs/>
          <w:sz w:val="36"/>
          <w:szCs w:val="44"/>
        </w:rPr>
        <w:t>软件体系结构</w:t>
      </w:r>
      <w:r>
        <w:rPr>
          <w:rFonts w:hint="default" w:ascii="宋体-简" w:hAnsi="宋体-简" w:eastAsia="宋体-简"/>
          <w:b/>
          <w:bCs/>
          <w:sz w:val="36"/>
          <w:szCs w:val="44"/>
        </w:rPr>
        <w:t xml:space="preserve"> </w:t>
      </w:r>
      <w:r>
        <w:rPr>
          <w:rFonts w:hint="eastAsia" w:ascii="宋体-简" w:hAnsi="宋体-简" w:eastAsia="宋体-简"/>
          <w:b/>
          <w:bCs/>
          <w:sz w:val="36"/>
          <w:szCs w:val="44"/>
        </w:rPr>
        <w:t>第</w:t>
      </w:r>
      <w:r>
        <w:rPr>
          <w:rFonts w:hint="default" w:ascii="宋体-简" w:hAnsi="宋体-简" w:eastAsia="宋体-简"/>
          <w:b/>
          <w:bCs/>
          <w:sz w:val="36"/>
          <w:szCs w:val="44"/>
        </w:rPr>
        <w:t>三</w:t>
      </w:r>
      <w:r>
        <w:rPr>
          <w:rFonts w:hint="eastAsia" w:ascii="宋体-简" w:hAnsi="宋体-简" w:eastAsia="宋体-简"/>
          <w:b/>
          <w:bCs/>
          <w:sz w:val="36"/>
          <w:szCs w:val="44"/>
        </w:rPr>
        <w:t>次作业</w:t>
      </w:r>
    </w:p>
    <w:p>
      <w:pPr>
        <w:jc w:val="center"/>
        <w:rPr>
          <w:rFonts w:ascii="宋体-简" w:hAnsi="宋体-简" w:eastAsia="宋体-简"/>
          <w:b/>
          <w:bCs/>
          <w:sz w:val="36"/>
          <w:szCs w:val="44"/>
        </w:rPr>
      </w:pPr>
      <w:r>
        <w:rPr>
          <w:rFonts w:hint="default" w:ascii="宋体-简" w:hAnsi="宋体-简" w:eastAsia="宋体-简"/>
          <w:b/>
          <w:bCs/>
          <w:sz w:val="36"/>
          <w:szCs w:val="44"/>
        </w:rPr>
        <w:t>参考答案</w:t>
      </w:r>
    </w:p>
    <w:p>
      <w:pPr>
        <w:rPr>
          <w:rFonts w:ascii="宋体-简" w:hAnsi="宋体-简" w:eastAsia="宋体-简" w:cs="Helvetica Neue"/>
          <w:b/>
          <w:bCs/>
          <w:color w:val="0000FF"/>
          <w:kern w:val="0"/>
          <w:sz w:val="26"/>
          <w:szCs w:val="26"/>
        </w:rPr>
      </w:pPr>
      <w:r>
        <w:rPr>
          <w:rFonts w:hint="default" w:ascii="宋体-简" w:hAnsi="宋体-简" w:eastAsia="宋体-简" w:cs="Helvetica Neue"/>
          <w:b/>
          <w:bCs/>
          <w:color w:val="0000FF"/>
          <w:kern w:val="0"/>
          <w:sz w:val="26"/>
          <w:szCs w:val="26"/>
        </w:rPr>
        <w:t>1.</w:t>
      </w:r>
      <w:r>
        <w:rPr>
          <w:rFonts w:hint="eastAsia" w:ascii="宋体-简" w:hAnsi="宋体-简" w:eastAsia="宋体-简" w:cs="Helvetica Neue"/>
          <w:b/>
          <w:bCs/>
          <w:color w:val="0000FF"/>
          <w:kern w:val="0"/>
          <w:sz w:val="26"/>
          <w:szCs w:val="26"/>
        </w:rPr>
        <w:t>阅读软件架构师应该知道的9</w:t>
      </w:r>
      <w:r>
        <w:rPr>
          <w:rFonts w:ascii="宋体-简" w:hAnsi="宋体-简" w:eastAsia="宋体-简" w:cs="Helvetica Neue"/>
          <w:b/>
          <w:bCs/>
          <w:color w:val="0000FF"/>
          <w:kern w:val="0"/>
          <w:sz w:val="26"/>
          <w:szCs w:val="26"/>
        </w:rPr>
        <w:t>7</w:t>
      </w:r>
      <w:r>
        <w:rPr>
          <w:rFonts w:hint="eastAsia" w:ascii="宋体-简" w:hAnsi="宋体-简" w:eastAsia="宋体-简" w:cs="Helvetica Neue"/>
          <w:b/>
          <w:bCs/>
          <w:color w:val="0000FF"/>
          <w:kern w:val="0"/>
          <w:sz w:val="26"/>
          <w:szCs w:val="26"/>
        </w:rPr>
        <w:t>件事，选择</w:t>
      </w:r>
      <w:r>
        <w:rPr>
          <w:rFonts w:ascii="宋体-简" w:hAnsi="宋体-简" w:eastAsia="宋体-简" w:cs="Helvetica Neue"/>
          <w:b/>
          <w:bCs/>
          <w:color w:val="0000FF"/>
          <w:kern w:val="0"/>
          <w:sz w:val="26"/>
          <w:szCs w:val="26"/>
        </w:rPr>
        <w:t>3</w:t>
      </w:r>
      <w:r>
        <w:rPr>
          <w:rFonts w:hint="eastAsia" w:ascii="宋体-简" w:hAnsi="宋体-简" w:eastAsia="宋体-简" w:cs="Helvetica Neue"/>
          <w:b/>
          <w:bCs/>
          <w:color w:val="0000FF"/>
          <w:kern w:val="0"/>
          <w:sz w:val="26"/>
          <w:szCs w:val="26"/>
        </w:rPr>
        <w:t>件印象最深的并写出感想。</w:t>
      </w:r>
    </w:p>
    <w:p>
      <w:pPr>
        <w:widowControl/>
        <w:jc w:val="left"/>
        <w:rPr>
          <w:rFonts w:hint="eastAsia" w:ascii="FangSong" w:hAnsi="FangSong" w:eastAsia="FangSong" w:cs="Helvetica Neue"/>
          <w:b/>
          <w:bCs/>
          <w:color w:val="000000"/>
          <w:kern w:val="0"/>
          <w:sz w:val="26"/>
          <w:szCs w:val="26"/>
        </w:rPr>
      </w:pPr>
      <w:r>
        <w:rPr>
          <w:rFonts w:hint="eastAsia" w:ascii="FangSong" w:hAnsi="FangSong" w:eastAsia="FangSong" w:cs="Helvetica Neue"/>
          <w:color w:val="000000"/>
          <w:kern w:val="0"/>
          <w:sz w:val="26"/>
          <w:szCs w:val="26"/>
        </w:rPr>
        <w:t>答：</w:t>
      </w:r>
      <w:r>
        <w:rPr>
          <w:rFonts w:hint="default" w:ascii="FangSong" w:hAnsi="FangSong" w:eastAsia="FangSong" w:cs="Helvetica Neue"/>
          <w:color w:val="000000"/>
          <w:kern w:val="0"/>
          <w:sz w:val="26"/>
          <w:szCs w:val="26"/>
        </w:rPr>
        <w:t xml:space="preserve"> </w:t>
      </w:r>
      <w:bookmarkStart w:id="0" w:name="_GoBack"/>
      <w:bookmarkEnd w:id="0"/>
    </w:p>
    <w:p>
      <w:pPr>
        <w:widowControl/>
        <w:ind w:firstLine="521" w:firstLineChars="200"/>
        <w:jc w:val="left"/>
        <w:rPr>
          <w:rFonts w:hint="default" w:ascii="FangSong" w:hAnsi="FangSong" w:eastAsia="FangSong" w:cs="Helvetica Neue"/>
          <w:b/>
          <w:bCs/>
          <w:color w:val="000000"/>
          <w:kern w:val="0"/>
          <w:sz w:val="26"/>
          <w:szCs w:val="26"/>
        </w:rPr>
      </w:pPr>
      <w:r>
        <w:rPr>
          <w:rFonts w:hint="default" w:ascii="FangSong" w:hAnsi="FangSong" w:eastAsia="FangSong" w:cs="Helvetica Neue"/>
          <w:b/>
          <w:bCs/>
          <w:color w:val="000000"/>
          <w:kern w:val="0"/>
          <w:sz w:val="26"/>
          <w:szCs w:val="26"/>
        </w:rPr>
        <w:t>1． 不要在一棵树上吊死</w:t>
      </w:r>
    </w:p>
    <w:p>
      <w:pPr>
        <w:widowControl/>
        <w:ind w:firstLine="520" w:firstLineChars="200"/>
        <w:jc w:val="left"/>
        <w:rPr>
          <w:rFonts w:hint="eastAsia" w:ascii="FangSong" w:hAnsi="FangSong" w:eastAsia="FangSong" w:cs="Helvetica Neue"/>
          <w:color w:val="000000"/>
          <w:kern w:val="0"/>
          <w:sz w:val="26"/>
          <w:szCs w:val="26"/>
        </w:rPr>
      </w:pPr>
      <w:r>
        <w:rPr>
          <w:rFonts w:hint="eastAsia" w:ascii="FangSong" w:hAnsi="FangSong" w:eastAsia="FangSong" w:cs="Helvetica Neue"/>
          <w:color w:val="000000"/>
          <w:kern w:val="0"/>
          <w:sz w:val="26"/>
          <w:szCs w:val="26"/>
        </w:rPr>
        <w:t>为客户提供多样化的解决方案。没有一种方案能解决所有的问题。因此软件架构师应当提出多种方案，并为客户提供各种方案的优缺点。在一棵树上吊死，在软件架构中意味着只执着于一种方案，在这个方案行不通或者不够好的不去采用新的方法去解决问题，这样只会把问题越弄越大，情况越变越糟，软件开发的进度也随之停滞甚至倒退。所以，灵活变通，多样化的解决方案，不仅是良好沟通的开端，更给软件开发打下坚实基础。</w:t>
      </w:r>
    </w:p>
    <w:p>
      <w:pPr>
        <w:widowControl/>
        <w:ind w:firstLine="420" w:firstLineChars="200"/>
        <w:jc w:val="left"/>
        <w:rPr>
          <w:rFonts w:ascii="Times New Roman" w:hAnsi="Times New Roman" w:cs="Times New Roman"/>
        </w:rPr>
      </w:pPr>
    </w:p>
    <w:p>
      <w:pPr>
        <w:widowControl/>
        <w:ind w:firstLine="521" w:firstLineChars="200"/>
        <w:jc w:val="left"/>
        <w:rPr>
          <w:rFonts w:hint="default" w:ascii="FangSong" w:hAnsi="FangSong" w:eastAsia="FangSong" w:cs="Helvetica Neue"/>
          <w:b/>
          <w:bCs/>
          <w:color w:val="000000"/>
          <w:kern w:val="0"/>
          <w:sz w:val="26"/>
          <w:szCs w:val="26"/>
        </w:rPr>
      </w:pPr>
      <w:r>
        <w:rPr>
          <w:rFonts w:hint="default" w:ascii="FangSong" w:hAnsi="FangSong" w:eastAsia="FangSong" w:cs="Helvetica Neue"/>
          <w:b/>
          <w:bCs/>
          <w:color w:val="000000"/>
          <w:kern w:val="0"/>
          <w:sz w:val="26"/>
          <w:szCs w:val="26"/>
        </w:rPr>
        <w:t>2． 向建筑师学习</w:t>
      </w:r>
    </w:p>
    <w:p>
      <w:pPr>
        <w:widowControl/>
        <w:ind w:firstLine="520" w:firstLineChars="200"/>
        <w:jc w:val="left"/>
        <w:rPr>
          <w:rFonts w:hint="eastAsia" w:ascii="Times New Roman" w:hAnsi="Times New Roman" w:cs="Times New Roman"/>
        </w:rPr>
      </w:pPr>
      <w:r>
        <w:rPr>
          <w:rFonts w:hint="eastAsia" w:ascii="FangSong" w:hAnsi="FangSong" w:eastAsia="FangSong" w:cs="Helvetica Neue"/>
          <w:color w:val="000000"/>
          <w:kern w:val="0"/>
          <w:sz w:val="26"/>
          <w:szCs w:val="26"/>
        </w:rPr>
        <w:t>借鉴建筑行业的经验。架构师应该蕴含适当的艺术成分！亨利·沃顿说，盖房子和别的手艺一样，所有努力都是为了结果，为了完成令人满意的工作。合格的建筑应该符合以下三个条件：实用、坚固、令人愉悦。约翰·拉斯金说，建筑师首先应该是伟大的雕塑家，或者伟大的画家，否则他不过是个建筑式工人。众所周知，在软件工程当中的架构师和建筑工程当中建筑师有许多相通之处，都是负责“产品”的架构设计。作为一名合格的架构师，在规划软件架构的时候不应当只是搭一个简单的框架满足功能需求就结束，因为这是传统的码农而不是架构师。合格的架构师应当从多个不同抽象层面理解软件系统，将其艺术地建构起来，从而形成简洁明了又具有实用性的软件架构。</w:t>
      </w:r>
    </w:p>
    <w:p>
      <w:pPr>
        <w:widowControl/>
        <w:ind w:firstLine="521" w:firstLineChars="200"/>
        <w:jc w:val="left"/>
        <w:rPr>
          <w:rFonts w:hint="default" w:ascii="FangSong" w:hAnsi="FangSong" w:eastAsia="FangSong" w:cs="Helvetica Neue"/>
          <w:b/>
          <w:bCs/>
          <w:color w:val="000000"/>
          <w:kern w:val="0"/>
          <w:sz w:val="26"/>
          <w:szCs w:val="26"/>
        </w:rPr>
      </w:pPr>
      <w:r>
        <w:rPr>
          <w:rFonts w:hint="default" w:ascii="FangSong" w:hAnsi="FangSong" w:eastAsia="FangSong" w:cs="Helvetica Neue"/>
          <w:b/>
          <w:bCs/>
          <w:color w:val="000000"/>
          <w:kern w:val="0"/>
          <w:sz w:val="26"/>
          <w:szCs w:val="26"/>
        </w:rPr>
        <w:t>3． 命名要恰如其分</w:t>
      </w:r>
    </w:p>
    <w:p>
      <w:pPr>
        <w:widowControl/>
        <w:ind w:firstLine="520" w:firstLineChars="200"/>
        <w:jc w:val="left"/>
        <w:rPr>
          <w:rFonts w:hint="eastAsia" w:ascii="Times New Roman" w:hAnsi="Times New Roman" w:cs="Times New Roman"/>
        </w:rPr>
      </w:pPr>
      <w:r>
        <w:rPr>
          <w:rFonts w:hint="eastAsia" w:ascii="FangSong" w:hAnsi="FangSong" w:eastAsia="FangSong" w:cs="Helvetica Neue"/>
          <w:color w:val="000000"/>
          <w:kern w:val="0"/>
          <w:sz w:val="26"/>
          <w:szCs w:val="26"/>
        </w:rPr>
        <w:t>弄清楚要做的究竟是什么。设计就是要去实现各种意图，例如，快速、廉价、灵活、而名字便是用来承载和传达这些意图的。正常情况下，一个好的程序员应当遵守的规定的命名守则。变量名应该能够描述变量表示的信息；优先考虑代码的可读性和质量而非数量；采用标准的命名约定，做出一个全局决策而不是多个本地决策。在我个人的实践中，程序并非像一次性用品那样使用结束就直接丢弃。如果出现需要后期维护或debug，在命名上的偷懒将会带来更大的麻烦，需要花很大的力气来理解自己当时写的代码，使得效率低下，甚至需要推倒重来。因为，良好的命名习惯非常重要！</w:t>
      </w:r>
    </w:p>
    <w:p>
      <w:pPr>
        <w:widowControl/>
        <w:ind w:firstLine="521" w:firstLineChars="200"/>
        <w:jc w:val="left"/>
        <w:rPr>
          <w:rFonts w:hint="eastAsia" w:ascii="FangSong" w:hAnsi="FangSong" w:eastAsia="FangSong" w:cs="Helvetica Neue"/>
          <w:b/>
          <w:bCs/>
          <w:color w:val="000000"/>
          <w:kern w:val="0"/>
          <w:sz w:val="26"/>
          <w:szCs w:val="26"/>
        </w:rPr>
      </w:pPr>
      <w:r>
        <w:rPr>
          <w:rFonts w:hint="default" w:ascii="FangSong" w:hAnsi="FangSong" w:eastAsia="FangSong" w:cs="Helvetica Neue"/>
          <w:b/>
          <w:bCs/>
          <w:color w:val="000000"/>
          <w:kern w:val="0"/>
          <w:sz w:val="26"/>
          <w:szCs w:val="26"/>
        </w:rPr>
        <w:t xml:space="preserve">4. </w:t>
      </w:r>
      <w:r>
        <w:rPr>
          <w:rFonts w:hint="eastAsia" w:ascii="FangSong" w:hAnsi="FangSong" w:eastAsia="FangSong" w:cs="Helvetica Neue"/>
          <w:b/>
          <w:bCs/>
          <w:color w:val="000000"/>
          <w:kern w:val="0"/>
          <w:sz w:val="26"/>
          <w:szCs w:val="26"/>
        </w:rPr>
        <w:t>对最终用户而言，界面就是系统</w:t>
      </w:r>
    </w:p>
    <w:p>
      <w:pPr>
        <w:widowControl/>
        <w:ind w:firstLine="520" w:firstLineChars="200"/>
        <w:jc w:val="left"/>
        <w:rPr>
          <w:rFonts w:ascii="楷体" w:hAnsi="楷体" w:eastAsia="楷体"/>
          <w:sz w:val="28"/>
          <w:szCs w:val="28"/>
        </w:rPr>
      </w:pPr>
      <w:r>
        <w:rPr>
          <w:rFonts w:hint="eastAsia" w:ascii="FangSong" w:hAnsi="FangSong" w:eastAsia="FangSong" w:cs="Helvetica Neue"/>
          <w:color w:val="000000"/>
          <w:kern w:val="0"/>
          <w:sz w:val="26"/>
          <w:szCs w:val="26"/>
        </w:rPr>
        <w:t>软件产品的使用者大多数情况下并不是专业的开发人员，他们对于软件的第一印象就是软件界面。如果在软件开发过程中忽视用户交互，造成界面的糟糕呈现和不够良好的用户体验，就会使得软件产品的使用者认为这个软件产品不够“优秀”。事实上，在现实生活中我们也经常会因为某个应用的界面设计不佳或者使用不够“顺手”，而放弃它。因此在软件开发中也应该注意要为客户提供好的用户界面。</w:t>
      </w:r>
    </w:p>
    <w:p>
      <w:pPr>
        <w:widowControl/>
        <w:ind w:firstLine="521" w:firstLineChars="200"/>
        <w:jc w:val="left"/>
        <w:rPr>
          <w:rFonts w:hint="eastAsia" w:ascii="FangSong" w:hAnsi="FangSong" w:eastAsia="FangSong" w:cs="Helvetica Neue"/>
          <w:b/>
          <w:bCs/>
          <w:color w:val="000000"/>
          <w:kern w:val="0"/>
          <w:sz w:val="26"/>
          <w:szCs w:val="26"/>
        </w:rPr>
      </w:pPr>
      <w:r>
        <w:rPr>
          <w:rFonts w:hint="default" w:ascii="FangSong" w:hAnsi="FangSong" w:eastAsia="FangSong" w:cs="Helvetica Neue"/>
          <w:b/>
          <w:bCs/>
          <w:color w:val="000000"/>
          <w:kern w:val="0"/>
          <w:sz w:val="26"/>
          <w:szCs w:val="26"/>
        </w:rPr>
        <w:t xml:space="preserve">5. </w:t>
      </w:r>
      <w:r>
        <w:rPr>
          <w:rFonts w:hint="eastAsia" w:ascii="FangSong" w:hAnsi="FangSong" w:eastAsia="FangSong" w:cs="Helvetica Neue"/>
          <w:b/>
          <w:bCs/>
          <w:color w:val="000000"/>
          <w:kern w:val="0"/>
          <w:sz w:val="26"/>
          <w:szCs w:val="26"/>
        </w:rPr>
        <w:t>性能至上</w:t>
      </w:r>
    </w:p>
    <w:p>
      <w:pPr>
        <w:widowControl/>
        <w:ind w:firstLine="520" w:firstLineChars="200"/>
        <w:jc w:val="left"/>
        <w:rPr>
          <w:rStyle w:val="6"/>
          <w:sz w:val="24"/>
          <w:szCs w:val="24"/>
        </w:rPr>
      </w:pPr>
      <w:r>
        <w:rPr>
          <w:rFonts w:hint="eastAsia" w:ascii="FangSong" w:hAnsi="FangSong" w:eastAsia="FangSong" w:cs="Helvetica Neue"/>
          <w:color w:val="000000"/>
          <w:kern w:val="0"/>
          <w:sz w:val="26"/>
          <w:szCs w:val="26"/>
        </w:rPr>
        <w:t>提高交互性能才更符合用户对于优秀软件产品的期望，试想一个应用如果在点击功能后需要长时间的等待，这个应用迟早也会被用户抛弃。每年的双11，淘宝软件的抗压性能也是双11活动能持续多年的一个原因，倘若淘宝性能不佳在一次双11活动中就崩溃无法继续，使得用户的双11购物一次次的失败，广大用户也就会在一次次的失败中放弃双11。因此在软件开发中我们需要分析必要的交互步骤，可以挖掘更人性化的设计思路，提高交互性能。</w:t>
      </w:r>
    </w:p>
    <w:p>
      <w:pPr>
        <w:widowControl/>
        <w:ind w:firstLine="521" w:firstLineChars="200"/>
        <w:jc w:val="left"/>
        <w:rPr>
          <w:rFonts w:hint="eastAsia" w:ascii="FangSong" w:hAnsi="FangSong" w:eastAsia="FangSong" w:cs="Helvetica Neue"/>
          <w:b/>
          <w:bCs/>
          <w:color w:val="000000"/>
          <w:kern w:val="0"/>
          <w:sz w:val="26"/>
          <w:szCs w:val="26"/>
        </w:rPr>
      </w:pPr>
      <w:r>
        <w:rPr>
          <w:rFonts w:hint="default" w:ascii="FangSong" w:hAnsi="FangSong" w:eastAsia="FangSong" w:cs="Helvetica Neue"/>
          <w:b/>
          <w:bCs/>
          <w:color w:val="000000"/>
          <w:kern w:val="0"/>
          <w:sz w:val="26"/>
          <w:szCs w:val="26"/>
        </w:rPr>
        <w:t xml:space="preserve">6. </w:t>
      </w:r>
      <w:r>
        <w:rPr>
          <w:rFonts w:hint="eastAsia" w:ascii="FangSong" w:hAnsi="FangSong" w:eastAsia="FangSong" w:cs="Helvetica Neue"/>
          <w:b/>
          <w:bCs/>
          <w:color w:val="000000"/>
          <w:kern w:val="0"/>
          <w:sz w:val="26"/>
          <w:szCs w:val="26"/>
        </w:rPr>
        <w:t>没有永不过时的解决方案</w:t>
      </w:r>
    </w:p>
    <w:p>
      <w:pPr>
        <w:widowControl/>
        <w:ind w:firstLine="520" w:firstLineChars="200"/>
        <w:jc w:val="left"/>
        <w:rPr>
          <w:rFonts w:hint="eastAsia" w:ascii="FangSong" w:hAnsi="FangSong" w:eastAsia="FangSong" w:cs="Helvetica Neue"/>
          <w:color w:val="000000"/>
          <w:kern w:val="0"/>
          <w:sz w:val="26"/>
          <w:szCs w:val="26"/>
        </w:rPr>
      </w:pPr>
      <w:r>
        <w:rPr>
          <w:rFonts w:hint="eastAsia" w:ascii="FangSong" w:hAnsi="FangSong" w:eastAsia="FangSong" w:cs="Helvetica Neue"/>
          <w:color w:val="000000"/>
          <w:kern w:val="0"/>
          <w:sz w:val="26"/>
          <w:szCs w:val="26"/>
        </w:rPr>
        <w:t>因为硬件，技术，软件，都在不断的变化。有新的硬件，新的平台，新的语言技术的诞生，所以解决方案只能不断的更新，更新到极致再脱胎换骨，换一个解决方案。只有如此才能更好地解决实际问题。</w:t>
      </w:r>
    </w:p>
    <w:p>
      <w:pPr>
        <w:widowControl/>
        <w:ind w:firstLine="521" w:firstLineChars="200"/>
        <w:jc w:val="left"/>
        <w:rPr>
          <w:rFonts w:hint="eastAsia" w:ascii="FangSong" w:hAnsi="FangSong" w:eastAsia="FangSong" w:cs="Helvetica Neue"/>
          <w:b/>
          <w:bCs/>
          <w:color w:val="000000"/>
          <w:kern w:val="0"/>
          <w:sz w:val="26"/>
          <w:szCs w:val="26"/>
        </w:rPr>
      </w:pPr>
      <w:r>
        <w:rPr>
          <w:rFonts w:hint="default" w:ascii="FangSong" w:hAnsi="FangSong" w:eastAsia="FangSong" w:cs="Helvetica Neue"/>
          <w:b/>
          <w:bCs/>
          <w:color w:val="000000"/>
          <w:kern w:val="0"/>
          <w:sz w:val="26"/>
          <w:szCs w:val="26"/>
        </w:rPr>
        <w:t xml:space="preserve">7. </w:t>
      </w:r>
      <w:r>
        <w:rPr>
          <w:rFonts w:hint="eastAsia" w:ascii="FangSong" w:hAnsi="FangSong" w:eastAsia="FangSong" w:cs="Helvetica Neue"/>
          <w:b/>
          <w:bCs/>
          <w:color w:val="000000"/>
          <w:kern w:val="0"/>
          <w:sz w:val="26"/>
          <w:szCs w:val="26"/>
        </w:rPr>
        <w:t>客户的客户才是你的客户</w:t>
      </w:r>
    </w:p>
    <w:p>
      <w:pPr>
        <w:widowControl/>
        <w:ind w:firstLine="520" w:firstLineChars="200"/>
        <w:jc w:val="left"/>
        <w:rPr>
          <w:rFonts w:hint="eastAsia" w:ascii="FangSong" w:hAnsi="FangSong" w:eastAsia="FangSong" w:cs="Helvetica Neue"/>
          <w:color w:val="000000"/>
          <w:kern w:val="0"/>
          <w:sz w:val="26"/>
          <w:szCs w:val="26"/>
        </w:rPr>
      </w:pPr>
      <w:r>
        <w:rPr>
          <w:rFonts w:hint="eastAsia" w:ascii="FangSong" w:hAnsi="FangSong" w:eastAsia="FangSong" w:cs="Helvetica Neue"/>
          <w:color w:val="000000"/>
          <w:kern w:val="0"/>
          <w:sz w:val="26"/>
          <w:szCs w:val="26"/>
        </w:rPr>
        <w:t>假设你正在编写一个电子商务应用程序，那么该仔细考虑的应当是那些会在那个网站上购物的人的需求。客户的客户才是我们开发软件的最常使用者，这给我们的需求分析带来了非常重要的启示。尽管给软件开发者付费的是客户，但客户本身也极有可能会对他们客户的需求有所遗漏。我们不能一味按照客户的要求去做，应该遵循实践所得的规律，为产品综合考虑，与客户沟通达成一致，争取各方面都满意的结果。只有真正将最终使用者的需求落实，才能实现客户与“客户的客户”的双赢，从而达到开发者与客户的双赢。</w:t>
      </w:r>
    </w:p>
    <w:p>
      <w:pPr>
        <w:widowControl/>
        <w:ind w:firstLine="520" w:firstLineChars="200"/>
        <w:jc w:val="left"/>
        <w:rPr>
          <w:rFonts w:hint="eastAsia" w:ascii="FangSong" w:hAnsi="FangSong" w:eastAsia="FangSong" w:cs="Helvetica Neue"/>
          <w:color w:val="000000"/>
          <w:kern w:val="0"/>
          <w:sz w:val="26"/>
          <w:szCs w:val="26"/>
        </w:rPr>
      </w:pPr>
    </w:p>
    <w:p>
      <w:pPr>
        <w:widowControl/>
        <w:ind w:firstLine="520" w:firstLineChars="200"/>
        <w:jc w:val="left"/>
        <w:rPr>
          <w:rFonts w:hint="eastAsia" w:ascii="FangSong" w:hAnsi="FangSong" w:eastAsia="FangSong" w:cs="Helvetica Neue"/>
          <w:color w:val="000000"/>
          <w:kern w:val="0"/>
          <w:sz w:val="26"/>
          <w:szCs w:val="26"/>
        </w:rPr>
      </w:pPr>
    </w:p>
    <w:sectPr>
      <w:headerReference r:id="rId3" w:type="default"/>
      <w:footerReference r:id="rId4" w:type="default"/>
      <w:pgSz w:w="11900" w:h="16840"/>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DengXian">
    <w:altName w:val="汉仪中等线KW"/>
    <w:panose1 w:val="02010600030101010101"/>
    <w:charset w:val="86"/>
    <w:family w:val="auto"/>
    <w:pitch w:val="default"/>
    <w:sig w:usb0="00000000" w:usb1="00000000" w:usb2="00000016" w:usb3="00000000" w:csb0="0004000F" w:csb1="00000000"/>
  </w:font>
  <w:font w:name="宋体-简">
    <w:panose1 w:val="02010800040101010101"/>
    <w:charset w:val="86"/>
    <w:family w:val="auto"/>
    <w:pitch w:val="default"/>
    <w:sig w:usb0="00000001" w:usb1="080F0000" w:usb2="00000000" w:usb3="00000000" w:csb0="00040000" w:csb1="00000000"/>
  </w:font>
  <w:font w:name="FangSong">
    <w:altName w:val="汉仪仿宋KW"/>
    <w:panose1 w:val="02010609060101010101"/>
    <w:charset w:val="86"/>
    <w:family w:val="modern"/>
    <w:pitch w:val="default"/>
    <w:sig w:usb0="00000000" w:usb1="00000000" w:usb2="00000016" w:usb3="00000000" w:csb0="00040001" w:csb1="00000000"/>
  </w:font>
  <w:font w:name="Arial">
    <w:panose1 w:val="020B0604020202090204"/>
    <w:charset w:val="00"/>
    <w:family w:val="swiss"/>
    <w:pitch w:val="default"/>
    <w:sig w:usb0="E0000AFF" w:usb1="00007843" w:usb2="00000001" w:usb3="00000000" w:csb0="400001BF" w:csb1="DFF70000"/>
  </w:font>
  <w:font w:name="等线 Light">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86"/>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 w:name="汉仪仿宋KW">
    <w:panose1 w:val="00020600040101010101"/>
    <w:charset w:val="86"/>
    <w:family w:val="auto"/>
    <w:pitch w:val="default"/>
    <w:sig w:usb0="A00002BF" w:usb1="18EF7CFA" w:usb2="00000016" w:usb3="00000000" w:csb0="00040000"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804030504040204"/>
    <w:charset w:val="00"/>
    <w:family w:val="auto"/>
    <w:pitch w:val="default"/>
    <w:sig w:usb0="E1002AFF" w:usb1="C000605B" w:usb2="00000029" w:usb3="00000000" w:csb0="200101FF" w:csb1="20280000"/>
  </w:font>
  <w:font w:name="FangSong">
    <w:altName w:val="汉仪仿宋KW"/>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微软雅黑">
    <w:altName w:val="汉仪旗黑KW"/>
    <w:panose1 w:val="00000000000000000000"/>
    <w:charset w:val="86"/>
    <w:family w:val="auto"/>
    <w:pitch w:val="default"/>
    <w:sig w:usb0="00000000" w:usb1="00000000" w:usb2="00000000" w:usb3="00000000" w:csb0="00000000" w:csb1="00000000"/>
  </w:font>
  <w:font w:name="汉仪旗黑KW">
    <w:panose1 w:val="00020600040101010101"/>
    <w:charset w:val="86"/>
    <w:family w:val="auto"/>
    <w:pitch w:val="default"/>
    <w:sig w:usb0="A00002BF" w:usb1="3ACF7CFA" w:usb2="00000016" w:usb3="00000000" w:csb0="0004009F" w:csb1="DFD70000"/>
  </w:font>
  <w:font w:name="Calibri Light">
    <w:altName w:val="Helvetica Neue"/>
    <w:panose1 w:val="020F0302020204030204"/>
    <w:charset w:val="00"/>
    <w:family w:val="swiss"/>
    <w:pitch w:val="default"/>
    <w:sig w:usb0="00000000" w:usb1="00000000" w:usb2="00000000" w:usb3="00000000" w:csb0="0000019F" w:csb1="00000000"/>
  </w:font>
  <w:font w:name="等线">
    <w:altName w:val="汉仪中等线KW"/>
    <w:panose1 w:val="00000000000000000000"/>
    <w:charset w:val="86"/>
    <w:family w:val="auto"/>
    <w:pitch w:val="default"/>
    <w:sig w:usb0="00000000" w:usb1="00000000" w:usb2="00000000" w:usb3="00000000" w:csb0="00000000" w:csb1="00000000"/>
  </w:font>
  <w:font w:name="黑体">
    <w:altName w:val="汉仪中黑KW"/>
    <w:panose1 w:val="02010609060101010101"/>
    <w:charset w:val="86"/>
    <w:family w:val="modern"/>
    <w:pitch w:val="default"/>
    <w:sig w:usb0="00000000" w:usb1="00000000" w:usb2="00000016" w:usb3="00000000" w:csb0="00040001" w:csb1="00000000"/>
  </w:font>
  <w:font w:name="DengXian">
    <w:altName w:val="汉仪中等线KW"/>
    <w:panose1 w:val="00000000000000000000"/>
    <w:charset w:val="00"/>
    <w:family w:val="auto"/>
    <w:pitch w:val="default"/>
    <w:sig w:usb0="00000000" w:usb1="00000000" w:usb2="00000000" w:usb3="00000000" w:csb0="00000000" w:csb1="00000000"/>
  </w:font>
  <w:font w:name="DengXian Light">
    <w:altName w:val="汉仪中等线KW"/>
    <w:panose1 w:val="00000000000000000000"/>
    <w:charset w:val="00"/>
    <w:family w:val="auto"/>
    <w:pitch w:val="default"/>
    <w:sig w:usb0="00000000" w:usb1="00000000" w:usb2="00000000" w:usb3="00000000" w:csb0="00000000" w:csb1="00000000"/>
  </w:font>
  <w:font w:name="汉仪中黑KW">
    <w:panose1 w:val="00020600040101010101"/>
    <w:charset w:val="86"/>
    <w:family w:val="auto"/>
    <w:pitch w:val="default"/>
    <w:sig w:usb0="A00002BF" w:usb1="18EF7CFA" w:usb2="00000016" w:usb3="00000000" w:csb0="0004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楷体">
    <w:altName w:val="汉仪楷体KW"/>
    <w:panose1 w:val="02010609060101010101"/>
    <w:charset w:val="86"/>
    <w:family w:val="modern"/>
    <w:pitch w:val="default"/>
    <w:sig w:usb0="00000000" w:usb1="00000000" w:usb2="00000016" w:usb3="00000000" w:csb0="00040001" w:csb1="00000000"/>
  </w:font>
  <w:font w:name="汉仪楷体KW">
    <w:panose1 w:val="00020600040101010101"/>
    <w:charset w:val="86"/>
    <w:family w:val="auto"/>
    <w:pitch w:val="default"/>
    <w:sig w:usb0="A00002BF" w:usb1="18EF7CFA" w:usb2="00000016" w:usb3="00000000" w:csb0="00040000" w:csb1="00000000"/>
  </w:font>
  <w:font w:name="等线">
    <w:altName w:val="汉仪中等线KW"/>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WAAAAZHJzL1BLAQIUABQAAAAIAIdO4kCzSVju&#10;0AAAAAUBAAAPAAAAAAAAAAEAIAAAADgAAABkcnMvZG93bnJldi54bWxQSwECFAAUAAAACACHTuJA&#10;BdxysBMCAAATBAAADgAAAAAAAAABACAAAAA1AQAAZHJzL2Uyb0RvYy54bWxQSwUGAAAAAAYABgBZ&#10;AQAAugUAAAAA&#10;">
              <v:fill on="f" focussize="0,0"/>
              <v:stroke on="f" weight="0.5pt"/>
              <v:imagedata o:title=""/>
              <o:lock v:ext="edit" aspectratio="f"/>
              <v:textbox inset="0mm,0mm,0mm,0mm" style="mso-fit-shape-to-text:t;">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t>第</w:t>
    </w:r>
    <w:r>
      <w:t>三</w:t>
    </w:r>
    <w:r>
      <w:t>次作业参考答案</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7"/>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32E3"/>
    <w:rsid w:val="000932E3"/>
    <w:rsid w:val="000D71FB"/>
    <w:rsid w:val="001A18AA"/>
    <w:rsid w:val="00297485"/>
    <w:rsid w:val="003F36E0"/>
    <w:rsid w:val="00B44E33"/>
    <w:rsid w:val="00D718CA"/>
    <w:rsid w:val="00FE44F8"/>
    <w:rsid w:val="3DE5FD3F"/>
    <w:rsid w:val="7CDF36CB"/>
    <w:rsid w:val="7E9B68DC"/>
    <w:rsid w:val="BFBCEC8F"/>
    <w:rsid w:val="FFEB62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unhideWhenUsed/>
    <w:qFormat/>
    <w:uiPriority w:val="1"/>
  </w:style>
  <w:style w:type="table" w:default="1" w:styleId="9">
    <w:name w:val="Normal Table"/>
    <w:unhideWhenUsed/>
    <w:qFormat/>
    <w:uiPriority w:val="99"/>
    <w:tblPr>
      <w:tblCellMar>
        <w:top w:w="0" w:type="dxa"/>
        <w:left w:w="108" w:type="dxa"/>
        <w:bottom w:w="0" w:type="dxa"/>
        <w:right w:w="108" w:type="dxa"/>
      </w:tblCellMar>
    </w:tblPr>
  </w:style>
  <w:style w:type="paragraph" w:styleId="2">
    <w:name w:val="footer"/>
    <w:basedOn w:val="1"/>
    <w:unhideWhenUsed/>
    <w:qFormat/>
    <w:uiPriority w:val="99"/>
    <w:pPr>
      <w:tabs>
        <w:tab w:val="center" w:pos="4153"/>
        <w:tab w:val="right" w:pos="8306"/>
      </w:tabs>
      <w:snapToGrid w:val="0"/>
      <w:jc w:val="left"/>
    </w:pPr>
    <w:rPr>
      <w:sz w:val="18"/>
    </w:rPr>
  </w:style>
  <w:style w:type="paragraph" w:styleId="3">
    <w:name w:val="header"/>
    <w:basedOn w:val="1"/>
    <w:unhideWhenUsed/>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DejaVu Sans" w:hAnsi="DejaVu Sans"/>
      <w:sz w:val="18"/>
    </w:rPr>
  </w:style>
  <w:style w:type="paragraph" w:styleId="4">
    <w:name w:val="Normal (Web)"/>
    <w:basedOn w:val="1"/>
    <w:unhideWhenUsed/>
    <w:uiPriority w:val="99"/>
    <w:pPr>
      <w:widowControl/>
      <w:spacing w:before="100" w:beforeAutospacing="1" w:after="100" w:afterAutospacing="1"/>
      <w:jc w:val="left"/>
    </w:pPr>
    <w:rPr>
      <w:rFonts w:ascii="宋体" w:hAnsi="宋体" w:eastAsia="宋体" w:cs="宋体"/>
      <w:kern w:val="0"/>
      <w:sz w:val="24"/>
      <w:szCs w:val="24"/>
    </w:rPr>
  </w:style>
  <w:style w:type="character" w:styleId="6">
    <w:name w:val="Strong"/>
    <w:basedOn w:val="5"/>
    <w:qFormat/>
    <w:uiPriority w:val="22"/>
    <w:rPr>
      <w:b/>
      <w:bCs/>
    </w:rPr>
  </w:style>
  <w:style w:type="character" w:styleId="7">
    <w:name w:val="FollowedHyperlink"/>
    <w:basedOn w:val="5"/>
    <w:unhideWhenUsed/>
    <w:qFormat/>
    <w:uiPriority w:val="99"/>
    <w:rPr>
      <w:color w:val="954F72" w:themeColor="followedHyperlink"/>
      <w:u w:val="single"/>
      <w14:textFill>
        <w14:solidFill>
          <w14:schemeClr w14:val="folHlink"/>
        </w14:solidFill>
      </w14:textFill>
    </w:rPr>
  </w:style>
  <w:style w:type="character" w:styleId="8">
    <w:name w:val="Hyperlink"/>
    <w:basedOn w:val="5"/>
    <w:unhideWhenUsed/>
    <w:qFormat/>
    <w:uiPriority w:val="99"/>
    <w:rPr>
      <w:color w:val="0000FF"/>
      <w:u w:val="single"/>
    </w:rPr>
  </w:style>
  <w:style w:type="character" w:customStyle="1" w:styleId="10">
    <w:name w:val="Unresolved Mention"/>
    <w:basedOn w:val="5"/>
    <w:unhideWhenUsed/>
    <w:qFormat/>
    <w:uiPriority w:val="99"/>
    <w:rPr>
      <w:color w:val="605E5C"/>
      <w:shd w:val="clear" w:color="auto" w:fill="E1DFDD"/>
    </w:rPr>
  </w:style>
  <w:style w:type="paragraph" w:customStyle="1" w:styleId="11">
    <w:name w:val="List Paragraph"/>
    <w:basedOn w:val="1"/>
    <w:qFormat/>
    <w:uiPriority w:val="34"/>
    <w:pPr>
      <w:ind w:firstLine="420" w:firstLineChars="200"/>
    </w:pPr>
  </w:style>
  <w:style w:type="paragraph" w:customStyle="1" w:styleId="12">
    <w:name w:val="石墨文档正文"/>
    <w:qFormat/>
    <w:uiPriority w:val="0"/>
    <w:rPr>
      <w:rFonts w:ascii="微软雅黑" w:hAnsi="微软雅黑" w:eastAsia="微软雅黑" w:cs="微软雅黑"/>
      <w:sz w:val="22"/>
      <w:szCs w:val="2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233</Words>
  <Characters>1332</Characters>
  <Lines>11</Lines>
  <Paragraphs>3</Paragraphs>
  <ScaleCrop>false</ScaleCrop>
  <LinksUpToDate>false</LinksUpToDate>
  <CharactersWithSpaces>1562</CharactersWithSpaces>
  <Application>WPS Office_1.9.0.2959_F1E327BC-269C-435d-A152-05C5408002CA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2020-02-18T23:57:00Z</dcterms:created>
  <dc:creator>张 雅晴</dc:creator>
  <cp:lastModifiedBy>liujiatong</cp:lastModifiedBy>
  <dcterms:modified xsi:type="dcterms:W3CDTF">2020-03-16T19:41:34Z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2052-1.9.0.2959</vt:lpwstr>
  </property>
</Properties>
</file>