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89" w:rsidRPr="00432A80" w:rsidRDefault="005A2289" w:rsidP="00432A80">
      <w:pPr>
        <w:jc w:val="center"/>
        <w:rPr>
          <w:rFonts w:ascii="黑体" w:eastAsia="黑体" w:hAnsi="黑体"/>
          <w:sz w:val="32"/>
          <w:szCs w:val="32"/>
        </w:rPr>
      </w:pPr>
      <w:bookmarkStart w:id="0" w:name="OLE_LINK1"/>
      <w:bookmarkStart w:id="1" w:name="OLE_LINK2"/>
      <w:r w:rsidRPr="00432A80">
        <w:rPr>
          <w:rFonts w:ascii="黑体" w:eastAsia="黑体" w:hAnsi="黑体" w:hint="eastAsia"/>
          <w:b/>
          <w:sz w:val="32"/>
          <w:szCs w:val="32"/>
        </w:rPr>
        <w:t>ERP项目，</w:t>
      </w:r>
      <w:proofErr w:type="gramStart"/>
      <w:r w:rsidRPr="00432A80">
        <w:rPr>
          <w:rFonts w:ascii="黑体" w:eastAsia="黑体" w:hAnsi="黑体" w:hint="eastAsia"/>
          <w:b/>
          <w:sz w:val="32"/>
          <w:szCs w:val="32"/>
        </w:rPr>
        <w:t>助力厦兴化工</w:t>
      </w:r>
      <w:proofErr w:type="gramEnd"/>
      <w:r w:rsidRPr="00432A80">
        <w:rPr>
          <w:rFonts w:ascii="黑体" w:eastAsia="黑体" w:hAnsi="黑体" w:hint="eastAsia"/>
          <w:b/>
          <w:sz w:val="32"/>
          <w:szCs w:val="32"/>
        </w:rPr>
        <w:t>理顺“信息流”</w:t>
      </w:r>
    </w:p>
    <w:p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是一个新兴的大型化工企业，在公司成立之初对信息化和IT项目便十分重视：在投产之前的20</w:t>
      </w:r>
      <w:r w:rsidR="008A1D9E">
        <w:rPr>
          <w:rFonts w:asciiTheme="minorEastAsia" w:eastAsiaTheme="minorEastAsia" w:hAnsiTheme="minorEastAsia" w:hint="eastAsia"/>
          <w:sz w:val="28"/>
          <w:szCs w:val="28"/>
        </w:rPr>
        <w:t>14</w:t>
      </w:r>
      <w:r w:rsidRPr="00432A80">
        <w:rPr>
          <w:rFonts w:asciiTheme="minorEastAsia" w:eastAsiaTheme="minorEastAsia" w:hAnsiTheme="minorEastAsia" w:hint="eastAsia"/>
          <w:sz w:val="28"/>
          <w:szCs w:val="28"/>
        </w:rPr>
        <w:t>年底，</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先完成了公司内部的局域网络的</w:t>
      </w:r>
      <w:r w:rsidR="008A1D9E">
        <w:rPr>
          <w:rFonts w:asciiTheme="minorEastAsia" w:eastAsiaTheme="minorEastAsia" w:hAnsiTheme="minorEastAsia" w:hint="eastAsia"/>
          <w:sz w:val="28"/>
          <w:szCs w:val="28"/>
        </w:rPr>
        <w:t>升级</w:t>
      </w:r>
      <w:r w:rsidRPr="00432A80">
        <w:rPr>
          <w:rFonts w:asciiTheme="minorEastAsia" w:eastAsiaTheme="minorEastAsia" w:hAnsiTheme="minorEastAsia" w:hint="eastAsia"/>
          <w:sz w:val="28"/>
          <w:szCs w:val="28"/>
        </w:rPr>
        <w:t>。目前，</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希望借助信息化改造，进一步提高企业自身的生存和发展的能力。本文记述的正是在这一背景之下，</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信息化和IT项目实施过程中发生的故事。</w:t>
      </w:r>
    </w:p>
    <w:p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起跑，抢先一步</w:t>
      </w:r>
    </w:p>
    <w:p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从建立伊始就认识到：“本行业是典型的流程式制造行业，目前经营上的焦点问题是如何降低生产成本，提高企业的经济效益</w:t>
      </w:r>
      <w:proofErr w:type="gramStart"/>
      <w:r w:rsidRPr="00432A80">
        <w:rPr>
          <w:rFonts w:asciiTheme="minorEastAsia" w:eastAsiaTheme="minorEastAsia" w:hAnsiTheme="minorEastAsia" w:hint="eastAsia"/>
          <w:sz w:val="28"/>
          <w:szCs w:val="28"/>
        </w:rPr>
        <w:t>”</w:t>
      </w:r>
      <w:proofErr w:type="gramEnd"/>
      <w:r w:rsidRPr="00432A80">
        <w:rPr>
          <w:rFonts w:asciiTheme="minorEastAsia" w:eastAsiaTheme="minorEastAsia" w:hAnsiTheme="minorEastAsia" w:hint="eastAsia"/>
          <w:sz w:val="28"/>
          <w:szCs w:val="28"/>
        </w:rPr>
        <w:t>。</w:t>
      </w:r>
    </w:p>
    <w:p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认为，借助企业的信息化，理顺企业内部的信息流程，能使生产经营流程更为科学，</w:t>
      </w:r>
      <w:proofErr w:type="gramStart"/>
      <w:r w:rsidRPr="00432A80">
        <w:rPr>
          <w:rFonts w:asciiTheme="minorEastAsia" w:eastAsiaTheme="minorEastAsia" w:hAnsiTheme="minorEastAsia" w:hint="eastAsia"/>
          <w:sz w:val="28"/>
          <w:szCs w:val="28"/>
        </w:rPr>
        <w:t>使厦兴化工</w:t>
      </w:r>
      <w:proofErr w:type="gramEnd"/>
      <w:r w:rsidRPr="00432A80">
        <w:rPr>
          <w:rFonts w:asciiTheme="minorEastAsia" w:eastAsiaTheme="minorEastAsia" w:hAnsiTheme="minorEastAsia" w:hint="eastAsia"/>
          <w:sz w:val="28"/>
          <w:szCs w:val="28"/>
        </w:rPr>
        <w:t>在起跑阶段就领先一步。</w:t>
      </w:r>
      <w:proofErr w:type="gramStart"/>
      <w:r w:rsidRPr="00432A80">
        <w:rPr>
          <w:rFonts w:asciiTheme="minorEastAsia" w:eastAsiaTheme="minorEastAsia" w:hAnsiTheme="minorEastAsia" w:hint="eastAsia"/>
          <w:sz w:val="28"/>
          <w:szCs w:val="28"/>
        </w:rPr>
        <w:t>因此厦兴化工</w:t>
      </w:r>
      <w:proofErr w:type="gramEnd"/>
      <w:r w:rsidRPr="00432A80">
        <w:rPr>
          <w:rFonts w:asciiTheme="minorEastAsia" w:eastAsiaTheme="minorEastAsia" w:hAnsiTheme="minorEastAsia" w:hint="eastAsia"/>
          <w:sz w:val="28"/>
          <w:szCs w:val="28"/>
        </w:rPr>
        <w:t>从建立之初就十分重视信息化的建设，甚至在投产之前，</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就率先完成了公司内部的局域网络的建设，并借助内、外部的资源搭建起一个初步的信息化经营平台。但是，这个工作平台经过一段时间的使用，在其本身的结构层面和企业的业务层面的结合上暴露出了很多问题：首先是这个平台不能在经营全程中全部使用计算机进行信息处理，人工信息处理量大，数据失误率高；其次，各部门之间信息沟通不畅，相互孤立，没有统一起来，信息流不能及时反映物流和资金流的信息，也不能满足公司规模扩张和发展的要求。在财务信息流上表现得尤为明显。</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这</w:t>
      </w:r>
      <w:proofErr w:type="gramStart"/>
      <w:r w:rsidRPr="00432A80">
        <w:rPr>
          <w:rFonts w:asciiTheme="minorEastAsia" w:eastAsiaTheme="minorEastAsia" w:hAnsiTheme="minorEastAsia" w:hint="eastAsia"/>
          <w:sz w:val="28"/>
          <w:szCs w:val="28"/>
        </w:rPr>
        <w:t>使厦兴化工</w:t>
      </w:r>
      <w:proofErr w:type="gramEnd"/>
      <w:r w:rsidRPr="00432A80">
        <w:rPr>
          <w:rFonts w:asciiTheme="minorEastAsia" w:eastAsiaTheme="minorEastAsia" w:hAnsiTheme="minorEastAsia" w:hint="eastAsia"/>
          <w:sz w:val="28"/>
          <w:szCs w:val="28"/>
        </w:rPr>
        <w:t>的管理层面临一个迫切任务：如何在不影响正常的</w:t>
      </w:r>
      <w:r w:rsidRPr="00432A80">
        <w:rPr>
          <w:rFonts w:asciiTheme="minorEastAsia" w:eastAsiaTheme="minorEastAsia" w:hAnsiTheme="minorEastAsia" w:hint="eastAsia"/>
          <w:sz w:val="28"/>
          <w:szCs w:val="28"/>
        </w:rPr>
        <w:lastRenderedPageBreak/>
        <w:t>生产经营的前提下，规范企业管理流程和完善企业业务流程，并在短时间内建立一套能适应公司需求并收集、整理、存储、传输各部门业务数据的ERP系统。</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因此，</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决心成立ERP项目</w:t>
      </w:r>
      <w:proofErr w:type="gramStart"/>
      <w:r w:rsidRPr="00432A80">
        <w:rPr>
          <w:rFonts w:asciiTheme="minorEastAsia" w:eastAsiaTheme="minorEastAsia" w:hAnsiTheme="minorEastAsia" w:hint="eastAsia"/>
          <w:sz w:val="28"/>
          <w:szCs w:val="28"/>
        </w:rPr>
        <w:t>组推动</w:t>
      </w:r>
      <w:proofErr w:type="gramEnd"/>
      <w:r w:rsidRPr="00432A80">
        <w:rPr>
          <w:rFonts w:asciiTheme="minorEastAsia" w:eastAsiaTheme="minorEastAsia" w:hAnsiTheme="minorEastAsia" w:hint="eastAsia"/>
          <w:sz w:val="28"/>
          <w:szCs w:val="28"/>
        </w:rPr>
        <w:t>企业信息化进程，并认识到：未来进行的信息化建设既要能</w:t>
      </w:r>
      <w:proofErr w:type="gramStart"/>
      <w:r w:rsidRPr="00432A80">
        <w:rPr>
          <w:rFonts w:asciiTheme="minorEastAsia" w:eastAsiaTheme="minorEastAsia" w:hAnsiTheme="minorEastAsia" w:hint="eastAsia"/>
          <w:sz w:val="28"/>
          <w:szCs w:val="28"/>
        </w:rPr>
        <w:t>结合厦兴化工</w:t>
      </w:r>
      <w:proofErr w:type="gramEnd"/>
      <w:r w:rsidRPr="00432A80">
        <w:rPr>
          <w:rFonts w:asciiTheme="minorEastAsia" w:eastAsiaTheme="minorEastAsia" w:hAnsiTheme="minorEastAsia" w:hint="eastAsia"/>
          <w:sz w:val="28"/>
          <w:szCs w:val="28"/>
        </w:rPr>
        <w:t>的行业特点，而且采用的方案应用面要广，与企业的业务流程是紧密相关、非常适于应用的。</w:t>
      </w:r>
    </w:p>
    <w:p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准备，在加速之前</w:t>
      </w:r>
    </w:p>
    <w:p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认识到，在诸多信息化的案例中，有些企业就是因为方案选择不当而导致实施失败——</w:t>
      </w:r>
      <w:proofErr w:type="gramStart"/>
      <w:r w:rsidRPr="00432A80">
        <w:rPr>
          <w:rFonts w:asciiTheme="minorEastAsia" w:eastAsiaTheme="minorEastAsia" w:hAnsiTheme="minorEastAsia" w:hint="eastAsia"/>
          <w:sz w:val="28"/>
          <w:szCs w:val="28"/>
        </w:rPr>
        <w:t>因此厦兴化工</w:t>
      </w:r>
      <w:proofErr w:type="gramEnd"/>
      <w:r w:rsidRPr="00432A80">
        <w:rPr>
          <w:rFonts w:asciiTheme="minorEastAsia" w:eastAsiaTheme="minorEastAsia" w:hAnsiTheme="minorEastAsia" w:hint="eastAsia"/>
          <w:sz w:val="28"/>
          <w:szCs w:val="28"/>
        </w:rPr>
        <w:t>根据自身的特点，制订了一个被认为是最适合的选择标准：</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供应商提供的解决方案、产品的成熟性和稳定性。</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认为，如果这家供应商在国内和国外拥有许多用户和成功的案例，尤其是有同行业成功的案例，将是十分令人信赖的；</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供应商是否具有雄厚的技术实力、资金实力，尤其是售后服务的能力，并且拥有诸多具实力的顾问公司来合作实施和推行该产品；</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 解决方案是否有较高性能价格比；</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产品是否便于将来的扩展和维护，并能方便地与其他系统集成；</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5. 系统的升级和维护在难易程度上和费用花费层面上都比较易于接受。</w:t>
      </w:r>
    </w:p>
    <w:p w:rsidR="005A2289" w:rsidRPr="00432A80" w:rsidRDefault="005A2289" w:rsidP="00432A80">
      <w:pPr>
        <w:ind w:firstLineChars="150" w:firstLine="42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在这些标准</w:t>
      </w:r>
      <w:r w:rsidR="008A1D9E">
        <w:rPr>
          <w:rFonts w:asciiTheme="minorEastAsia" w:eastAsiaTheme="minorEastAsia" w:hAnsiTheme="minorEastAsia" w:hint="eastAsia"/>
          <w:sz w:val="28"/>
          <w:szCs w:val="28"/>
        </w:rPr>
        <w:t>和要求</w:t>
      </w:r>
      <w:r w:rsidRPr="00432A80">
        <w:rPr>
          <w:rFonts w:asciiTheme="minorEastAsia" w:eastAsiaTheme="minorEastAsia" w:hAnsiTheme="minorEastAsia" w:hint="eastAsia"/>
          <w:sz w:val="28"/>
          <w:szCs w:val="28"/>
        </w:rPr>
        <w:t>下，</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没有花很长时间和精力就选择了某国际ERP公司的产品作为信息化解决方案的供应商，</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认为选择该ERP产品的理由很充分：</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融合了优秀和严谨的管理思想</w:t>
      </w:r>
      <w:r w:rsidR="008A1D9E">
        <w:rPr>
          <w:rFonts w:asciiTheme="minorEastAsia" w:eastAsiaTheme="minorEastAsia" w:hAnsiTheme="minorEastAsia" w:hint="eastAsia"/>
          <w:sz w:val="28"/>
          <w:szCs w:val="28"/>
        </w:rPr>
        <w:t>。</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功能性强大，以模块化的形式提供了一整套业务措施。</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3．集成性好，它把逻辑上相关联的部分连接在一起。重复工作和多余数据被完全取消。</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在国内外有诸多类似成功案例可以借鉴。</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根据神舟顾问公司的项目计划建议，</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ERP项目组根据项目准备、业务流程设计、系统配置和测试、数据准备和上线准备、运行维护的流程设计了周密的实施方案。按照这个方案，</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将把整个项目分成前、后两个阶段进行。前期实施从20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年5月9日至20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 xml:space="preserve"> 年</w:t>
      </w:r>
      <w:smartTag w:uri="urn:schemas-microsoft-com:office:smarttags" w:element="chsdate">
        <w:smartTagPr>
          <w:attr w:name="IsROCDate" w:val="False"/>
          <w:attr w:name="IsLunarDate" w:val="False"/>
          <w:attr w:name="Day" w:val="1"/>
          <w:attr w:name="Month" w:val="11"/>
          <w:attr w:name="Year" w:val="2009"/>
        </w:smartTagPr>
        <w:r w:rsidRPr="00432A80">
          <w:rPr>
            <w:rFonts w:asciiTheme="minorEastAsia" w:eastAsiaTheme="minorEastAsia" w:hAnsiTheme="minorEastAsia" w:hint="eastAsia"/>
            <w:sz w:val="28"/>
            <w:szCs w:val="28"/>
          </w:rPr>
          <w:t>11月1日</w:t>
        </w:r>
      </w:smartTag>
      <w:r w:rsidRPr="00432A80">
        <w:rPr>
          <w:rFonts w:asciiTheme="minorEastAsia" w:eastAsiaTheme="minorEastAsia" w:hAnsiTheme="minorEastAsia" w:hint="eastAsia"/>
          <w:sz w:val="28"/>
          <w:szCs w:val="28"/>
        </w:rPr>
        <w:t>，完成了财务会计，成本会计，销售和分销，物料管理，生产计划等五大模块。在20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 xml:space="preserve"> 年初至20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年8月份后期实施工作也全部完成，包括了人力资源管理，工厂维修管理和数据仓库等模块的实施。其中，前期模块于20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年11月1日开始上线运营，后期模块分别与20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年5-8月份上线运行。</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为了不影响正常的生产经营，前期计划实施时间为半年时间，相对实施模块较多，工作相对紧张。</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为此组织了一个由总经理牵头, 企业咨询顾问、IT部门和其它相关职能部门组成的强有力的实施队伍。这支队伍与ERP 以及实施承包方----神舟顾问公司等合作伙伴一起，依据ERP 细腻的业务流程设计，克服了实施中遇到的种种困难，如：工作量巨大的数据准备和报表的开发工作，时间和人力资源的短缺，财会、库存等大量且实时数据导入与验证等困难，出色地完成了工作。</w:t>
      </w:r>
    </w:p>
    <w:p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根据厦兴化工</w:t>
      </w:r>
      <w:proofErr w:type="gramEnd"/>
      <w:r w:rsidRPr="00432A80">
        <w:rPr>
          <w:rFonts w:asciiTheme="minorEastAsia" w:eastAsiaTheme="minorEastAsia" w:hAnsiTheme="minorEastAsia" w:hint="eastAsia"/>
          <w:sz w:val="28"/>
          <w:szCs w:val="28"/>
        </w:rPr>
        <w:t>的各业务部门主管和IT 主管验收，确认实施效果与ERP设计出的未来业务流程对照，出色地实现了预期效果。</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对此，</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IT主管评价道：用户方的主动积极性、全面的重视与全力的配合、严格与实时的进度追踪，是ERP项目成功的重要保证。</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特别值得一提的是，ERP项目</w:t>
      </w:r>
      <w:proofErr w:type="gramStart"/>
      <w:r w:rsidRPr="00432A80">
        <w:rPr>
          <w:rFonts w:asciiTheme="minorEastAsia" w:eastAsiaTheme="minorEastAsia" w:hAnsiTheme="minorEastAsia" w:hint="eastAsia"/>
          <w:sz w:val="28"/>
          <w:szCs w:val="28"/>
        </w:rPr>
        <w:t>实施组</w:t>
      </w:r>
      <w:proofErr w:type="gramEnd"/>
      <w:r w:rsidRPr="00432A80">
        <w:rPr>
          <w:rFonts w:asciiTheme="minorEastAsia" w:eastAsiaTheme="minorEastAsia" w:hAnsiTheme="minorEastAsia" w:hint="eastAsia"/>
          <w:sz w:val="28"/>
          <w:szCs w:val="28"/>
        </w:rPr>
        <w:t>创造性地将ERP 系统与原有的财务报税系统和生产控制系统中的重要操作数据进行了集成，体现了ERP系统的强大兼容性和</w:t>
      </w:r>
      <w:proofErr w:type="gramStart"/>
      <w:r w:rsidRPr="00432A80">
        <w:rPr>
          <w:rFonts w:asciiTheme="minorEastAsia" w:eastAsiaTheme="minorEastAsia" w:hAnsiTheme="minorEastAsia" w:hint="eastAsia"/>
          <w:sz w:val="28"/>
          <w:szCs w:val="28"/>
        </w:rPr>
        <w:t>可</w:t>
      </w:r>
      <w:proofErr w:type="gramEnd"/>
      <w:r w:rsidRPr="00432A80">
        <w:rPr>
          <w:rFonts w:asciiTheme="minorEastAsia" w:eastAsiaTheme="minorEastAsia" w:hAnsiTheme="minorEastAsia" w:hint="eastAsia"/>
          <w:sz w:val="28"/>
          <w:szCs w:val="28"/>
        </w:rPr>
        <w:t>扩展性。</w:t>
      </w:r>
    </w:p>
    <w:p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加速，飞翔九天之上</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ERP项目上线后，</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不但解决了实施前普遍存在的企业内部沟通不畅，人工操作误差大，财务管理上的信息流程慢，管理层需要的决策信息形成滞后等问题，还大大提高</w:t>
      </w:r>
      <w:proofErr w:type="gramStart"/>
      <w:r w:rsidRPr="00432A80">
        <w:rPr>
          <w:rFonts w:asciiTheme="minorEastAsia" w:eastAsiaTheme="minorEastAsia" w:hAnsiTheme="minorEastAsia" w:hint="eastAsia"/>
          <w:sz w:val="28"/>
          <w:szCs w:val="28"/>
        </w:rPr>
        <w:t>了厦兴化工</w:t>
      </w:r>
      <w:proofErr w:type="gramEnd"/>
      <w:r w:rsidRPr="00432A80">
        <w:rPr>
          <w:rFonts w:asciiTheme="minorEastAsia" w:eastAsiaTheme="minorEastAsia" w:hAnsiTheme="minorEastAsia" w:hint="eastAsia"/>
          <w:sz w:val="28"/>
          <w:szCs w:val="28"/>
        </w:rPr>
        <w:t>的经营风险规避能力，并通过财务信息流等内部信息流程即时生成和共享功能，简化了企业管理流程，</w:t>
      </w:r>
      <w:proofErr w:type="gramStart"/>
      <w:r w:rsidRPr="00432A80">
        <w:rPr>
          <w:rFonts w:asciiTheme="minorEastAsia" w:eastAsiaTheme="minorEastAsia" w:hAnsiTheme="minorEastAsia" w:hint="eastAsia"/>
          <w:sz w:val="28"/>
          <w:szCs w:val="28"/>
        </w:rPr>
        <w:t>使厦兴化工</w:t>
      </w:r>
      <w:proofErr w:type="gramEnd"/>
      <w:r w:rsidRPr="00432A80">
        <w:rPr>
          <w:rFonts w:asciiTheme="minorEastAsia" w:eastAsiaTheme="minorEastAsia" w:hAnsiTheme="minorEastAsia" w:hint="eastAsia"/>
          <w:sz w:val="28"/>
          <w:szCs w:val="28"/>
        </w:rPr>
        <w:t>的市场竞争能力大大提高。主要表现在：</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减少了手工工作量，把原有的主要办公形式——办公纸张变为电脑办公形式。</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系统把各类信息与财务管理信息流在管理层面合流、分析，提高了企业控制能力并加强了稽核能力 (事前预测能力、事中控制能力、事后稽核能力)，降低了企业经营风险。如系统能对客户的信用进行控制，对预算进行控制，对成本进行精确的核算和差异分析。</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 系统提供实时的（如库存查询 、凭证产生）、快速的、准确的、全面的（包括生产、销售、采购、财务、人事、设备、后勤等）信息查询功能，各类报表可</w:t>
      </w:r>
      <w:proofErr w:type="gramStart"/>
      <w:r w:rsidRPr="00432A80">
        <w:rPr>
          <w:rFonts w:asciiTheme="minorEastAsia" w:eastAsiaTheme="minorEastAsia" w:hAnsiTheme="minorEastAsia" w:hint="eastAsia"/>
          <w:sz w:val="28"/>
          <w:szCs w:val="28"/>
        </w:rPr>
        <w:t>随操作</w:t>
      </w:r>
      <w:proofErr w:type="gramEnd"/>
      <w:r w:rsidRPr="00432A80">
        <w:rPr>
          <w:rFonts w:asciiTheme="minorEastAsia" w:eastAsiaTheme="minorEastAsia" w:hAnsiTheme="minorEastAsia" w:hint="eastAsia"/>
          <w:sz w:val="28"/>
          <w:szCs w:val="28"/>
        </w:rPr>
        <w:t>随机生成，并辅以灵活的数据分析工具，为决策支持提供了强有力的支撑，从而提高企业的应变能力和竞争力。</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系统中对物流、资金流、信息流的有机的、统一的管理，通过畅通信息流，引导资金流与物流的优化和加速（系统中的财务管理模块的使用，对应收</w:t>
      </w:r>
      <w:r w:rsidR="008A1D9E">
        <w:rPr>
          <w:rFonts w:asciiTheme="minorEastAsia" w:eastAsiaTheme="minorEastAsia" w:hAnsiTheme="minorEastAsia" w:hint="eastAsia"/>
          <w:sz w:val="28"/>
          <w:szCs w:val="28"/>
        </w:rPr>
        <w:t>账</w:t>
      </w:r>
      <w:r w:rsidRPr="00432A80">
        <w:rPr>
          <w:rFonts w:asciiTheme="minorEastAsia" w:eastAsiaTheme="minorEastAsia" w:hAnsiTheme="minorEastAsia" w:hint="eastAsia"/>
          <w:sz w:val="28"/>
          <w:szCs w:val="28"/>
        </w:rPr>
        <w:t>款、贷款、资金预测等的管理水平明显提高，促使资金周转率加快），在大大降低了库存（原辅料、备件等）的同时，还避免了物料短缺，减少了资金占用。</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5. 通过流程重组，加强管理规范性。优化和固化业务流程，通过信息技术创新和优化管理模式，将公司业务流程明确化，并固化在电脑系统中，从而建立起规范化、高效化的作业管理模式。</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 xml:space="preserve">6. 作业流程大大缩短，如公文审批时间和人工信息处理时间减少，采购申请周期和会计结账时间（收发存月报、薪资、成本计算）缩短，减少财务和会计日常工作，结账时间从原有的8 </w:t>
      </w:r>
      <w:proofErr w:type="gramStart"/>
      <w:r w:rsidRPr="00432A80">
        <w:rPr>
          <w:rFonts w:asciiTheme="minorEastAsia" w:eastAsiaTheme="minorEastAsia" w:hAnsiTheme="minorEastAsia" w:hint="eastAsia"/>
          <w:sz w:val="28"/>
          <w:szCs w:val="28"/>
        </w:rPr>
        <w:t>天减少</w:t>
      </w:r>
      <w:proofErr w:type="gramEnd"/>
      <w:r w:rsidRPr="00432A80">
        <w:rPr>
          <w:rFonts w:asciiTheme="minorEastAsia" w:eastAsiaTheme="minorEastAsia" w:hAnsiTheme="minorEastAsia" w:hint="eastAsia"/>
          <w:sz w:val="28"/>
          <w:szCs w:val="28"/>
        </w:rPr>
        <w:t>至1-2 天。</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7. 通过系统中建立的人力资源考核指标分析，推动了深层次的人力资源管理，为企业和员工找到了一个行之有效的人力资源管理办法。</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实施ERP 解决方案后，通过</w:t>
      </w:r>
      <w:proofErr w:type="gramStart"/>
      <w:r w:rsidRPr="00432A80">
        <w:rPr>
          <w:rFonts w:asciiTheme="minorEastAsia" w:eastAsiaTheme="minorEastAsia" w:hAnsiTheme="minorEastAsia" w:hint="eastAsia"/>
          <w:sz w:val="28"/>
          <w:szCs w:val="28"/>
        </w:rPr>
        <w:t>对厦兴化工</w:t>
      </w:r>
      <w:proofErr w:type="gramEnd"/>
      <w:r w:rsidRPr="00432A80">
        <w:rPr>
          <w:rFonts w:asciiTheme="minorEastAsia" w:eastAsiaTheme="minorEastAsia" w:hAnsiTheme="minorEastAsia" w:hint="eastAsia"/>
          <w:sz w:val="28"/>
          <w:szCs w:val="28"/>
        </w:rPr>
        <w:t>的企业主要经营指标统计，结果表明，</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的生产经营效率显著提高，业绩增长明显。</w:t>
      </w:r>
    </w:p>
    <w:p w:rsidR="005A2289"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目前，</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的ERP 系统已经成为公司领导层、中层管理人员和基层作业者的日常工作平台，它承载了输入、存储、传送、发布和输出等多种业务信息，</w:t>
      </w:r>
      <w:proofErr w:type="gramStart"/>
      <w:r w:rsidRPr="00432A80">
        <w:rPr>
          <w:rFonts w:asciiTheme="minorEastAsia" w:eastAsiaTheme="minorEastAsia" w:hAnsiTheme="minorEastAsia" w:hint="eastAsia"/>
          <w:sz w:val="28"/>
          <w:szCs w:val="28"/>
        </w:rPr>
        <w:t>是厦兴化工</w:t>
      </w:r>
      <w:proofErr w:type="gramEnd"/>
      <w:r w:rsidRPr="00432A80">
        <w:rPr>
          <w:rFonts w:asciiTheme="minorEastAsia" w:eastAsiaTheme="minorEastAsia" w:hAnsiTheme="minorEastAsia" w:hint="eastAsia"/>
          <w:sz w:val="28"/>
          <w:szCs w:val="28"/>
        </w:rPr>
        <w:t>管理支撑辅助系统，也是公司高层进行决策的数据基础平台。</w:t>
      </w:r>
      <w:proofErr w:type="gramStart"/>
      <w:r w:rsidRPr="00220B84">
        <w:rPr>
          <w:rFonts w:asciiTheme="minorEastAsia" w:eastAsiaTheme="minorEastAsia" w:hAnsiTheme="minorEastAsia" w:hint="eastAsia"/>
          <w:color w:val="FF0000"/>
          <w:sz w:val="28"/>
          <w:szCs w:val="28"/>
        </w:rPr>
        <w:t>厦兴化工</w:t>
      </w:r>
      <w:proofErr w:type="gramEnd"/>
      <w:r w:rsidRPr="00220B84">
        <w:rPr>
          <w:rFonts w:asciiTheme="minorEastAsia" w:eastAsiaTheme="minorEastAsia" w:hAnsiTheme="minorEastAsia" w:hint="eastAsia"/>
          <w:color w:val="FF0000"/>
          <w:sz w:val="28"/>
          <w:szCs w:val="28"/>
        </w:rPr>
        <w:t>的总经理对此评价道，“ERP系统的成功实施，为厦兴化工追求卓越、基业长青奠定了基础。”</w:t>
      </w:r>
    </w:p>
    <w:p w:rsidR="008A1D9E" w:rsidRPr="00022310" w:rsidRDefault="008A1D9E" w:rsidP="00432A80">
      <w:pPr>
        <w:ind w:firstLineChars="200" w:firstLine="560"/>
        <w:rPr>
          <w:rFonts w:asciiTheme="minorEastAsia" w:eastAsiaTheme="minorEastAsia" w:hAnsiTheme="minorEastAsia"/>
          <w:color w:val="000099"/>
          <w:sz w:val="28"/>
          <w:szCs w:val="28"/>
        </w:rPr>
      </w:pPr>
      <w:r w:rsidRPr="00022310">
        <w:rPr>
          <w:rFonts w:asciiTheme="minorEastAsia" w:eastAsiaTheme="minorEastAsia" w:hAnsiTheme="minorEastAsia" w:hint="eastAsia"/>
          <w:color w:val="000099"/>
          <w:sz w:val="28"/>
          <w:szCs w:val="28"/>
        </w:rPr>
        <w:t>对于该项目的未来，</w:t>
      </w:r>
      <w:proofErr w:type="gramStart"/>
      <w:r w:rsidRPr="00022310">
        <w:rPr>
          <w:rFonts w:asciiTheme="minorEastAsia" w:eastAsiaTheme="minorEastAsia" w:hAnsiTheme="minorEastAsia" w:hint="eastAsia"/>
          <w:color w:val="000099"/>
          <w:sz w:val="28"/>
          <w:szCs w:val="28"/>
        </w:rPr>
        <w:t>厦兴高层</w:t>
      </w:r>
      <w:proofErr w:type="gramEnd"/>
      <w:r w:rsidRPr="00022310">
        <w:rPr>
          <w:rFonts w:asciiTheme="minorEastAsia" w:eastAsiaTheme="minorEastAsia" w:hAnsiTheme="minorEastAsia" w:hint="eastAsia"/>
          <w:color w:val="000099"/>
          <w:sz w:val="28"/>
          <w:szCs w:val="28"/>
        </w:rPr>
        <w:t>决策将其平台进行全面升级，</w:t>
      </w:r>
      <w:r w:rsidR="00333643" w:rsidRPr="00022310">
        <w:rPr>
          <w:rFonts w:asciiTheme="minorEastAsia" w:eastAsiaTheme="minorEastAsia" w:hAnsiTheme="minorEastAsia" w:hint="eastAsia"/>
          <w:color w:val="000099"/>
          <w:sz w:val="28"/>
          <w:szCs w:val="28"/>
        </w:rPr>
        <w:t>与其</w:t>
      </w:r>
      <w:proofErr w:type="gramStart"/>
      <w:r w:rsidR="00333643" w:rsidRPr="00022310">
        <w:rPr>
          <w:rFonts w:asciiTheme="minorEastAsia" w:eastAsiaTheme="minorEastAsia" w:hAnsiTheme="minorEastAsia" w:hint="eastAsia"/>
          <w:color w:val="000099"/>
          <w:sz w:val="28"/>
          <w:szCs w:val="28"/>
        </w:rPr>
        <w:t>他核心</w:t>
      </w:r>
      <w:proofErr w:type="gramEnd"/>
      <w:r w:rsidR="00333643" w:rsidRPr="00022310">
        <w:rPr>
          <w:rFonts w:asciiTheme="minorEastAsia" w:eastAsiaTheme="minorEastAsia" w:hAnsiTheme="minorEastAsia" w:hint="eastAsia"/>
          <w:color w:val="000099"/>
          <w:sz w:val="28"/>
          <w:szCs w:val="28"/>
        </w:rPr>
        <w:t>系统（如OA、电子商务、生产执行系统）建立更紧密的接口， 同时，</w:t>
      </w:r>
      <w:r w:rsidRPr="00022310">
        <w:rPr>
          <w:rFonts w:asciiTheme="minorEastAsia" w:eastAsiaTheme="minorEastAsia" w:hAnsiTheme="minorEastAsia" w:hint="eastAsia"/>
          <w:color w:val="000099"/>
          <w:sz w:val="28"/>
          <w:szCs w:val="28"/>
        </w:rPr>
        <w:t>建立大数据的环境，适度将AI技术引入，建立示范性的AI应用系统，如建立智能化的WMS</w:t>
      </w:r>
      <w:r w:rsidR="00F63AE1" w:rsidRPr="00022310">
        <w:rPr>
          <w:rFonts w:asciiTheme="minorEastAsia" w:eastAsiaTheme="minorEastAsia" w:hAnsiTheme="minorEastAsia" w:hint="eastAsia"/>
          <w:color w:val="000099"/>
          <w:sz w:val="28"/>
          <w:szCs w:val="28"/>
        </w:rPr>
        <w:t>（仓储管理系统）</w:t>
      </w:r>
      <w:r w:rsidRPr="00022310">
        <w:rPr>
          <w:rFonts w:asciiTheme="minorEastAsia" w:eastAsiaTheme="minorEastAsia" w:hAnsiTheme="minorEastAsia" w:hint="eastAsia"/>
          <w:color w:val="000099"/>
          <w:sz w:val="28"/>
          <w:szCs w:val="28"/>
        </w:rPr>
        <w:t>和智能化HR系统</w:t>
      </w:r>
      <w:r w:rsidR="00C46BEF" w:rsidRPr="00022310">
        <w:rPr>
          <w:rFonts w:asciiTheme="minorEastAsia" w:eastAsiaTheme="minorEastAsia" w:hAnsiTheme="minorEastAsia" w:hint="eastAsia"/>
          <w:color w:val="000099"/>
          <w:sz w:val="28"/>
          <w:szCs w:val="28"/>
        </w:rPr>
        <w:t>等等</w:t>
      </w:r>
      <w:r w:rsidRPr="00022310">
        <w:rPr>
          <w:rFonts w:asciiTheme="minorEastAsia" w:eastAsiaTheme="minorEastAsia" w:hAnsiTheme="minorEastAsia" w:hint="eastAsia"/>
          <w:color w:val="000099"/>
          <w:sz w:val="28"/>
          <w:szCs w:val="28"/>
        </w:rPr>
        <w:t>，以适应当前</w:t>
      </w:r>
      <w:r w:rsidR="00C46BEF" w:rsidRPr="00022310">
        <w:rPr>
          <w:rFonts w:asciiTheme="minorEastAsia" w:eastAsiaTheme="minorEastAsia" w:hAnsiTheme="minorEastAsia" w:hint="eastAsia"/>
          <w:color w:val="000099"/>
          <w:sz w:val="28"/>
          <w:szCs w:val="28"/>
        </w:rPr>
        <w:t>信息</w:t>
      </w:r>
      <w:r w:rsidR="00F63AE1" w:rsidRPr="00022310">
        <w:rPr>
          <w:rFonts w:asciiTheme="minorEastAsia" w:eastAsiaTheme="minorEastAsia" w:hAnsiTheme="minorEastAsia" w:hint="eastAsia"/>
          <w:color w:val="000099"/>
          <w:sz w:val="28"/>
          <w:szCs w:val="28"/>
        </w:rPr>
        <w:t>技术发展形势</w:t>
      </w:r>
      <w:r w:rsidRPr="00022310">
        <w:rPr>
          <w:rFonts w:asciiTheme="minorEastAsia" w:eastAsiaTheme="minorEastAsia" w:hAnsiTheme="minorEastAsia" w:hint="eastAsia"/>
          <w:color w:val="000099"/>
          <w:sz w:val="28"/>
          <w:szCs w:val="28"/>
        </w:rPr>
        <w:t>。</w:t>
      </w:r>
    </w:p>
    <w:p w:rsidR="00F63AE1" w:rsidRPr="00C46BEF" w:rsidRDefault="00F63AE1" w:rsidP="00432A80">
      <w:pPr>
        <w:rPr>
          <w:rFonts w:asciiTheme="minorEastAsia" w:eastAsiaTheme="minorEastAsia" w:hAnsiTheme="minorEastAsia"/>
          <w:sz w:val="28"/>
          <w:szCs w:val="28"/>
        </w:rPr>
      </w:pPr>
    </w:p>
    <w:p w:rsidR="00432A80" w:rsidRPr="00F63AE1" w:rsidRDefault="00432A80" w:rsidP="00432A80">
      <w:pPr>
        <w:rPr>
          <w:rFonts w:asciiTheme="minorEastAsia" w:eastAsiaTheme="minorEastAsia" w:hAnsiTheme="minorEastAsia"/>
          <w:b/>
          <w:sz w:val="28"/>
          <w:szCs w:val="28"/>
        </w:rPr>
      </w:pPr>
      <w:r w:rsidRPr="00F63AE1">
        <w:rPr>
          <w:rFonts w:asciiTheme="minorEastAsia" w:eastAsiaTheme="minorEastAsia" w:hAnsiTheme="minorEastAsia" w:hint="eastAsia"/>
          <w:b/>
          <w:sz w:val="28"/>
          <w:szCs w:val="28"/>
        </w:rPr>
        <w:t>问题：</w:t>
      </w:r>
    </w:p>
    <w:bookmarkEnd w:id="0"/>
    <w:bookmarkEnd w:id="1"/>
    <w:p w:rsidR="006C6D74" w:rsidRDefault="00432A80" w:rsidP="00432A80">
      <w:pPr>
        <w:numPr>
          <w:ilvl w:val="0"/>
          <w:numId w:val="1"/>
        </w:numPr>
        <w:ind w:left="1"/>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什么是</w:t>
      </w:r>
      <w:r w:rsidR="005A2289" w:rsidRPr="00432A80">
        <w:rPr>
          <w:rFonts w:asciiTheme="minorEastAsia" w:eastAsiaTheme="minorEastAsia" w:hAnsiTheme="minorEastAsia" w:hint="eastAsia"/>
          <w:sz w:val="28"/>
          <w:szCs w:val="28"/>
        </w:rPr>
        <w:t>ERP？</w:t>
      </w:r>
      <w:r w:rsidR="008A1D9E">
        <w:rPr>
          <w:rFonts w:asciiTheme="minorEastAsia" w:eastAsiaTheme="minorEastAsia" w:hAnsiTheme="minorEastAsia" w:hint="eastAsia"/>
          <w:sz w:val="28"/>
          <w:szCs w:val="28"/>
        </w:rPr>
        <w:t>一般地说，</w:t>
      </w:r>
      <w:r w:rsidR="005A2289" w:rsidRPr="00432A80">
        <w:rPr>
          <w:rFonts w:asciiTheme="minorEastAsia" w:eastAsiaTheme="minorEastAsia" w:hAnsiTheme="minorEastAsia" w:hint="eastAsia"/>
          <w:sz w:val="28"/>
          <w:szCs w:val="28"/>
        </w:rPr>
        <w:t>它主要由哪些模块组成？</w:t>
      </w:r>
      <w:r w:rsidR="006C6D74">
        <w:rPr>
          <w:rFonts w:asciiTheme="minorEastAsia" w:eastAsiaTheme="minorEastAsia" w:hAnsiTheme="minorEastAsia" w:hint="eastAsia"/>
          <w:sz w:val="28"/>
          <w:szCs w:val="28"/>
        </w:rPr>
        <w:t>分别对这些模块的功能进行说明。</w:t>
      </w:r>
    </w:p>
    <w:p w:rsidR="00432A80" w:rsidRDefault="008A1D9E" w:rsidP="00432A80">
      <w:pPr>
        <w:numPr>
          <w:ilvl w:val="0"/>
          <w:numId w:val="1"/>
        </w:numPr>
        <w:ind w:left="1"/>
        <w:rPr>
          <w:rFonts w:asciiTheme="minorEastAsia" w:eastAsiaTheme="minorEastAsia" w:hAnsiTheme="minorEastAsia"/>
          <w:sz w:val="28"/>
          <w:szCs w:val="28"/>
        </w:rPr>
      </w:pPr>
      <w:r>
        <w:rPr>
          <w:rFonts w:asciiTheme="minorEastAsia" w:eastAsiaTheme="minorEastAsia" w:hAnsiTheme="minorEastAsia" w:hint="eastAsia"/>
          <w:sz w:val="28"/>
          <w:szCs w:val="28"/>
        </w:rPr>
        <w:t>结合本案例，</w:t>
      </w:r>
      <w:r w:rsidR="005A2289" w:rsidRPr="00432A80">
        <w:rPr>
          <w:rFonts w:asciiTheme="minorEastAsia" w:eastAsiaTheme="minorEastAsia" w:hAnsiTheme="minorEastAsia" w:hint="eastAsia"/>
          <w:sz w:val="28"/>
          <w:szCs w:val="28"/>
        </w:rPr>
        <w:t>ERP给企业创造的效益</w:t>
      </w:r>
      <w:r>
        <w:rPr>
          <w:rFonts w:asciiTheme="minorEastAsia" w:eastAsiaTheme="minorEastAsia" w:hAnsiTheme="minorEastAsia" w:hint="eastAsia"/>
          <w:sz w:val="28"/>
          <w:szCs w:val="28"/>
        </w:rPr>
        <w:t>可能</w:t>
      </w:r>
      <w:r w:rsidR="005A2289" w:rsidRPr="00432A80">
        <w:rPr>
          <w:rFonts w:asciiTheme="minorEastAsia" w:eastAsiaTheme="minorEastAsia" w:hAnsiTheme="minorEastAsia" w:hint="eastAsia"/>
          <w:sz w:val="28"/>
          <w:szCs w:val="28"/>
        </w:rPr>
        <w:t>有哪些？</w:t>
      </w:r>
    </w:p>
    <w:p w:rsidR="008A1D9E" w:rsidRDefault="00432A80" w:rsidP="00432A80">
      <w:pPr>
        <w:numPr>
          <w:ilvl w:val="0"/>
          <w:numId w:val="1"/>
        </w:numPr>
        <w:rPr>
          <w:rFonts w:asciiTheme="minorEastAsia" w:eastAsiaTheme="minorEastAsia" w:hAnsiTheme="minorEastAsia"/>
          <w:sz w:val="28"/>
          <w:szCs w:val="28"/>
        </w:rPr>
      </w:pPr>
      <w:bookmarkStart w:id="2" w:name="OLE_LINK7"/>
      <w:bookmarkStart w:id="3" w:name="OLE_LINK8"/>
      <w:r w:rsidRPr="00432A80">
        <w:rPr>
          <w:rFonts w:asciiTheme="minorEastAsia" w:eastAsiaTheme="minorEastAsia" w:hAnsiTheme="minorEastAsia" w:hint="eastAsia"/>
          <w:sz w:val="28"/>
          <w:szCs w:val="28"/>
        </w:rPr>
        <w:t>从PMBOK九个知识领域进行分析，</w:t>
      </w:r>
      <w:r w:rsidR="005A2289" w:rsidRPr="00432A80">
        <w:rPr>
          <w:rFonts w:asciiTheme="minorEastAsia" w:eastAsiaTheme="minorEastAsia" w:hAnsiTheme="minorEastAsia" w:hint="eastAsia"/>
          <w:sz w:val="28"/>
          <w:szCs w:val="28"/>
        </w:rPr>
        <w:t>该项</w:t>
      </w:r>
      <w:r>
        <w:rPr>
          <w:rFonts w:asciiTheme="minorEastAsia" w:eastAsiaTheme="minorEastAsia" w:hAnsiTheme="minorEastAsia" w:hint="eastAsia"/>
          <w:sz w:val="28"/>
          <w:szCs w:val="28"/>
        </w:rPr>
        <w:t>目</w:t>
      </w:r>
      <w:r w:rsidR="005A2289" w:rsidRPr="00432A80">
        <w:rPr>
          <w:rFonts w:asciiTheme="minorEastAsia" w:eastAsiaTheme="minorEastAsia" w:hAnsiTheme="minorEastAsia" w:hint="eastAsia"/>
          <w:sz w:val="28"/>
          <w:szCs w:val="28"/>
        </w:rPr>
        <w:t>成功的因素有哪些</w:t>
      </w:r>
      <w:r w:rsidR="008A1D9E">
        <w:rPr>
          <w:rFonts w:asciiTheme="minorEastAsia" w:eastAsiaTheme="minorEastAsia" w:hAnsiTheme="minorEastAsia" w:hint="eastAsia"/>
          <w:sz w:val="28"/>
          <w:szCs w:val="28"/>
        </w:rPr>
        <w:t>？该项目的主要干系人有哪些？</w:t>
      </w:r>
    </w:p>
    <w:p w:rsidR="005A2289" w:rsidRPr="00C46BEF" w:rsidRDefault="00C46BEF" w:rsidP="00432A80">
      <w:pPr>
        <w:numPr>
          <w:ilvl w:val="0"/>
          <w:numId w:val="1"/>
        </w:numPr>
        <w:rPr>
          <w:rFonts w:asciiTheme="minorEastAsia" w:eastAsiaTheme="minorEastAsia" w:hAnsiTheme="minorEastAsia"/>
          <w:sz w:val="28"/>
          <w:szCs w:val="28"/>
        </w:rPr>
      </w:pPr>
      <w:r w:rsidRPr="00C46BEF">
        <w:rPr>
          <w:rFonts w:asciiTheme="minorEastAsia" w:eastAsiaTheme="minorEastAsia" w:hAnsiTheme="minorEastAsia" w:hint="eastAsia"/>
          <w:sz w:val="28"/>
          <w:szCs w:val="28"/>
        </w:rPr>
        <w:t>未</w:t>
      </w:r>
      <w:r w:rsidR="005A2289" w:rsidRPr="00C46BEF">
        <w:rPr>
          <w:rFonts w:asciiTheme="minorEastAsia" w:eastAsiaTheme="minorEastAsia" w:hAnsiTheme="minorEastAsia" w:hint="eastAsia"/>
          <w:sz w:val="28"/>
          <w:szCs w:val="28"/>
        </w:rPr>
        <w:t>来</w:t>
      </w:r>
      <w:r w:rsidR="00220B84">
        <w:rPr>
          <w:rFonts w:asciiTheme="minorEastAsia" w:eastAsiaTheme="minorEastAsia" w:hAnsiTheme="minorEastAsia" w:hint="eastAsia"/>
          <w:sz w:val="28"/>
          <w:szCs w:val="28"/>
        </w:rPr>
        <w:t>项目</w:t>
      </w:r>
      <w:r w:rsidR="005A2289" w:rsidRPr="00C46BEF">
        <w:rPr>
          <w:rFonts w:asciiTheme="minorEastAsia" w:eastAsiaTheme="minorEastAsia" w:hAnsiTheme="minorEastAsia" w:hint="eastAsia"/>
          <w:sz w:val="28"/>
          <w:szCs w:val="28"/>
        </w:rPr>
        <w:t>可能还面临什么风险</w:t>
      </w:r>
      <w:r w:rsidR="008A1D9E" w:rsidRPr="00C46BEF">
        <w:rPr>
          <w:rFonts w:asciiTheme="minorEastAsia" w:eastAsiaTheme="minorEastAsia" w:hAnsiTheme="minorEastAsia" w:hint="eastAsia"/>
          <w:sz w:val="28"/>
          <w:szCs w:val="28"/>
        </w:rPr>
        <w:t>，针对这些风险，采取什么应对措施？</w:t>
      </w:r>
      <w:r w:rsidR="008A1D9E" w:rsidRPr="00C46BEF">
        <w:rPr>
          <w:rFonts w:asciiTheme="minorEastAsia" w:eastAsiaTheme="minorEastAsia" w:hAnsiTheme="minorEastAsia"/>
          <w:sz w:val="28"/>
          <w:szCs w:val="28"/>
        </w:rPr>
        <w:t xml:space="preserve"> </w:t>
      </w:r>
    </w:p>
    <w:p w:rsidR="005A2289" w:rsidRPr="00C46BEF" w:rsidRDefault="00333643" w:rsidP="00432A80">
      <w:pPr>
        <w:numPr>
          <w:ilvl w:val="0"/>
          <w:numId w:val="1"/>
        </w:numPr>
        <w:ind w:left="1"/>
        <w:rPr>
          <w:rFonts w:asciiTheme="minorEastAsia" w:eastAsiaTheme="minorEastAsia" w:hAnsiTheme="minorEastAsia"/>
          <w:sz w:val="28"/>
          <w:szCs w:val="28"/>
        </w:rPr>
      </w:pPr>
      <w:r w:rsidRPr="00C46BEF">
        <w:rPr>
          <w:rFonts w:asciiTheme="minorEastAsia" w:eastAsiaTheme="minorEastAsia" w:hAnsiTheme="minorEastAsia" w:hint="eastAsia"/>
          <w:sz w:val="28"/>
          <w:szCs w:val="28"/>
        </w:rPr>
        <w:t>请描述该项目搭建的</w:t>
      </w:r>
      <w:r w:rsidR="008A1D9E" w:rsidRPr="00C46BEF">
        <w:rPr>
          <w:rFonts w:asciiTheme="minorEastAsia" w:eastAsiaTheme="minorEastAsia" w:hAnsiTheme="minorEastAsia" w:hint="eastAsia"/>
          <w:sz w:val="28"/>
          <w:szCs w:val="28"/>
        </w:rPr>
        <w:t>大数据的环境</w:t>
      </w:r>
      <w:r w:rsidR="00C46BEF">
        <w:rPr>
          <w:rFonts w:asciiTheme="minorEastAsia" w:eastAsiaTheme="minorEastAsia" w:hAnsiTheme="minorEastAsia" w:hint="eastAsia"/>
          <w:sz w:val="28"/>
          <w:szCs w:val="28"/>
        </w:rPr>
        <w:t>（硬件设备组成及配置、软件环境的组成等等）</w:t>
      </w:r>
      <w:r w:rsidRPr="00C46BEF">
        <w:rPr>
          <w:rFonts w:asciiTheme="minorEastAsia" w:eastAsiaTheme="minorEastAsia" w:hAnsiTheme="minorEastAsia" w:hint="eastAsia"/>
          <w:sz w:val="28"/>
          <w:szCs w:val="28"/>
        </w:rPr>
        <w:t>。建立“示范性AI应用”项</w:t>
      </w:r>
      <w:bookmarkStart w:id="4" w:name="_GoBack"/>
      <w:bookmarkEnd w:id="4"/>
      <w:r w:rsidRPr="00C46BEF">
        <w:rPr>
          <w:rFonts w:asciiTheme="minorEastAsia" w:eastAsiaTheme="minorEastAsia" w:hAnsiTheme="minorEastAsia" w:hint="eastAsia"/>
          <w:sz w:val="28"/>
          <w:szCs w:val="28"/>
        </w:rPr>
        <w:t>目的总体方案和思路。</w:t>
      </w:r>
    </w:p>
    <w:bookmarkEnd w:id="2"/>
    <w:bookmarkEnd w:id="3"/>
    <w:p w:rsidR="005A2289" w:rsidRDefault="005A2289"/>
    <w:p w:rsidR="005A2CD6" w:rsidRDefault="005A2CD6" w:rsidP="005A2CD6">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本案例作业的字数在</w:t>
      </w:r>
      <w:r>
        <w:rPr>
          <w:rFonts w:asciiTheme="minorEastAsia" w:eastAsiaTheme="minorEastAsia" w:hAnsiTheme="minorEastAsia" w:hint="eastAsia"/>
          <w:sz w:val="28"/>
          <w:szCs w:val="28"/>
        </w:rPr>
        <w:t>4</w:t>
      </w:r>
      <w:r w:rsidRPr="00432A80">
        <w:rPr>
          <w:rFonts w:asciiTheme="minorEastAsia" w:eastAsiaTheme="minorEastAsia" w:hAnsiTheme="minorEastAsia" w:hint="eastAsia"/>
          <w:sz w:val="28"/>
          <w:szCs w:val="28"/>
        </w:rPr>
        <w:t>000-</w:t>
      </w:r>
      <w:r>
        <w:rPr>
          <w:rFonts w:asciiTheme="minorEastAsia" w:eastAsiaTheme="minorEastAsia" w:hAnsiTheme="minorEastAsia" w:hint="eastAsia"/>
          <w:sz w:val="28"/>
          <w:szCs w:val="28"/>
        </w:rPr>
        <w:t>6</w:t>
      </w:r>
      <w:r w:rsidRPr="00432A80">
        <w:rPr>
          <w:rFonts w:asciiTheme="minorEastAsia" w:eastAsiaTheme="minorEastAsia" w:hAnsiTheme="minorEastAsia" w:hint="eastAsia"/>
          <w:sz w:val="28"/>
          <w:szCs w:val="28"/>
        </w:rPr>
        <w:t>000字</w:t>
      </w:r>
      <w:r>
        <w:rPr>
          <w:rFonts w:asciiTheme="minorEastAsia" w:eastAsiaTheme="minorEastAsia" w:hAnsiTheme="minorEastAsia" w:hint="eastAsia"/>
          <w:sz w:val="28"/>
          <w:szCs w:val="28"/>
        </w:rPr>
        <w:t>。</w:t>
      </w:r>
    </w:p>
    <w:p w:rsidR="00333643" w:rsidRPr="005A2CD6" w:rsidRDefault="00333643"/>
    <w:p w:rsidR="00333643" w:rsidRPr="005A2CD6" w:rsidRDefault="00333643"/>
    <w:sectPr w:rsidR="00333643" w:rsidRPr="005A2CD6" w:rsidSect="00F5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56" w:rsidRDefault="004B7F56" w:rsidP="006C6D74">
      <w:r>
        <w:separator/>
      </w:r>
    </w:p>
  </w:endnote>
  <w:endnote w:type="continuationSeparator" w:id="0">
    <w:p w:rsidR="004B7F56" w:rsidRDefault="004B7F56" w:rsidP="006C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56" w:rsidRDefault="004B7F56" w:rsidP="006C6D74">
      <w:r>
        <w:separator/>
      </w:r>
    </w:p>
  </w:footnote>
  <w:footnote w:type="continuationSeparator" w:id="0">
    <w:p w:rsidR="004B7F56" w:rsidRDefault="004B7F56" w:rsidP="006C6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decimal"/>
      <w:suff w:val="space"/>
      <w:lvlText w:val="%1."/>
      <w:lvlJc w:val="left"/>
    </w:lvl>
  </w:abstractNum>
  <w:abstractNum w:abstractNumId="1">
    <w:nsid w:val="2BA466ED"/>
    <w:multiLevelType w:val="hybridMultilevel"/>
    <w:tmpl w:val="1FA8BC9C"/>
    <w:lvl w:ilvl="0" w:tplc="2EDC3778">
      <w:start w:val="1"/>
      <w:numFmt w:val="decimal"/>
      <w:lvlText w:val="%1."/>
      <w:lvlJc w:val="left"/>
      <w:pPr>
        <w:tabs>
          <w:tab w:val="num" w:pos="720"/>
        </w:tabs>
        <w:ind w:left="720" w:hanging="360"/>
      </w:pPr>
    </w:lvl>
    <w:lvl w:ilvl="1" w:tplc="4134BE40" w:tentative="1">
      <w:start w:val="1"/>
      <w:numFmt w:val="decimal"/>
      <w:lvlText w:val="%2."/>
      <w:lvlJc w:val="left"/>
      <w:pPr>
        <w:tabs>
          <w:tab w:val="num" w:pos="1440"/>
        </w:tabs>
        <w:ind w:left="1440" w:hanging="360"/>
      </w:pPr>
    </w:lvl>
    <w:lvl w:ilvl="2" w:tplc="185AA83E" w:tentative="1">
      <w:start w:val="1"/>
      <w:numFmt w:val="decimal"/>
      <w:lvlText w:val="%3."/>
      <w:lvlJc w:val="left"/>
      <w:pPr>
        <w:tabs>
          <w:tab w:val="num" w:pos="2160"/>
        </w:tabs>
        <w:ind w:left="2160" w:hanging="360"/>
      </w:pPr>
    </w:lvl>
    <w:lvl w:ilvl="3" w:tplc="C1627660" w:tentative="1">
      <w:start w:val="1"/>
      <w:numFmt w:val="decimal"/>
      <w:lvlText w:val="%4."/>
      <w:lvlJc w:val="left"/>
      <w:pPr>
        <w:tabs>
          <w:tab w:val="num" w:pos="2880"/>
        </w:tabs>
        <w:ind w:left="2880" w:hanging="360"/>
      </w:pPr>
    </w:lvl>
    <w:lvl w:ilvl="4" w:tplc="BC627220" w:tentative="1">
      <w:start w:val="1"/>
      <w:numFmt w:val="decimal"/>
      <w:lvlText w:val="%5."/>
      <w:lvlJc w:val="left"/>
      <w:pPr>
        <w:tabs>
          <w:tab w:val="num" w:pos="3600"/>
        </w:tabs>
        <w:ind w:left="3600" w:hanging="360"/>
      </w:pPr>
    </w:lvl>
    <w:lvl w:ilvl="5" w:tplc="D8C0D20C" w:tentative="1">
      <w:start w:val="1"/>
      <w:numFmt w:val="decimal"/>
      <w:lvlText w:val="%6."/>
      <w:lvlJc w:val="left"/>
      <w:pPr>
        <w:tabs>
          <w:tab w:val="num" w:pos="4320"/>
        </w:tabs>
        <w:ind w:left="4320" w:hanging="360"/>
      </w:pPr>
    </w:lvl>
    <w:lvl w:ilvl="6" w:tplc="97948978" w:tentative="1">
      <w:start w:val="1"/>
      <w:numFmt w:val="decimal"/>
      <w:lvlText w:val="%7."/>
      <w:lvlJc w:val="left"/>
      <w:pPr>
        <w:tabs>
          <w:tab w:val="num" w:pos="5040"/>
        </w:tabs>
        <w:ind w:left="5040" w:hanging="360"/>
      </w:pPr>
    </w:lvl>
    <w:lvl w:ilvl="7" w:tplc="429E03E8" w:tentative="1">
      <w:start w:val="1"/>
      <w:numFmt w:val="decimal"/>
      <w:lvlText w:val="%8."/>
      <w:lvlJc w:val="left"/>
      <w:pPr>
        <w:tabs>
          <w:tab w:val="num" w:pos="5760"/>
        </w:tabs>
        <w:ind w:left="5760" w:hanging="360"/>
      </w:pPr>
    </w:lvl>
    <w:lvl w:ilvl="8" w:tplc="4CF021E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2289"/>
    <w:rsid w:val="00022310"/>
    <w:rsid w:val="0006234C"/>
    <w:rsid w:val="00174073"/>
    <w:rsid w:val="00220B84"/>
    <w:rsid w:val="002E0F20"/>
    <w:rsid w:val="00333643"/>
    <w:rsid w:val="00380B98"/>
    <w:rsid w:val="00432A80"/>
    <w:rsid w:val="00471463"/>
    <w:rsid w:val="004B7F56"/>
    <w:rsid w:val="0059236D"/>
    <w:rsid w:val="005A2289"/>
    <w:rsid w:val="005A2CD6"/>
    <w:rsid w:val="006B2FD1"/>
    <w:rsid w:val="006C6D74"/>
    <w:rsid w:val="008A1D9E"/>
    <w:rsid w:val="008D3951"/>
    <w:rsid w:val="00907843"/>
    <w:rsid w:val="00912428"/>
    <w:rsid w:val="00993BF6"/>
    <w:rsid w:val="00C46BEF"/>
    <w:rsid w:val="00C931E0"/>
    <w:rsid w:val="00F50CED"/>
    <w:rsid w:val="00F6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2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D74"/>
    <w:rPr>
      <w:rFonts w:ascii="Times New Roman" w:eastAsia="宋体" w:hAnsi="Times New Roman" w:cs="Times New Roman"/>
      <w:sz w:val="18"/>
      <w:szCs w:val="18"/>
    </w:rPr>
  </w:style>
  <w:style w:type="paragraph" w:styleId="a4">
    <w:name w:val="footer"/>
    <w:basedOn w:val="a"/>
    <w:link w:val="Char0"/>
    <w:uiPriority w:val="99"/>
    <w:unhideWhenUsed/>
    <w:rsid w:val="006C6D74"/>
    <w:pPr>
      <w:tabs>
        <w:tab w:val="center" w:pos="4153"/>
        <w:tab w:val="right" w:pos="8306"/>
      </w:tabs>
      <w:snapToGrid w:val="0"/>
      <w:jc w:val="left"/>
    </w:pPr>
    <w:rPr>
      <w:sz w:val="18"/>
      <w:szCs w:val="18"/>
    </w:rPr>
  </w:style>
  <w:style w:type="character" w:customStyle="1" w:styleId="Char0">
    <w:name w:val="页脚 Char"/>
    <w:basedOn w:val="a0"/>
    <w:link w:val="a4"/>
    <w:uiPriority w:val="99"/>
    <w:rsid w:val="006C6D7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杨律青(2009100149)</dc:creator>
  <cp:lastModifiedBy>杨律青</cp:lastModifiedBy>
  <cp:revision>8</cp:revision>
  <dcterms:created xsi:type="dcterms:W3CDTF">2019-03-30T15:24:00Z</dcterms:created>
  <dcterms:modified xsi:type="dcterms:W3CDTF">2022-04-19T06:42:00Z</dcterms:modified>
</cp:coreProperties>
</file>