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38B2" w14:textId="1931C411" w:rsidR="00F74026" w:rsidRDefault="00F74026" w:rsidP="00F74026">
      <w:r>
        <w:rPr>
          <w:rFonts w:hint="eastAsia"/>
        </w:rPr>
        <w:t>7</w:t>
      </w:r>
      <w:r>
        <w:t>.1</w:t>
      </w:r>
    </w:p>
    <w:p w14:paraId="12236413" w14:textId="1ED232AF" w:rsidR="00F74026" w:rsidRDefault="00F74026" w:rsidP="00F74026">
      <w:pPr>
        <w:ind w:firstLine="360"/>
      </w:pPr>
      <w:r>
        <w:rPr>
          <w:rFonts w:hint="eastAsia"/>
        </w:rPr>
        <w:t>机器指令：每一条机器语言的语句（</w:t>
      </w:r>
      <w:r>
        <w:t>CPU可以执行的语句）。</w:t>
      </w:r>
    </w:p>
    <w:p w14:paraId="386EC330" w14:textId="77777777" w:rsidR="00F74026" w:rsidRDefault="00F74026" w:rsidP="00F74026">
      <w:pPr>
        <w:ind w:firstLine="360"/>
      </w:pPr>
      <w:r>
        <w:rPr>
          <w:rFonts w:hint="eastAsia"/>
        </w:rPr>
        <w:t>指令系统：全部机器指令的集合称为机器的指令系统。</w:t>
      </w:r>
    </w:p>
    <w:p w14:paraId="0F88AA0E" w14:textId="7A7F370A" w:rsidR="00F74026" w:rsidRDefault="00F74026" w:rsidP="00F74026">
      <w:pPr>
        <w:ind w:firstLine="360"/>
      </w:pPr>
      <w:r>
        <w:rPr>
          <w:rFonts w:hint="eastAsia"/>
        </w:rPr>
        <w:t>指令系统是计算机硬件和软件的接口部分，是全部机器指令的集合。</w:t>
      </w:r>
    </w:p>
    <w:p w14:paraId="7D6F834C" w14:textId="3A0D06CD" w:rsidR="00F74026" w:rsidRDefault="00F74026" w:rsidP="00F74026"/>
    <w:p w14:paraId="4CB0E39A" w14:textId="77777777" w:rsidR="00F74026" w:rsidRDefault="00F74026" w:rsidP="00F74026">
      <w:r>
        <w:rPr>
          <w:rFonts w:hint="eastAsia"/>
        </w:rPr>
        <w:t>7</w:t>
      </w:r>
      <w:r>
        <w:t>.2</w:t>
      </w:r>
    </w:p>
    <w:p w14:paraId="7A9125A6" w14:textId="77777777" w:rsidR="00F74026" w:rsidRDefault="00F74026" w:rsidP="00F74026">
      <w:pPr>
        <w:ind w:firstLine="420"/>
      </w:pPr>
      <w:r w:rsidRPr="00F74026">
        <w:rPr>
          <w:rFonts w:hint="eastAsia"/>
        </w:rPr>
        <w:t>寻址方式：指确定本条指令的数据地址以及下一条将要执行的指令地址的方法，它与硬件结构紧密相关，而且直接影响指令格式和指令功能。</w:t>
      </w:r>
    </w:p>
    <w:p w14:paraId="20CABA9F" w14:textId="2D5E5973" w:rsidR="00F74026" w:rsidRDefault="00F74026" w:rsidP="00F74026">
      <w:pPr>
        <w:ind w:firstLine="420"/>
      </w:pPr>
      <w:r w:rsidRPr="00F74026">
        <w:rPr>
          <w:rFonts w:hint="eastAsia"/>
        </w:rPr>
        <w:t>学习寻址方式是为了找到指令中参与操作的数据，然后根据指令，得出结果。</w:t>
      </w:r>
    </w:p>
    <w:p w14:paraId="0ADD6DF6" w14:textId="6BD030F6" w:rsidR="00F74026" w:rsidRDefault="00F74026" w:rsidP="00F74026"/>
    <w:p w14:paraId="18A27582" w14:textId="64D04520" w:rsidR="00F74026" w:rsidRDefault="00F74026" w:rsidP="00F74026">
      <w:pPr>
        <w:rPr>
          <w:rFonts w:hint="eastAsia"/>
        </w:rPr>
      </w:pPr>
      <w:r>
        <w:rPr>
          <w:rFonts w:hint="eastAsia"/>
        </w:rPr>
        <w:t>7</w:t>
      </w:r>
      <w:r>
        <w:t>.3</w:t>
      </w:r>
    </w:p>
    <w:p w14:paraId="0542A791" w14:textId="66E9134F" w:rsidR="00F74026" w:rsidRDefault="00F74026" w:rsidP="00F74026">
      <w:r>
        <w:rPr>
          <w:rFonts w:hint="eastAsia"/>
        </w:rPr>
        <w:t>指令字长：是指机器中二进制代码的总位数。指令字长取决于从操作码的长度、操作数地址长度和操作数地址的个数，不同指令的字长是不同的</w:t>
      </w:r>
    </w:p>
    <w:p w14:paraId="692315DA" w14:textId="77777777" w:rsidR="00F74026" w:rsidRDefault="00F74026" w:rsidP="00F74026"/>
    <w:p w14:paraId="020A4489" w14:textId="1696ACD2" w:rsidR="00F74026" w:rsidRDefault="00F74026" w:rsidP="00F74026">
      <w:pPr>
        <w:rPr>
          <w:rFonts w:hint="eastAsia"/>
        </w:rPr>
      </w:pPr>
      <w:r>
        <w:rPr>
          <w:rFonts w:hint="eastAsia"/>
        </w:rPr>
        <w:t>机器字长：是指计算机进行一次整数运算所能处理的二进制数据的位数（整数运算即定点整数运算）。机器字长也就是运算器进行定点数运算的字长，通常也是</w:t>
      </w:r>
      <w:r>
        <w:t>CPU内部数据通路的宽度。即</w:t>
      </w:r>
      <w:proofErr w:type="gramStart"/>
      <w:r>
        <w:t>字长越</w:t>
      </w:r>
      <w:proofErr w:type="gramEnd"/>
      <w:r>
        <w:t>长，数的表示范围也越大，精度也越高，机器字长也会影响机器的运算速度</w:t>
      </w:r>
    </w:p>
    <w:p w14:paraId="5EF3E44E" w14:textId="77777777" w:rsidR="00F74026" w:rsidRDefault="00F74026" w:rsidP="00F74026"/>
    <w:p w14:paraId="4D8A6871" w14:textId="7A1085C7" w:rsidR="00F74026" w:rsidRDefault="00F74026" w:rsidP="00F74026">
      <w:pPr>
        <w:rPr>
          <w:rFonts w:hint="eastAsia"/>
        </w:rPr>
      </w:pPr>
      <w:r>
        <w:rPr>
          <w:rFonts w:hint="eastAsia"/>
        </w:rPr>
        <w:t>存储字长：一个存储单元存储一串二进制代码（存储字），这串二进制代码的位数称为存储字长，存储字长可以使</w:t>
      </w:r>
      <w:r>
        <w:t>8位、16位、32位等</w:t>
      </w:r>
    </w:p>
    <w:p w14:paraId="7A1FC3FA" w14:textId="2FAE506C" w:rsidR="00F74026" w:rsidRDefault="00F74026" w:rsidP="00F74026"/>
    <w:p w14:paraId="4D5009CA" w14:textId="3220AF78" w:rsidR="00F74026" w:rsidRDefault="00F74026" w:rsidP="00F74026">
      <w:r>
        <w:rPr>
          <w:rFonts w:hint="eastAsia"/>
        </w:rPr>
        <w:t>7</w:t>
      </w:r>
      <w:r>
        <w:t>.6</w:t>
      </w:r>
    </w:p>
    <w:p w14:paraId="6F59CEAE" w14:textId="2DDE05C9" w:rsidR="00F74026" w:rsidRDefault="00F170D3" w:rsidP="00F74026">
      <w:pPr>
        <w:rPr>
          <w:rFonts w:hint="eastAsia"/>
        </w:rPr>
      </w:pPr>
      <w:r w:rsidRPr="00F170D3">
        <w:rPr>
          <w:rFonts w:hint="eastAsia"/>
        </w:rPr>
        <w:t>三地址指令格式：</w:t>
      </w:r>
    </w:p>
    <w:tbl>
      <w:tblPr>
        <w:tblW w:w="5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266"/>
      </w:tblGrid>
      <w:tr w:rsidR="00F170D3" w:rsidRPr="00F170D3" w14:paraId="03490783" w14:textId="77777777" w:rsidTr="00F170D3">
        <w:trPr>
          <w:trHeight w:val="233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9BB3" w14:textId="77777777" w:rsidR="00F170D3" w:rsidRPr="00F170D3" w:rsidRDefault="00F170D3" w:rsidP="00F170D3">
            <w:r w:rsidRPr="00F170D3">
              <w:t>4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F041" w14:textId="77777777" w:rsidR="00F170D3" w:rsidRPr="00F170D3" w:rsidRDefault="00F170D3" w:rsidP="00F170D3">
            <w:r w:rsidRPr="00F170D3">
              <w:t>4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B95E" w14:textId="77777777" w:rsidR="00F170D3" w:rsidRPr="00F170D3" w:rsidRDefault="00F170D3" w:rsidP="00F170D3">
            <w:r w:rsidRPr="00F170D3">
              <w:t>4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1721" w14:textId="77777777" w:rsidR="00F170D3" w:rsidRPr="00F170D3" w:rsidRDefault="00F170D3" w:rsidP="00F170D3">
            <w:r w:rsidRPr="00F170D3">
              <w:t>4</w:t>
            </w:r>
          </w:p>
        </w:tc>
      </w:tr>
      <w:tr w:rsidR="00F170D3" w:rsidRPr="00F170D3" w14:paraId="1D8CC2E1" w14:textId="77777777" w:rsidTr="00F170D3">
        <w:trPr>
          <w:trHeight w:val="242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1DAC0" w14:textId="77777777" w:rsidR="00F170D3" w:rsidRPr="00F170D3" w:rsidRDefault="00F170D3" w:rsidP="00F170D3">
            <w:r w:rsidRPr="00F170D3">
              <w:t>OP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B287" w14:textId="77777777" w:rsidR="00F170D3" w:rsidRPr="00F170D3" w:rsidRDefault="00F170D3" w:rsidP="00F170D3">
            <w:r w:rsidRPr="00F170D3">
              <w:t>A1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CE22" w14:textId="77777777" w:rsidR="00F170D3" w:rsidRPr="00F170D3" w:rsidRDefault="00F170D3" w:rsidP="00F170D3">
            <w:r w:rsidRPr="00F170D3">
              <w:t>A2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AB92" w14:textId="77777777" w:rsidR="00F170D3" w:rsidRPr="00F170D3" w:rsidRDefault="00F170D3" w:rsidP="00F170D3">
            <w:r w:rsidRPr="00F170D3">
              <w:t>A3</w:t>
            </w:r>
          </w:p>
        </w:tc>
      </w:tr>
    </w:tbl>
    <w:p w14:paraId="27F519E1" w14:textId="15EE8C48" w:rsidR="00F74026" w:rsidRDefault="00F74026" w:rsidP="00F74026"/>
    <w:p w14:paraId="7B886458" w14:textId="559AE3C6" w:rsidR="00F170D3" w:rsidRDefault="00F170D3" w:rsidP="00F74026">
      <w:r w:rsidRPr="00F170D3">
        <w:rPr>
          <w:rFonts w:hint="eastAsia"/>
        </w:rPr>
        <w:t>指令操作码分配方案：</w:t>
      </w:r>
    </w:p>
    <w:tbl>
      <w:tblPr>
        <w:tblW w:w="48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835"/>
      </w:tblGrid>
      <w:tr w:rsidR="00F170D3" w:rsidRPr="00F170D3" w14:paraId="6A6EC6CA" w14:textId="77777777" w:rsidTr="00F170D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F85A5" w14:textId="77777777" w:rsidR="00F170D3" w:rsidRPr="00F170D3" w:rsidRDefault="00F170D3" w:rsidP="00F170D3">
            <w:r w:rsidRPr="00F170D3">
              <w:t>4位OP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F26B" w14:textId="77777777" w:rsidR="00F170D3" w:rsidRPr="00F170D3" w:rsidRDefault="00F170D3" w:rsidP="00F170D3">
            <w:pPr>
              <w:rPr>
                <w:rFonts w:hint="eastAsia"/>
              </w:rPr>
            </w:pPr>
            <w:r w:rsidRPr="00F170D3">
              <w:t> </w:t>
            </w:r>
          </w:p>
        </w:tc>
      </w:tr>
      <w:tr w:rsidR="00F170D3" w:rsidRPr="00F170D3" w14:paraId="74899A09" w14:textId="77777777" w:rsidTr="00F170D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EB9032" w14:textId="6508534A" w:rsidR="00F170D3" w:rsidRDefault="00F170D3" w:rsidP="00F170D3">
            <w:r>
              <w:t>0000</w:t>
            </w:r>
          </w:p>
          <w:p w14:paraId="640A2DEC" w14:textId="7EE4D75D" w:rsidR="00F170D3" w:rsidRDefault="00F170D3" w:rsidP="00F170D3">
            <w:r>
              <w:rPr>
                <w:rFonts w:hint="eastAsia"/>
              </w:rPr>
              <w:t>、、、、</w:t>
            </w:r>
          </w:p>
          <w:p w14:paraId="4B0796FD" w14:textId="75908FBF" w:rsidR="00F170D3" w:rsidRPr="00F170D3" w:rsidRDefault="00F170D3" w:rsidP="00F170D3">
            <w:r>
              <w:t>0111，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85108" w14:textId="0D6B8450" w:rsidR="00F170D3" w:rsidRPr="00F170D3" w:rsidRDefault="00F170D3" w:rsidP="00F170D3">
            <w:r w:rsidRPr="00F170D3">
              <w:t>A1,A2,A3</w:t>
            </w:r>
            <w:r>
              <w:rPr>
                <w:rFonts w:hint="eastAsia"/>
              </w:rPr>
              <w:t>；</w:t>
            </w:r>
            <w:r w:rsidRPr="00F170D3">
              <w:t>8条三地址指令</w:t>
            </w:r>
          </w:p>
        </w:tc>
      </w:tr>
      <w:tr w:rsidR="00F170D3" w:rsidRPr="00F170D3" w14:paraId="46718768" w14:textId="77777777" w:rsidTr="00F170D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32363" w14:textId="6CE2C85A" w:rsidR="00F170D3" w:rsidRPr="00F170D3" w:rsidRDefault="00F170D3" w:rsidP="00F170D3">
            <w:pPr>
              <w:rPr>
                <w:rFonts w:hint="eastAsia"/>
              </w:rPr>
            </w:pPr>
            <w:r w:rsidRPr="00F170D3">
              <w:t>1000,0000</w:t>
            </w:r>
          </w:p>
          <w:p w14:paraId="4A013B0C" w14:textId="724C6F35" w:rsidR="00F170D3" w:rsidRPr="00F170D3" w:rsidRDefault="00F170D3" w:rsidP="00F170D3">
            <w:pPr>
              <w:rPr>
                <w:rFonts w:hint="eastAsia"/>
              </w:rPr>
            </w:pPr>
            <w:r w:rsidRPr="00F170D3">
              <w:t>、、、、，、、、、</w:t>
            </w:r>
          </w:p>
          <w:p w14:paraId="2C430A09" w14:textId="6E4543F1" w:rsidR="00F170D3" w:rsidRPr="00F170D3" w:rsidRDefault="00F170D3" w:rsidP="00F170D3">
            <w:pPr>
              <w:rPr>
                <w:rFonts w:hint="eastAsia"/>
              </w:rPr>
            </w:pPr>
            <w:r w:rsidRPr="00F170D3">
              <w:t>1000,1111</w:t>
            </w:r>
          </w:p>
          <w:p w14:paraId="756A285A" w14:textId="77777777" w:rsidR="00F170D3" w:rsidRDefault="00F170D3" w:rsidP="00F170D3"/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9AEC8D" w14:textId="6F8E9010" w:rsidR="00F170D3" w:rsidRPr="00F170D3" w:rsidRDefault="00F170D3" w:rsidP="00F170D3">
            <w:r w:rsidRPr="00F170D3">
              <w:t>A2,A3</w:t>
            </w:r>
            <w:r>
              <w:rPr>
                <w:rFonts w:hint="eastAsia"/>
              </w:rPr>
              <w:t>；1</w:t>
            </w:r>
            <w:r w:rsidRPr="00F170D3">
              <w:t>6条二地址指令</w:t>
            </w:r>
          </w:p>
        </w:tc>
      </w:tr>
      <w:tr w:rsidR="00F170D3" w:rsidRPr="00F170D3" w14:paraId="3827C689" w14:textId="77777777" w:rsidTr="00F170D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E7E505" w14:textId="50A56D56" w:rsidR="00F170D3" w:rsidRPr="00F170D3" w:rsidRDefault="00F170D3" w:rsidP="00F170D3">
            <w:pPr>
              <w:rPr>
                <w:rFonts w:hint="eastAsia"/>
              </w:rPr>
            </w:pPr>
            <w:r w:rsidRPr="00F170D3">
              <w:t>1001,0000,0000</w:t>
            </w:r>
          </w:p>
          <w:p w14:paraId="2949B4B4" w14:textId="75604C90" w:rsidR="00F170D3" w:rsidRPr="00F170D3" w:rsidRDefault="00F170D3" w:rsidP="00F170D3">
            <w:pPr>
              <w:rPr>
                <w:rFonts w:hint="eastAsia"/>
              </w:rPr>
            </w:pPr>
            <w:r w:rsidRPr="00F170D3">
              <w:t>、、、、，、、、、，、、、、</w:t>
            </w:r>
          </w:p>
          <w:p w14:paraId="0BA62699" w14:textId="0A6625BB" w:rsidR="00F170D3" w:rsidRPr="00F170D3" w:rsidRDefault="00F170D3" w:rsidP="00F170D3">
            <w:pPr>
              <w:rPr>
                <w:rFonts w:hint="eastAsia"/>
              </w:rPr>
            </w:pPr>
            <w:r w:rsidRPr="00F170D3">
              <w:t>1001,0110,0011</w:t>
            </w:r>
          </w:p>
          <w:p w14:paraId="730CBF48" w14:textId="77777777" w:rsidR="00F170D3" w:rsidRPr="00F170D3" w:rsidRDefault="00F170D3" w:rsidP="00F170D3"/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1322B8" w14:textId="51679161" w:rsidR="00F170D3" w:rsidRPr="00F170D3" w:rsidRDefault="00F170D3" w:rsidP="00F170D3">
            <w:r w:rsidRPr="00F170D3">
              <w:t>A3</w:t>
            </w:r>
            <w:r>
              <w:rPr>
                <w:rFonts w:hint="eastAsia"/>
              </w:rPr>
              <w:t>；</w:t>
            </w:r>
            <w:r w:rsidRPr="00F170D3">
              <w:t>100条一地址指令</w:t>
            </w:r>
          </w:p>
        </w:tc>
      </w:tr>
    </w:tbl>
    <w:p w14:paraId="32210CE1" w14:textId="5691EEF9" w:rsidR="00F170D3" w:rsidRDefault="00F170D3" w:rsidP="00F74026"/>
    <w:p w14:paraId="3789B607" w14:textId="2AC05BA8" w:rsidR="008840DB" w:rsidRDefault="008840DB" w:rsidP="00F74026">
      <w:r>
        <w:rPr>
          <w:rFonts w:hint="eastAsia"/>
        </w:rPr>
        <w:t>7</w:t>
      </w:r>
      <w:r>
        <w:t>.7</w:t>
      </w:r>
    </w:p>
    <w:tbl>
      <w:tblPr>
        <w:tblW w:w="63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840DB" w:rsidRPr="008840DB" w14:paraId="77790AB5" w14:textId="77777777" w:rsidTr="008840DB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E0655" w14:textId="77777777" w:rsidR="008840DB" w:rsidRPr="008840DB" w:rsidRDefault="008840DB" w:rsidP="008840DB">
            <w:r w:rsidRPr="008840DB">
              <w:t>4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5B4E9" w14:textId="77777777" w:rsidR="008840DB" w:rsidRPr="008840DB" w:rsidRDefault="008840DB" w:rsidP="008840DB">
            <w:r w:rsidRPr="008840DB">
              <w:t>6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2ACF" w14:textId="77777777" w:rsidR="008840DB" w:rsidRPr="008840DB" w:rsidRDefault="008840DB" w:rsidP="008840DB">
            <w:r w:rsidRPr="008840DB">
              <w:t>6</w:t>
            </w:r>
          </w:p>
        </w:tc>
      </w:tr>
      <w:tr w:rsidR="008840DB" w:rsidRPr="008840DB" w14:paraId="458B79C6" w14:textId="77777777" w:rsidTr="008840DB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B4D7" w14:textId="77777777" w:rsidR="008840DB" w:rsidRPr="008840DB" w:rsidRDefault="008840DB" w:rsidP="008840DB">
            <w:r w:rsidRPr="008840DB">
              <w:lastRenderedPageBreak/>
              <w:t>OP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29C50" w14:textId="77777777" w:rsidR="008840DB" w:rsidRPr="008840DB" w:rsidRDefault="008840DB" w:rsidP="008840DB">
            <w:r w:rsidRPr="008840DB">
              <w:t>A1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35473" w14:textId="77777777" w:rsidR="008840DB" w:rsidRPr="008840DB" w:rsidRDefault="008840DB" w:rsidP="008840DB">
            <w:r w:rsidRPr="008840DB">
              <w:t>A2</w:t>
            </w:r>
          </w:p>
        </w:tc>
      </w:tr>
    </w:tbl>
    <w:p w14:paraId="308901CB" w14:textId="45D9325F" w:rsidR="008840DB" w:rsidRDefault="008840DB" w:rsidP="00F74026"/>
    <w:p w14:paraId="386E4BD1" w14:textId="293BE6C3" w:rsidR="008840DB" w:rsidRDefault="008840DB" w:rsidP="00F74026">
      <w:pPr>
        <w:rPr>
          <w:rFonts w:hint="eastAsia"/>
        </w:rPr>
      </w:pPr>
      <w:r>
        <w:rPr>
          <w:rFonts w:hint="eastAsia"/>
        </w:rPr>
        <w:t>假设</w:t>
      </w:r>
      <w:r w:rsidRPr="008840DB">
        <w:t>二地址指令格式为该指令系统的基本格式，4位操作码共有16种编码，其中13种用来定义二地址指令，还剩3种可用作扩展标志，如果不考虑零地址指令，该指令系统最多还能安排一地址指令条数=3X2^6=192条</w:t>
      </w:r>
    </w:p>
    <w:p w14:paraId="71DE5735" w14:textId="79C47500" w:rsidR="008840DB" w:rsidRDefault="008840DB" w:rsidP="00F74026"/>
    <w:p w14:paraId="00C97ECF" w14:textId="65279EC1" w:rsidR="008840DB" w:rsidRDefault="008840DB" w:rsidP="00F74026">
      <w:r>
        <w:rPr>
          <w:rFonts w:hint="eastAsia"/>
        </w:rPr>
        <w:t>7</w:t>
      </w:r>
      <w:r>
        <w:t>.</w:t>
      </w:r>
      <w:r w:rsidR="00ED394D">
        <w:t>9</w:t>
      </w:r>
    </w:p>
    <w:p w14:paraId="5288D150" w14:textId="151251AC" w:rsidR="00ED394D" w:rsidRDefault="00ED394D" w:rsidP="00F74026">
      <w:r w:rsidRPr="00ED394D">
        <w:t>间接寻址和寄存器间接寻址都可扩大寻址范围，他们形成有效地址的方式类似：间接寻址需要通过访存（若是</w:t>
      </w:r>
      <w:proofErr w:type="gramStart"/>
      <w:r w:rsidRPr="00ED394D">
        <w:t>多次间址还</w:t>
      </w:r>
      <w:proofErr w:type="gramEnd"/>
      <w:r w:rsidRPr="00ED394D">
        <w:t>需多次访存）得到有效地址；寄存器间接寻址有效地址不是存放在存储单元中，而是存放于寄存器中，故比间接寻址少访存一次</w:t>
      </w:r>
    </w:p>
    <w:p w14:paraId="7AD3FB30" w14:textId="31585A1F" w:rsidR="00ED394D" w:rsidRDefault="00ED394D" w:rsidP="00F74026"/>
    <w:p w14:paraId="25863081" w14:textId="5D206AE6" w:rsidR="00ED394D" w:rsidRDefault="00ED394D" w:rsidP="00F74026">
      <w:r>
        <w:rPr>
          <w:rFonts w:hint="eastAsia"/>
        </w:rPr>
        <w:t>7</w:t>
      </w:r>
      <w:r>
        <w:t>.10</w:t>
      </w:r>
    </w:p>
    <w:p w14:paraId="3D53B089" w14:textId="1094C18A" w:rsid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1）都可有效扩大指令寻址范围</w:t>
      </w:r>
    </w:p>
    <w:p w14:paraId="29A606FA" w14:textId="35D18DAC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2）基址寻址时，基准地址由基址寄存器给出，地址的改变反应由A地址给出，地址的改变反映在</w:t>
      </w:r>
      <w:proofErr w:type="gramStart"/>
      <w:r>
        <w:t>变址值</w:t>
      </w:r>
      <w:proofErr w:type="gramEnd"/>
      <w:r>
        <w:t>的自动修改上，</w:t>
      </w:r>
      <w:proofErr w:type="gramStart"/>
      <w:r>
        <w:t>变址值</w:t>
      </w:r>
      <w:proofErr w:type="gramEnd"/>
      <w:r>
        <w:t>由变址寄存器给出。</w:t>
      </w:r>
    </w:p>
    <w:p w14:paraId="303637AF" w14:textId="4334BE59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3）基址寄存器内容通常由系统程序设定，变址寄存器内容通常由用户设定</w:t>
      </w:r>
    </w:p>
    <w:p w14:paraId="3FB1D26C" w14:textId="5016893A" w:rsidR="00ED394D" w:rsidRDefault="00ED394D" w:rsidP="00ED394D">
      <w:r>
        <w:rPr>
          <w:rFonts w:hint="eastAsia"/>
        </w:rPr>
        <w:t>（</w:t>
      </w:r>
      <w:r>
        <w:t>4）基址寄存器适用于程序的动态重定位，变址寻址适用于数组或字符串处理，适用场合不同。</w:t>
      </w:r>
    </w:p>
    <w:p w14:paraId="0B9B43A0" w14:textId="5E7E0486" w:rsidR="00ED394D" w:rsidRDefault="00ED394D" w:rsidP="00ED394D"/>
    <w:p w14:paraId="238079C0" w14:textId="70A71744" w:rsidR="00ED394D" w:rsidRDefault="00ED394D" w:rsidP="00ED394D">
      <w:r>
        <w:rPr>
          <w:rFonts w:hint="eastAsia"/>
        </w:rPr>
        <w:t>7</w:t>
      </w:r>
      <w:r>
        <w:t>.14</w:t>
      </w:r>
    </w:p>
    <w:p w14:paraId="16BAB9B2" w14:textId="77777777" w:rsidR="00ED394D" w:rsidRPr="00ED394D" w:rsidRDefault="00ED394D" w:rsidP="00ED394D">
      <w:r w:rsidRPr="00ED394D">
        <w:t>相对寻址的转移指令格式如下：</w:t>
      </w:r>
    </w:p>
    <w:tbl>
      <w:tblPr>
        <w:tblW w:w="5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532"/>
      </w:tblGrid>
      <w:tr w:rsidR="00ED394D" w:rsidRPr="00F170D3" w14:paraId="182127E7" w14:textId="77777777" w:rsidTr="005A2D40">
        <w:trPr>
          <w:trHeight w:val="233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680C3" w14:textId="01C84469" w:rsidR="00ED394D" w:rsidRPr="00F170D3" w:rsidRDefault="00ED394D" w:rsidP="005A2D40"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H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696B9" w14:textId="265960A8" w:rsidR="00ED394D" w:rsidRPr="00F170D3" w:rsidRDefault="00ED394D" w:rsidP="005A2D40">
            <w:r>
              <w:rPr>
                <w:rFonts w:hint="eastAsia"/>
              </w:rPr>
              <w:t>OP</w:t>
            </w:r>
          </w:p>
        </w:tc>
      </w:tr>
      <w:tr w:rsidR="00ED394D" w:rsidRPr="00F170D3" w14:paraId="2EF37EAE" w14:textId="77777777" w:rsidTr="005A2D40">
        <w:trPr>
          <w:trHeight w:val="242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8396" w14:textId="138DCC1A" w:rsidR="00ED394D" w:rsidRPr="00F170D3" w:rsidRDefault="00ED394D" w:rsidP="005A2D40">
            <w:r>
              <w:rPr>
                <w:rFonts w:hint="eastAsia"/>
              </w:rPr>
              <w:t>2</w:t>
            </w:r>
            <w:r>
              <w:t>001</w:t>
            </w:r>
            <w:r>
              <w:rPr>
                <w:rFonts w:hint="eastAsia"/>
              </w:rPr>
              <w:t>H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F3F4" w14:textId="4DDDD051" w:rsidR="00ED394D" w:rsidRPr="00F170D3" w:rsidRDefault="00ED394D" w:rsidP="005A2D40">
            <w:r w:rsidRPr="00F170D3">
              <w:t>A</w:t>
            </w:r>
          </w:p>
        </w:tc>
      </w:tr>
      <w:tr w:rsidR="00ED394D" w:rsidRPr="00F170D3" w14:paraId="53ABCA9D" w14:textId="77777777" w:rsidTr="005A2D40">
        <w:trPr>
          <w:trHeight w:val="242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F3A8ED" w14:textId="568E3EA3" w:rsidR="00ED394D" w:rsidRDefault="00ED394D" w:rsidP="005A2D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002</w:t>
            </w:r>
            <w:r>
              <w:rPr>
                <w:rFonts w:hint="eastAsia"/>
              </w:rPr>
              <w:t>H</w:t>
            </w:r>
          </w:p>
        </w:tc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A449B0" w14:textId="77777777" w:rsidR="00ED394D" w:rsidRPr="00F170D3" w:rsidRDefault="00ED394D" w:rsidP="005A2D40"/>
        </w:tc>
      </w:tr>
    </w:tbl>
    <w:p w14:paraId="29A2671E" w14:textId="2A05E03D" w:rsidR="00ED394D" w:rsidRDefault="00ED394D" w:rsidP="00ED394D"/>
    <w:p w14:paraId="5EE1A67C" w14:textId="244CE18F" w:rsidR="00ED394D" w:rsidRDefault="00ED394D" w:rsidP="00ED394D">
      <w:pPr>
        <w:rPr>
          <w:rFonts w:hint="eastAsia"/>
        </w:rPr>
      </w:pPr>
      <w:r>
        <w:rPr>
          <w:rFonts w:hint="eastAsia"/>
        </w:rPr>
        <w:t>当执行</w:t>
      </w:r>
      <w:r>
        <w:t>JMP指令时，指令第二字节的内容不变，PC的内容变为2002H。此时转移指令第二字节内容各为：</w:t>
      </w:r>
    </w:p>
    <w:p w14:paraId="138CC0C6" w14:textId="3475E52B" w:rsidR="00ED394D" w:rsidRDefault="00ED394D" w:rsidP="00ED394D">
      <w:pPr>
        <w:rPr>
          <w:rFonts w:hint="eastAsia"/>
        </w:rPr>
      </w:pPr>
      <w:r>
        <w:t>A1=+8=0000 1000=08H</w:t>
      </w:r>
    </w:p>
    <w:p w14:paraId="48701859" w14:textId="29E581A2" w:rsidR="00ED394D" w:rsidRDefault="00ED394D" w:rsidP="00ED394D">
      <w:pPr>
        <w:rPr>
          <w:rFonts w:hint="eastAsia"/>
        </w:rPr>
      </w:pPr>
      <w:r>
        <w:t>A2=-9=1111 0111=F7H</w:t>
      </w:r>
    </w:p>
    <w:p w14:paraId="6026F504" w14:textId="64AAE39D" w:rsidR="00ED394D" w:rsidRDefault="00ED394D" w:rsidP="00ED394D">
      <w:pPr>
        <w:rPr>
          <w:rFonts w:hint="eastAsia"/>
        </w:rPr>
      </w:pPr>
      <w:r>
        <w:rPr>
          <w:rFonts w:hint="eastAsia"/>
        </w:rPr>
        <w:t>其有效地址各为：</w:t>
      </w:r>
    </w:p>
    <w:p w14:paraId="7F01FF2F" w14:textId="0AEAEDFB" w:rsidR="00ED394D" w:rsidRDefault="00ED394D" w:rsidP="00ED394D">
      <w:pPr>
        <w:rPr>
          <w:rFonts w:hint="eastAsia"/>
        </w:rPr>
      </w:pPr>
      <w:r>
        <w:t>EA1=（PC）+8=2002H+0008H=200AH</w:t>
      </w:r>
    </w:p>
    <w:p w14:paraId="3E7842A7" w14:textId="3FFADECB" w:rsidR="00ED394D" w:rsidRDefault="00ED394D" w:rsidP="00ED394D">
      <w:r>
        <w:t>EA2=（PC）-9=2002H+FFF7H=1FF9H</w:t>
      </w:r>
    </w:p>
    <w:p w14:paraId="1641DA6E" w14:textId="776568C7" w:rsidR="00ED394D" w:rsidRDefault="00ED394D" w:rsidP="00ED394D"/>
    <w:p w14:paraId="08718AB0" w14:textId="31061B52" w:rsidR="00ED394D" w:rsidRDefault="00ED394D" w:rsidP="00ED394D">
      <w:r>
        <w:rPr>
          <w:rFonts w:hint="eastAsia"/>
        </w:rPr>
        <w:t>7</w:t>
      </w:r>
      <w:r>
        <w:t>.20</w:t>
      </w:r>
    </w:p>
    <w:p w14:paraId="4DCD0F20" w14:textId="77777777" w:rsidR="00ED394D" w:rsidRDefault="00ED394D" w:rsidP="00ED394D">
      <w:r>
        <w:t>RISC是精简指令集计算机。</w:t>
      </w:r>
    </w:p>
    <w:p w14:paraId="4E665E5E" w14:textId="7D374E8A" w:rsidR="00ED394D" w:rsidRDefault="00ED394D" w:rsidP="00ED394D">
      <w:pPr>
        <w:rPr>
          <w:rFonts w:hint="eastAsia"/>
        </w:rPr>
      </w:pPr>
      <w:r>
        <w:t>特点：</w:t>
      </w:r>
    </w:p>
    <w:p w14:paraId="3AC1F3F9" w14:textId="3CDB66EC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1）选取使用频度高的简单指令</w:t>
      </w:r>
    </w:p>
    <w:p w14:paraId="0FB7B137" w14:textId="4ECA165E" w:rsid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2）指令长度固定、格式少、寻址方式少</w:t>
      </w:r>
    </w:p>
    <w:p w14:paraId="104D2CDA" w14:textId="39C8E286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3）只有</w:t>
      </w:r>
      <w:proofErr w:type="gramStart"/>
      <w:r>
        <w:t>存数取数</w:t>
      </w:r>
      <w:proofErr w:type="gramEnd"/>
      <w:r>
        <w:t>指令访存，其它指令不访存</w:t>
      </w:r>
    </w:p>
    <w:p w14:paraId="53A02803" w14:textId="24FE17B2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4）CPU内有多个通用寄存器</w:t>
      </w:r>
    </w:p>
    <w:p w14:paraId="2A37D63C" w14:textId="42DFBE10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5）采用流水线技术，大部分指令一个时钟完成</w:t>
      </w:r>
    </w:p>
    <w:p w14:paraId="3421D5F2" w14:textId="1C8B40B5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6）控制器采用组合逻辑实现</w:t>
      </w:r>
    </w:p>
    <w:p w14:paraId="5252EE0F" w14:textId="1648627B" w:rsidR="00ED394D" w:rsidRDefault="00ED394D" w:rsidP="00ED394D">
      <w:r>
        <w:rPr>
          <w:rFonts w:hint="eastAsia"/>
        </w:rPr>
        <w:t>（</w:t>
      </w:r>
      <w:r>
        <w:t>7）采用优化的编译程序</w:t>
      </w:r>
    </w:p>
    <w:p w14:paraId="71F6D6AE" w14:textId="2596D4C9" w:rsidR="00ED394D" w:rsidRDefault="00ED394D" w:rsidP="00ED394D"/>
    <w:p w14:paraId="266DFB5D" w14:textId="0F07EF35" w:rsidR="00ED394D" w:rsidRDefault="00ED394D" w:rsidP="00ED394D">
      <w:r>
        <w:rPr>
          <w:rFonts w:hint="eastAsia"/>
        </w:rPr>
        <w:t>7</w:t>
      </w:r>
      <w:r>
        <w:t>.21</w:t>
      </w:r>
    </w:p>
    <w:p w14:paraId="3E708764" w14:textId="55F1CFE8" w:rsidR="00ED394D" w:rsidRDefault="00ED394D" w:rsidP="00ED394D">
      <w:pPr>
        <w:rPr>
          <w:rFonts w:hint="eastAsia"/>
        </w:rPr>
      </w:pPr>
      <w:r>
        <w:rPr>
          <w:rFonts w:hint="eastAsia"/>
        </w:rPr>
        <w:t>相比于CISC，RISC有以下优点：</w:t>
      </w:r>
      <w:bookmarkStart w:id="0" w:name="_GoBack"/>
      <w:bookmarkEnd w:id="0"/>
    </w:p>
    <w:p w14:paraId="448C253B" w14:textId="12A5F5E4" w:rsid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1）RISC更能充分利用VLSI芯片的面积</w:t>
      </w:r>
    </w:p>
    <w:p w14:paraId="0CD55D69" w14:textId="03D6E753" w:rsid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2）RISC更能提高计算及运行速度，指令数、指令格式、寻址方式少，通用寄存器多，采用组合逻辑，便于指令流水</w:t>
      </w:r>
    </w:p>
    <w:p w14:paraId="284A6723" w14:textId="6675172B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t>3）RISC便于设计，可减低成本，提高可靠性</w:t>
      </w:r>
    </w:p>
    <w:p w14:paraId="043FEF5F" w14:textId="3506B96B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4）RISC有利于编译程序代码优化</w:t>
      </w:r>
    </w:p>
    <w:p w14:paraId="5AB35683" w14:textId="5C9303DC" w:rsidR="00ED394D" w:rsidRPr="00ED394D" w:rsidRDefault="00ED394D" w:rsidP="00ED394D">
      <w:pPr>
        <w:rPr>
          <w:rFonts w:hint="eastAsia"/>
        </w:rPr>
      </w:pPr>
      <w:r>
        <w:rPr>
          <w:rFonts w:hint="eastAsia"/>
        </w:rPr>
        <w:t>（</w:t>
      </w:r>
      <w:r>
        <w:t>5）RISC不易实现指令系统兼容</w:t>
      </w:r>
    </w:p>
    <w:sectPr w:rsidR="00ED394D" w:rsidRPr="00ED394D" w:rsidSect="00F740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00CA3"/>
    <w:multiLevelType w:val="hybridMultilevel"/>
    <w:tmpl w:val="420AF2E0"/>
    <w:lvl w:ilvl="0" w:tplc="6C347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7"/>
    <w:rsid w:val="007C3C22"/>
    <w:rsid w:val="00857337"/>
    <w:rsid w:val="008840DB"/>
    <w:rsid w:val="00ED394D"/>
    <w:rsid w:val="00F170D3"/>
    <w:rsid w:val="00F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484D"/>
  <w15:chartTrackingRefBased/>
  <w15:docId w15:val="{B8E111D0-AAA5-4023-AA57-573A8438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3</cp:revision>
  <dcterms:created xsi:type="dcterms:W3CDTF">2021-05-29T12:24:00Z</dcterms:created>
  <dcterms:modified xsi:type="dcterms:W3CDTF">2021-05-29T12:44:00Z</dcterms:modified>
</cp:coreProperties>
</file>