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3CCDB" w14:textId="33E355A7" w:rsidR="00802299" w:rsidRPr="00F86528" w:rsidRDefault="00F86528" w:rsidP="00F86528">
      <w:pPr>
        <w:pStyle w:val="a3"/>
        <w:numPr>
          <w:ilvl w:val="0"/>
          <w:numId w:val="2"/>
        </w:numPr>
        <w:ind w:firstLineChars="0"/>
      </w:pPr>
      <w:r>
        <w:rPr>
          <w:rFonts w:ascii="Arial" w:hAnsi="Arial" w:cs="Arial"/>
          <w:color w:val="4D4D4D"/>
          <w:shd w:val="clear" w:color="auto" w:fill="FFFFFF"/>
        </w:rPr>
        <w:t> CPU</w:t>
      </w:r>
      <w:r>
        <w:rPr>
          <w:rFonts w:ascii="Arial" w:hAnsi="Arial" w:cs="Arial"/>
          <w:color w:val="4D4D4D"/>
          <w:shd w:val="clear" w:color="auto" w:fill="FFFFFF"/>
        </w:rPr>
        <w:t>的主要功能是执行存放在主存储器中的程序即机器指令</w:t>
      </w:r>
    </w:p>
    <w:p w14:paraId="3359C016" w14:textId="1AD04B02" w:rsidR="00F86528" w:rsidRDefault="00F86528" w:rsidP="00F86528">
      <w:pPr>
        <w:pStyle w:val="a3"/>
        <w:ind w:left="360" w:firstLineChars="0" w:firstLine="0"/>
      </w:pPr>
      <w:r>
        <w:rPr>
          <w:rFonts w:hint="eastAsia"/>
        </w:rPr>
        <w:t>结构图如下：</w:t>
      </w:r>
    </w:p>
    <w:p w14:paraId="43DA55AE" w14:textId="6338BAC8" w:rsidR="00F86528" w:rsidRDefault="00F86528" w:rsidP="00F86528">
      <w:pPr>
        <w:pStyle w:val="a3"/>
        <w:ind w:left="360" w:firstLineChars="0" w:firstLine="0"/>
      </w:pPr>
      <w:r>
        <w:rPr>
          <w:noProof/>
        </w:rPr>
        <w:drawing>
          <wp:inline distT="0" distB="0" distL="0" distR="0" wp14:anchorId="6E216320" wp14:editId="292DF5BA">
            <wp:extent cx="2990850" cy="2611728"/>
            <wp:effectExtent l="0" t="0" r="0" b="0"/>
            <wp:docPr id="1" name="图片 1" descr="https://img-blog.csdnimg.cn/20200702152716871.png?x-oss-process=image/watermark,type_ZmFuZ3poZW5naGVpdGk,shadow_10,text_aHR0cHM6Ly9ibG9nLmNzZG4ubmV0L3dlaXhpbl80Njc2NjcwMw==,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200702152716871.png?x-oss-process=image/watermark,type_ZmFuZ3poZW5naGVpdGk,shadow_10,text_aHR0cHM6Ly9ibG9nLmNzZG4ubmV0L3dlaXhpbl80Njc2NjcwMw==,size_16,color_FFFFFF,t_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5944" cy="2616176"/>
                    </a:xfrm>
                    <a:prstGeom prst="rect">
                      <a:avLst/>
                    </a:prstGeom>
                    <a:noFill/>
                    <a:ln>
                      <a:noFill/>
                    </a:ln>
                  </pic:spPr>
                </pic:pic>
              </a:graphicData>
            </a:graphic>
          </wp:inline>
        </w:drawing>
      </w:r>
    </w:p>
    <w:p w14:paraId="12627F2C" w14:textId="45C06871" w:rsidR="00F86528" w:rsidRDefault="00F86528" w:rsidP="00F86528">
      <w:pPr>
        <w:pStyle w:val="a3"/>
        <w:ind w:left="360" w:firstLineChars="0" w:firstLine="0"/>
      </w:pPr>
      <w:r>
        <w:rPr>
          <w:rFonts w:hint="eastAsia"/>
        </w:rPr>
        <w:t>各部分作用：</w:t>
      </w:r>
    </w:p>
    <w:p w14:paraId="6ABDAAB3" w14:textId="08CB78DC" w:rsidR="00F86528" w:rsidRDefault="00F86528" w:rsidP="00F86528">
      <w:pPr>
        <w:pStyle w:val="a3"/>
        <w:ind w:left="360"/>
        <w:rPr>
          <w:rFonts w:hint="eastAsia"/>
        </w:rPr>
      </w:pPr>
      <w:r>
        <w:t>ALU：实现算术和逻辑运算</w:t>
      </w:r>
    </w:p>
    <w:p w14:paraId="0A748AD4" w14:textId="10342F2B" w:rsidR="00F86528" w:rsidRDefault="00F86528" w:rsidP="00F86528">
      <w:pPr>
        <w:pStyle w:val="a3"/>
        <w:ind w:left="360"/>
        <w:rPr>
          <w:rFonts w:hint="eastAsia"/>
        </w:rPr>
      </w:pPr>
      <w:r>
        <w:rPr>
          <w:rFonts w:hint="eastAsia"/>
        </w:rPr>
        <w:t>寄存器：存放操作数</w:t>
      </w:r>
    </w:p>
    <w:p w14:paraId="4A6DFA74" w14:textId="7642082A" w:rsidR="00F86528" w:rsidRPr="00F86528" w:rsidRDefault="00F86528" w:rsidP="00F86528">
      <w:pPr>
        <w:pStyle w:val="a3"/>
        <w:ind w:left="360"/>
        <w:rPr>
          <w:rFonts w:hint="eastAsia"/>
        </w:rPr>
      </w:pPr>
      <w:r>
        <w:t>CU：发出各种操作命令序列的控制部件</w:t>
      </w:r>
    </w:p>
    <w:p w14:paraId="01739790" w14:textId="5E403BED" w:rsidR="00F86528" w:rsidRDefault="00F86528" w:rsidP="00F86528">
      <w:pPr>
        <w:pStyle w:val="a3"/>
        <w:ind w:left="720" w:firstLineChars="0" w:firstLine="60"/>
      </w:pPr>
      <w:r>
        <w:rPr>
          <w:rFonts w:hint="eastAsia"/>
        </w:rPr>
        <w:t>中断系统：处理异常情况和特殊请求</w:t>
      </w:r>
    </w:p>
    <w:p w14:paraId="3C93D3D1" w14:textId="3A9CC704" w:rsidR="00F86528" w:rsidRDefault="00F86528" w:rsidP="00F86528"/>
    <w:p w14:paraId="2B8BB1EE" w14:textId="4A2E9C5B" w:rsidR="00F86528" w:rsidRDefault="00BE60EA" w:rsidP="00F86528">
      <w:pPr>
        <w:pStyle w:val="a3"/>
        <w:numPr>
          <w:ilvl w:val="0"/>
          <w:numId w:val="2"/>
        </w:numPr>
        <w:ind w:firstLineChars="0"/>
      </w:pPr>
      <w:r w:rsidRPr="00BE60EA">
        <w:rPr>
          <w:rFonts w:hint="eastAsia"/>
        </w:rPr>
        <w:t>指令周</w:t>
      </w:r>
      <w:r>
        <w:rPr>
          <w:rFonts w:hint="eastAsia"/>
        </w:rPr>
        <w:t>期是</w:t>
      </w:r>
      <w:r w:rsidRPr="00BE60EA">
        <w:rPr>
          <w:rFonts w:hint="eastAsia"/>
        </w:rPr>
        <w:t>取出并执行完一条指令所需的时间</w:t>
      </w:r>
    </w:p>
    <w:p w14:paraId="79312AFE" w14:textId="0773B699" w:rsidR="00BE60EA" w:rsidRDefault="00BE60EA" w:rsidP="00BE60EA">
      <w:pPr>
        <w:pStyle w:val="a3"/>
        <w:ind w:left="360" w:firstLineChars="0" w:firstLine="0"/>
        <w:rPr>
          <w:rFonts w:hint="eastAsia"/>
        </w:rPr>
      </w:pPr>
      <w:r>
        <w:rPr>
          <w:rFonts w:hint="eastAsia"/>
        </w:rPr>
        <w:t>指令周期没有固定值，因为</w:t>
      </w:r>
      <w:r w:rsidRPr="00BE60EA">
        <w:rPr>
          <w:rFonts w:hint="eastAsia"/>
        </w:rPr>
        <w:t>计算机中各种指令执行所需的时间差异很大，因此为了提高</w:t>
      </w:r>
      <w:r w:rsidRPr="00BE60EA">
        <w:t>CPU运行效率，即使在同步控制的机器中，不同指令的指令周期长度都是不一致的，也就是说指令周期对于不同的指令来说不是一个固定值</w:t>
      </w:r>
    </w:p>
    <w:p w14:paraId="53769660" w14:textId="77777777" w:rsidR="00BE60EA" w:rsidRDefault="00BE60EA" w:rsidP="00BE60EA">
      <w:pPr>
        <w:pStyle w:val="a3"/>
        <w:ind w:left="360" w:firstLineChars="0" w:firstLine="0"/>
        <w:rPr>
          <w:rFonts w:hint="eastAsia"/>
        </w:rPr>
      </w:pPr>
    </w:p>
    <w:p w14:paraId="616F5707" w14:textId="705316C6" w:rsidR="00BE60EA" w:rsidRDefault="001568C1" w:rsidP="00BE60EA">
      <w:pPr>
        <w:pStyle w:val="a3"/>
        <w:numPr>
          <w:ilvl w:val="0"/>
          <w:numId w:val="2"/>
        </w:numPr>
        <w:ind w:firstLineChars="0"/>
      </w:pPr>
      <w:r>
        <w:rPr>
          <w:rFonts w:hint="eastAsia"/>
        </w:rPr>
        <w:t>流程图如下：</w:t>
      </w:r>
    </w:p>
    <w:p w14:paraId="3E9D97ED" w14:textId="28E8D2DA" w:rsidR="001568C1" w:rsidRDefault="001568C1" w:rsidP="001568C1">
      <w:pPr>
        <w:pStyle w:val="a3"/>
        <w:ind w:left="360" w:firstLineChars="0" w:firstLine="0"/>
      </w:pPr>
      <w:r>
        <w:rPr>
          <w:noProof/>
        </w:rPr>
        <w:drawing>
          <wp:inline distT="0" distB="0" distL="0" distR="0" wp14:anchorId="7A6352EE" wp14:editId="4C7EA017">
            <wp:extent cx="2622550" cy="2843729"/>
            <wp:effectExtent l="0" t="0" r="6350" b="0"/>
            <wp:docPr id="3" name="图片 3" descr="https://img-blog.csdnimg.cn/20200702152749784.png?x-oss-process=image/watermark,type_ZmFuZ3poZW5naGVpdGk,shadow_10,text_aHR0cHM6Ly9ibG9nLmNzZG4ubmV0L3dlaXhpbl80Njc2NjcwMw==,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blog.csdnimg.cn/20200702152749784.png?x-oss-process=image/watermark,type_ZmFuZ3poZW5naGVpdGk,shadow_10,text_aHR0cHM6Ly9ibG9nLmNzZG4ubmV0L3dlaXhpbl80Njc2NjcwMw==,size_16,color_FFFFFF,t_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9725" cy="2851510"/>
                    </a:xfrm>
                    <a:prstGeom prst="rect">
                      <a:avLst/>
                    </a:prstGeom>
                    <a:noFill/>
                    <a:ln>
                      <a:noFill/>
                    </a:ln>
                  </pic:spPr>
                </pic:pic>
              </a:graphicData>
            </a:graphic>
          </wp:inline>
        </w:drawing>
      </w:r>
    </w:p>
    <w:p w14:paraId="06EDCEAA" w14:textId="2D27B854" w:rsidR="001568C1" w:rsidRDefault="001568C1" w:rsidP="001568C1">
      <w:pPr>
        <w:pStyle w:val="a3"/>
        <w:ind w:left="360" w:firstLineChars="0" w:firstLine="0"/>
      </w:pPr>
      <w:r>
        <w:rPr>
          <w:rFonts w:hint="eastAsia"/>
        </w:rPr>
        <w:t>各子周期作用：</w:t>
      </w:r>
    </w:p>
    <w:p w14:paraId="27297C65" w14:textId="2AD16DFA" w:rsidR="001568C1" w:rsidRDefault="001568C1" w:rsidP="001568C1">
      <w:pPr>
        <w:pStyle w:val="a3"/>
        <w:ind w:left="360"/>
        <w:rPr>
          <w:rFonts w:hint="eastAsia"/>
        </w:rPr>
      </w:pPr>
      <w:proofErr w:type="gramStart"/>
      <w:r>
        <w:rPr>
          <w:rFonts w:hint="eastAsia"/>
        </w:rPr>
        <w:t>取指周期</w:t>
      </w:r>
      <w:proofErr w:type="gramEnd"/>
      <w:r>
        <w:rPr>
          <w:rFonts w:hint="eastAsia"/>
        </w:rPr>
        <w:t>：</w:t>
      </w:r>
      <w:r>
        <w:t xml:space="preserve"> 取指令</w:t>
      </w:r>
    </w:p>
    <w:p w14:paraId="7B5CEE6B" w14:textId="6EA9A1F6" w:rsidR="001568C1" w:rsidRDefault="001568C1" w:rsidP="001568C1">
      <w:pPr>
        <w:pStyle w:val="a3"/>
        <w:ind w:left="360"/>
        <w:rPr>
          <w:rFonts w:hint="eastAsia"/>
        </w:rPr>
      </w:pPr>
      <w:proofErr w:type="gramStart"/>
      <w:r>
        <w:rPr>
          <w:rFonts w:hint="eastAsia"/>
        </w:rPr>
        <w:t>间址周期</w:t>
      </w:r>
      <w:proofErr w:type="gramEnd"/>
      <w:r>
        <w:rPr>
          <w:rFonts w:hint="eastAsia"/>
        </w:rPr>
        <w:t>：</w:t>
      </w:r>
      <w:r>
        <w:t xml:space="preserve"> 取有效地址</w:t>
      </w:r>
    </w:p>
    <w:p w14:paraId="4B8825B4" w14:textId="59F09A49" w:rsidR="001568C1" w:rsidRPr="001568C1" w:rsidRDefault="001568C1" w:rsidP="001568C1">
      <w:pPr>
        <w:pStyle w:val="a3"/>
        <w:ind w:left="360"/>
        <w:rPr>
          <w:rFonts w:hint="eastAsia"/>
        </w:rPr>
      </w:pPr>
      <w:r>
        <w:rPr>
          <w:rFonts w:hint="eastAsia"/>
        </w:rPr>
        <w:t>执行周期：</w:t>
      </w:r>
      <w:r>
        <w:t xml:space="preserve"> 取操作数（当指令为访存指令时）</w:t>
      </w:r>
    </w:p>
    <w:p w14:paraId="67D72849" w14:textId="43229029" w:rsidR="001568C1" w:rsidRDefault="001568C1" w:rsidP="001568C1">
      <w:pPr>
        <w:pStyle w:val="a3"/>
        <w:ind w:left="720" w:firstLineChars="0" w:firstLine="60"/>
      </w:pPr>
      <w:r>
        <w:rPr>
          <w:rFonts w:hint="eastAsia"/>
        </w:rPr>
        <w:t>中断周期：</w:t>
      </w:r>
      <w:r>
        <w:t xml:space="preserve"> 保存程序断点</w:t>
      </w:r>
    </w:p>
    <w:p w14:paraId="627D4D71" w14:textId="1F724A6E" w:rsidR="00896C87" w:rsidRDefault="00896C87" w:rsidP="00896C87"/>
    <w:p w14:paraId="2BA24C3F" w14:textId="55054F17" w:rsidR="00CF6A18" w:rsidRDefault="00CF6A18" w:rsidP="00CF6A18">
      <w:pPr>
        <w:pStyle w:val="a3"/>
        <w:numPr>
          <w:ilvl w:val="0"/>
          <w:numId w:val="2"/>
        </w:numPr>
        <w:ind w:firstLineChars="0"/>
      </w:pPr>
      <w:proofErr w:type="gramStart"/>
      <w:r>
        <w:rPr>
          <w:rFonts w:hint="eastAsia"/>
        </w:rPr>
        <w:lastRenderedPageBreak/>
        <w:t>设采用</w:t>
      </w:r>
      <w:proofErr w:type="gramEnd"/>
      <w:r>
        <w:rPr>
          <w:rFonts w:hint="eastAsia"/>
        </w:rPr>
        <w:t>单总线将所给部件连接，连接图如下：</w:t>
      </w:r>
    </w:p>
    <w:p w14:paraId="47B8063D" w14:textId="032F57E8" w:rsidR="00CF6A18" w:rsidRDefault="00CF6A18" w:rsidP="00CF6A18">
      <w:pPr>
        <w:pStyle w:val="a3"/>
        <w:ind w:left="360" w:firstLineChars="0" w:firstLine="0"/>
      </w:pPr>
      <w:r>
        <w:rPr>
          <w:noProof/>
        </w:rPr>
        <w:drawing>
          <wp:inline distT="0" distB="0" distL="0" distR="0" wp14:anchorId="61F1C7D8" wp14:editId="1FF7DEE9">
            <wp:extent cx="6645910" cy="12211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221105"/>
                    </a:xfrm>
                    <a:prstGeom prst="rect">
                      <a:avLst/>
                    </a:prstGeom>
                  </pic:spPr>
                </pic:pic>
              </a:graphicData>
            </a:graphic>
          </wp:inline>
        </w:drawing>
      </w:r>
    </w:p>
    <w:p w14:paraId="4A4C08CB" w14:textId="13F8E37F" w:rsidR="00CF6A18" w:rsidRDefault="00623274" w:rsidP="00623274">
      <w:pPr>
        <w:pStyle w:val="a3"/>
        <w:numPr>
          <w:ilvl w:val="0"/>
          <w:numId w:val="3"/>
        </w:numPr>
        <w:ind w:firstLineChars="0"/>
      </w:pPr>
      <w:r>
        <w:rPr>
          <w:rFonts w:hint="eastAsia"/>
        </w:rPr>
        <w:t>指令周期数据流程图</w:t>
      </w:r>
    </w:p>
    <w:p w14:paraId="7FFFD0C4" w14:textId="316ABB08" w:rsidR="00623274" w:rsidRDefault="00623274" w:rsidP="00623274">
      <w:pPr>
        <w:pStyle w:val="a3"/>
        <w:ind w:left="1080" w:firstLineChars="0" w:firstLine="0"/>
      </w:pPr>
      <w:r>
        <w:rPr>
          <w:noProof/>
        </w:rPr>
        <w:drawing>
          <wp:inline distT="0" distB="0" distL="0" distR="0" wp14:anchorId="6AB5B326" wp14:editId="57A6B496">
            <wp:extent cx="1943268" cy="4892464"/>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3268" cy="4892464"/>
                    </a:xfrm>
                    <a:prstGeom prst="rect">
                      <a:avLst/>
                    </a:prstGeom>
                  </pic:spPr>
                </pic:pic>
              </a:graphicData>
            </a:graphic>
          </wp:inline>
        </w:drawing>
      </w:r>
    </w:p>
    <w:p w14:paraId="6695E1E5" w14:textId="74E65812" w:rsidR="00623274" w:rsidRDefault="004341BD" w:rsidP="004341BD">
      <w:pPr>
        <w:pStyle w:val="a3"/>
        <w:numPr>
          <w:ilvl w:val="0"/>
          <w:numId w:val="3"/>
        </w:numPr>
        <w:ind w:firstLineChars="0"/>
      </w:pPr>
      <w:r>
        <w:rPr>
          <w:rFonts w:hint="eastAsia"/>
        </w:rPr>
        <w:t>中断周期数据流程图：</w:t>
      </w:r>
    </w:p>
    <w:p w14:paraId="694AC7F8" w14:textId="5CB37DC9" w:rsidR="004341BD" w:rsidRDefault="004341BD" w:rsidP="004341BD">
      <w:pPr>
        <w:pStyle w:val="a3"/>
        <w:ind w:left="1080" w:firstLineChars="0" w:firstLine="0"/>
      </w:pPr>
      <w:r>
        <w:rPr>
          <w:noProof/>
        </w:rPr>
        <w:lastRenderedPageBreak/>
        <w:drawing>
          <wp:inline distT="0" distB="0" distL="0" distR="0" wp14:anchorId="1A1B3912" wp14:editId="216938C4">
            <wp:extent cx="2522439" cy="355122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2439" cy="3551228"/>
                    </a:xfrm>
                    <a:prstGeom prst="rect">
                      <a:avLst/>
                    </a:prstGeom>
                  </pic:spPr>
                </pic:pic>
              </a:graphicData>
            </a:graphic>
          </wp:inline>
        </w:drawing>
      </w:r>
    </w:p>
    <w:p w14:paraId="2E173AA0" w14:textId="4FA4335B" w:rsidR="004341BD" w:rsidRDefault="004341BD" w:rsidP="004341BD"/>
    <w:p w14:paraId="577F43CA" w14:textId="77777777" w:rsidR="004341BD" w:rsidRDefault="004341BD" w:rsidP="004341BD">
      <w:r>
        <w:rPr>
          <w:rFonts w:hint="eastAsia"/>
        </w:rPr>
        <w:t>7</w:t>
      </w:r>
      <w:r>
        <w:t xml:space="preserve">. </w:t>
      </w:r>
    </w:p>
    <w:p w14:paraId="06EFA109" w14:textId="3DB24B53" w:rsidR="004341BD" w:rsidRDefault="004341BD" w:rsidP="004341BD">
      <w:pPr>
        <w:rPr>
          <w:rFonts w:ascii="Arial" w:hAnsi="Arial" w:cs="Arial"/>
          <w:color w:val="4D4D4D"/>
          <w:shd w:val="clear" w:color="auto" w:fill="FFFFFF"/>
        </w:rPr>
      </w:pPr>
      <w:r>
        <w:tab/>
      </w:r>
      <w:r w:rsidRPr="004341BD">
        <w:t>并行性：包含同时性和并发性。同时性指两个或两个以上的事件在同一时刻发生，并发性指两个或多个事件在同一时间段发生。即在同一时刻或同一时间段内完成两个或两个以上性质相同或性质不同的功能，只要在时间上存在相互重叠，就存在并行性</w:t>
      </w:r>
    </w:p>
    <w:p w14:paraId="7C009713" w14:textId="3E9B65E6" w:rsidR="004341BD" w:rsidRDefault="004341BD" w:rsidP="004341BD">
      <w:r>
        <w:tab/>
      </w:r>
    </w:p>
    <w:p w14:paraId="48C4849E" w14:textId="77777777" w:rsidR="004341BD" w:rsidRDefault="004341BD" w:rsidP="004341BD">
      <w:r>
        <w:tab/>
      </w:r>
      <w:r w:rsidRPr="004341BD">
        <w:rPr>
          <w:rFonts w:hint="eastAsia"/>
        </w:rPr>
        <w:t>粗粒度并行是指多个处理机上分别运行多个进程，由多台处理机合作完成一个程序，一般算法实现。</w:t>
      </w:r>
    </w:p>
    <w:p w14:paraId="6AA0FE6C" w14:textId="362074F2" w:rsidR="004341BD" w:rsidRDefault="004341BD" w:rsidP="004341BD">
      <w:pPr>
        <w:ind w:firstLine="420"/>
      </w:pPr>
      <w:r w:rsidRPr="004341BD">
        <w:rPr>
          <w:rFonts w:hint="eastAsia"/>
        </w:rPr>
        <w:t>细粒度并行是指在处理机的指令级和操作级的并行性。</w:t>
      </w:r>
    </w:p>
    <w:p w14:paraId="1F53FAC3" w14:textId="73C7CB80" w:rsidR="004341BD" w:rsidRDefault="004341BD" w:rsidP="004341BD"/>
    <w:p w14:paraId="52D6E456" w14:textId="75FF41EE" w:rsidR="004341BD" w:rsidRDefault="004341BD" w:rsidP="004341BD">
      <w:r>
        <w:rPr>
          <w:rFonts w:hint="eastAsia"/>
        </w:rPr>
        <w:t>8</w:t>
      </w:r>
      <w:r>
        <w:t xml:space="preserve">. </w:t>
      </w:r>
    </w:p>
    <w:p w14:paraId="5C913814" w14:textId="650F3E59" w:rsidR="004341BD" w:rsidRDefault="004341BD" w:rsidP="004341BD">
      <w:r>
        <w:tab/>
      </w:r>
      <w:r>
        <w:rPr>
          <w:rFonts w:hint="eastAsia"/>
        </w:rPr>
        <w:t>指令流水：指将一条指令的执行过程分为</w:t>
      </w:r>
      <w:r>
        <w:t>n</w:t>
      </w:r>
      <w:proofErr w:type="gramStart"/>
      <w:r>
        <w:t>个</w:t>
      </w:r>
      <w:proofErr w:type="gramEnd"/>
      <w:r>
        <w:t>操作时间大致</w:t>
      </w:r>
      <w:r>
        <w:rPr>
          <w:rFonts w:hint="eastAsia"/>
        </w:rPr>
        <w:t>相等的阶段，每个阶段由一个独立的功能部件来完成，这样</w:t>
      </w:r>
      <w:r>
        <w:t>n</w:t>
      </w:r>
      <w:proofErr w:type="gramStart"/>
      <w:r>
        <w:t>个</w:t>
      </w:r>
      <w:proofErr w:type="gramEnd"/>
      <w:r>
        <w:t>部件可以同时执行n条指令的不同阶段，从而大大提高CPU的吞吐率</w:t>
      </w:r>
    </w:p>
    <w:p w14:paraId="14D7D592" w14:textId="3728F178" w:rsidR="004341BD" w:rsidRDefault="004341BD" w:rsidP="004341BD"/>
    <w:p w14:paraId="38C4619C" w14:textId="2A52345F" w:rsidR="004341BD" w:rsidRDefault="004341BD" w:rsidP="004341BD">
      <w:r>
        <w:tab/>
      </w:r>
      <w:r>
        <w:rPr>
          <w:rFonts w:hint="eastAsia"/>
        </w:rPr>
        <w:t>二级流水示意图：</w:t>
      </w:r>
    </w:p>
    <w:p w14:paraId="2EAFFBC7" w14:textId="1B07BB11" w:rsidR="004341BD" w:rsidRDefault="004341BD" w:rsidP="004341BD">
      <w:r>
        <w:tab/>
      </w:r>
      <w:r>
        <w:tab/>
      </w:r>
      <w:r w:rsidRPr="004341BD">
        <w:drawing>
          <wp:inline distT="0" distB="0" distL="0" distR="0" wp14:anchorId="0DA36C69" wp14:editId="51829E82">
            <wp:extent cx="2724150" cy="7524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150" cy="752475"/>
                    </a:xfrm>
                    <a:prstGeom prst="rect">
                      <a:avLst/>
                    </a:prstGeom>
                  </pic:spPr>
                </pic:pic>
              </a:graphicData>
            </a:graphic>
          </wp:inline>
        </w:drawing>
      </w:r>
    </w:p>
    <w:p w14:paraId="12A04CDA" w14:textId="07729FBF" w:rsidR="004341BD" w:rsidRDefault="004341BD" w:rsidP="004341BD"/>
    <w:p w14:paraId="53671CE8" w14:textId="1DF44059" w:rsidR="004341BD" w:rsidRDefault="004341BD" w:rsidP="004341BD">
      <w:r>
        <w:tab/>
      </w:r>
      <w:r>
        <w:rPr>
          <w:rFonts w:hint="eastAsia"/>
        </w:rPr>
        <w:t>四级流水示意图：</w:t>
      </w:r>
    </w:p>
    <w:p w14:paraId="3E55502D" w14:textId="2A4312F0" w:rsidR="004341BD" w:rsidRDefault="004341BD" w:rsidP="004341BD">
      <w:r>
        <w:tab/>
      </w:r>
      <w:r w:rsidRPr="004341BD">
        <w:drawing>
          <wp:inline distT="0" distB="0" distL="0" distR="0" wp14:anchorId="3B822382" wp14:editId="0A98FD88">
            <wp:extent cx="2705100" cy="762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5100" cy="762000"/>
                    </a:xfrm>
                    <a:prstGeom prst="rect">
                      <a:avLst/>
                    </a:prstGeom>
                  </pic:spPr>
                </pic:pic>
              </a:graphicData>
            </a:graphic>
          </wp:inline>
        </w:drawing>
      </w:r>
    </w:p>
    <w:p w14:paraId="6A3A546E" w14:textId="19AE67F2" w:rsidR="004341BD" w:rsidRDefault="004341BD" w:rsidP="004341BD"/>
    <w:p w14:paraId="52D65EB8" w14:textId="3C2BF602" w:rsidR="004341BD" w:rsidRDefault="004341BD" w:rsidP="004341BD">
      <w:r>
        <w:rPr>
          <w:rFonts w:hint="eastAsia"/>
        </w:rPr>
        <w:t>四级流水更能提高CPU速度，原因如下：</w:t>
      </w:r>
    </w:p>
    <w:p w14:paraId="66CCB8C8" w14:textId="3E5E9BEA" w:rsidR="004341BD" w:rsidRDefault="004341BD" w:rsidP="004341BD">
      <w:pPr>
        <w:rPr>
          <w:rFonts w:hint="eastAsia"/>
        </w:rPr>
      </w:pPr>
      <w:r>
        <w:rPr>
          <w:rFonts w:hint="eastAsia"/>
        </w:rPr>
        <w:t>假设</w:t>
      </w:r>
      <w:r>
        <w:t>IF、ID、EX、WR每个阶段耗时为t，则连续执行n条指令</w:t>
      </w:r>
    </w:p>
    <w:p w14:paraId="40AE3B75" w14:textId="77777777" w:rsidR="004341BD" w:rsidRDefault="004341BD" w:rsidP="004341BD">
      <w:r>
        <w:rPr>
          <w:rFonts w:hint="eastAsia"/>
        </w:rPr>
        <w:t>采用二级流水线时，耗时为：</w:t>
      </w:r>
      <w:r>
        <w:t>4t+(n-1)2t = (2n+</w:t>
      </w:r>
      <w:proofErr w:type="gramStart"/>
      <w:r>
        <w:t>2)t</w:t>
      </w:r>
      <w:proofErr w:type="gramEnd"/>
      <w:r>
        <w:rPr>
          <w:rFonts w:hint="eastAsia"/>
        </w:rPr>
        <w:t> </w:t>
      </w:r>
    </w:p>
    <w:p w14:paraId="2C3683B0" w14:textId="7DD71E31" w:rsidR="004341BD" w:rsidRDefault="004341BD" w:rsidP="004341BD">
      <w:r>
        <w:rPr>
          <w:rFonts w:hint="eastAsia"/>
        </w:rPr>
        <w:t>采用四级流水线时，耗时为：</w:t>
      </w:r>
      <w:r>
        <w:t>4t+(n-</w:t>
      </w:r>
      <w:proofErr w:type="gramStart"/>
      <w:r>
        <w:t>1)t</w:t>
      </w:r>
      <w:proofErr w:type="gramEnd"/>
      <w:r>
        <w:t xml:space="preserve"> = (n+3)t</w:t>
      </w:r>
    </w:p>
    <w:p w14:paraId="4266B31B" w14:textId="77777777" w:rsidR="004341BD" w:rsidRDefault="004341BD" w:rsidP="004341BD"/>
    <w:p w14:paraId="78F1E72D" w14:textId="02EE0C7C" w:rsidR="004341BD" w:rsidRDefault="004341BD" w:rsidP="004341BD">
      <w:r>
        <w:rPr>
          <w:rFonts w:hint="eastAsia"/>
        </w:rPr>
        <w:t>在</w:t>
      </w:r>
      <w:r>
        <w:t>n&gt;1时，n+3&lt;2n+2，可见四级流水线耗时比二级流水线耗时短，因此更能提高处理机速度。</w:t>
      </w:r>
    </w:p>
    <w:p w14:paraId="7D898F34" w14:textId="0161A401" w:rsidR="004341BD" w:rsidRDefault="004341BD" w:rsidP="004341BD"/>
    <w:p w14:paraId="14151961" w14:textId="215FB9B2" w:rsidR="00FB0417" w:rsidRDefault="00FB0417" w:rsidP="004341BD">
      <w:r>
        <w:rPr>
          <w:rFonts w:hint="eastAsia"/>
        </w:rPr>
        <w:t>1</w:t>
      </w:r>
      <w:r>
        <w:t>0.</w:t>
      </w:r>
    </w:p>
    <w:p w14:paraId="7063A612" w14:textId="5B0106F8" w:rsidR="00FB0417" w:rsidRDefault="00FB0417" w:rsidP="004341BD">
      <w:r>
        <w:rPr>
          <w:rFonts w:hint="eastAsia"/>
        </w:rPr>
        <w:t>三种数据相关：</w:t>
      </w:r>
      <w:r w:rsidRPr="00FB0417">
        <w:rPr>
          <w:rFonts w:hint="eastAsia"/>
        </w:rPr>
        <w:t>写后读相关</w:t>
      </w:r>
      <w:r>
        <w:rPr>
          <w:rFonts w:hint="eastAsia"/>
        </w:rPr>
        <w:t>、</w:t>
      </w:r>
      <w:r w:rsidRPr="00FB0417">
        <w:rPr>
          <w:rFonts w:hint="eastAsia"/>
        </w:rPr>
        <w:t>读后写相关</w:t>
      </w:r>
      <w:r>
        <w:rPr>
          <w:rFonts w:hint="eastAsia"/>
        </w:rPr>
        <w:t>、</w:t>
      </w:r>
      <w:r w:rsidRPr="00FB0417">
        <w:rPr>
          <w:rFonts w:hint="eastAsia"/>
        </w:rPr>
        <w:t>写后写相关</w:t>
      </w:r>
    </w:p>
    <w:p w14:paraId="517539B9" w14:textId="72C8884C" w:rsidR="002D7B60" w:rsidRDefault="002D7B60" w:rsidP="002D7B60">
      <w:pPr>
        <w:pStyle w:val="a3"/>
        <w:numPr>
          <w:ilvl w:val="1"/>
          <w:numId w:val="2"/>
        </w:numPr>
        <w:ind w:firstLineChars="0"/>
      </w:pPr>
      <w:r>
        <w:rPr>
          <w:rFonts w:hint="eastAsia"/>
        </w:rPr>
        <w:t>写后读：指令j试图在指令</w:t>
      </w:r>
      <w:proofErr w:type="spellStart"/>
      <w:r>
        <w:rPr>
          <w:rFonts w:hint="eastAsia"/>
        </w:rPr>
        <w:t>i</w:t>
      </w:r>
      <w:proofErr w:type="spellEnd"/>
      <w:r>
        <w:rPr>
          <w:rFonts w:hint="eastAsia"/>
        </w:rPr>
        <w:t>写入寄存器之前就写入该寄存器，这样，指令</w:t>
      </w:r>
      <w:proofErr w:type="spellStart"/>
      <w:r>
        <w:rPr>
          <w:rFonts w:hint="eastAsia"/>
        </w:rPr>
        <w:t>i</w:t>
      </w:r>
      <w:proofErr w:type="spellEnd"/>
      <w:r>
        <w:rPr>
          <w:rFonts w:hint="eastAsia"/>
        </w:rPr>
        <w:t>就错误地读出该寄存器旧的内容</w:t>
      </w:r>
    </w:p>
    <w:p w14:paraId="1221B303" w14:textId="4440129A" w:rsidR="002D7B60" w:rsidRDefault="00D456F5" w:rsidP="002D7B60">
      <w:pPr>
        <w:pStyle w:val="a3"/>
        <w:numPr>
          <w:ilvl w:val="1"/>
          <w:numId w:val="2"/>
        </w:numPr>
        <w:ind w:firstLineChars="0"/>
      </w:pPr>
      <w:r>
        <w:rPr>
          <w:rFonts w:hint="eastAsia"/>
        </w:rPr>
        <w:t>读后写：指令j试图在指令</w:t>
      </w:r>
      <w:proofErr w:type="spellStart"/>
      <w:r>
        <w:rPr>
          <w:rFonts w:hint="eastAsia"/>
        </w:rPr>
        <w:t>i</w:t>
      </w:r>
      <w:proofErr w:type="spellEnd"/>
      <w:r>
        <w:rPr>
          <w:rFonts w:hint="eastAsia"/>
        </w:rPr>
        <w:t>读出寄存器之前就写入该寄存器，这样，指令</w:t>
      </w:r>
      <w:proofErr w:type="spellStart"/>
      <w:r>
        <w:rPr>
          <w:rFonts w:hint="eastAsia"/>
        </w:rPr>
        <w:t>i</w:t>
      </w:r>
      <w:proofErr w:type="spellEnd"/>
      <w:r>
        <w:rPr>
          <w:rFonts w:hint="eastAsia"/>
        </w:rPr>
        <w:t>就错误地读出该寄存器新的内容</w:t>
      </w:r>
    </w:p>
    <w:p w14:paraId="69166DE4" w14:textId="2CED985E" w:rsidR="00D456F5" w:rsidRDefault="00D456F5" w:rsidP="002D7B60">
      <w:pPr>
        <w:pStyle w:val="a3"/>
        <w:numPr>
          <w:ilvl w:val="1"/>
          <w:numId w:val="2"/>
        </w:numPr>
        <w:ind w:firstLineChars="0"/>
      </w:pPr>
      <w:r>
        <w:rPr>
          <w:rFonts w:hint="eastAsia"/>
        </w:rPr>
        <w:t>写后写：指令j试图在指令</w:t>
      </w:r>
      <w:proofErr w:type="spellStart"/>
      <w:r>
        <w:rPr>
          <w:rFonts w:hint="eastAsia"/>
        </w:rPr>
        <w:t>i</w:t>
      </w:r>
      <w:proofErr w:type="spellEnd"/>
      <w:r>
        <w:rPr>
          <w:rFonts w:hint="eastAsia"/>
        </w:rPr>
        <w:t>写入寄存器之前就写入该寄存器，这样，两次写的先后次序被颠倒，就会错误地使由指令</w:t>
      </w:r>
      <w:proofErr w:type="spellStart"/>
      <w:r>
        <w:rPr>
          <w:rFonts w:hint="eastAsia"/>
        </w:rPr>
        <w:t>i</w:t>
      </w:r>
      <w:proofErr w:type="spellEnd"/>
      <w:r>
        <w:rPr>
          <w:rFonts w:hint="eastAsia"/>
        </w:rPr>
        <w:t>写入的</w:t>
      </w:r>
      <w:proofErr w:type="gramStart"/>
      <w:r>
        <w:rPr>
          <w:rFonts w:hint="eastAsia"/>
        </w:rPr>
        <w:t>值成为</w:t>
      </w:r>
      <w:proofErr w:type="gramEnd"/>
      <w:r>
        <w:rPr>
          <w:rFonts w:hint="eastAsia"/>
        </w:rPr>
        <w:t>该寄存器的内容</w:t>
      </w:r>
    </w:p>
    <w:p w14:paraId="31FB22D2" w14:textId="63620166" w:rsidR="00AB58C4" w:rsidRDefault="00AB58C4" w:rsidP="0047683B"/>
    <w:p w14:paraId="41DC9613" w14:textId="003CC355" w:rsidR="0047683B" w:rsidRDefault="0047683B" w:rsidP="0047683B">
      <w:r>
        <w:rPr>
          <w:rFonts w:hint="eastAsia"/>
        </w:rPr>
        <w:t>1</w:t>
      </w:r>
      <w:r>
        <w:t>5.</w:t>
      </w:r>
    </w:p>
    <w:p w14:paraId="361E476E" w14:textId="24B1A25A" w:rsidR="0047683B" w:rsidRDefault="0047683B" w:rsidP="0047683B">
      <w:r w:rsidRPr="0047683B">
        <w:rPr>
          <w:rFonts w:hint="eastAsia"/>
        </w:rPr>
        <w:t>中断：</w:t>
      </w:r>
      <w:r w:rsidRPr="0047683B">
        <w:t xml:space="preserve"> 指当出现需要时，CPU暂时停止当前程序的执行转而执行处理新情况的程序和执行过程。即在程序运行过程中，系统出现了一个必须由CPU立即处理的情况，此时，CPU暂时中止程序的执行转而处理这个新的情况的过程就叫做中断</w:t>
      </w:r>
    </w:p>
    <w:p w14:paraId="4DAE2119" w14:textId="2C38A416" w:rsidR="0047683B" w:rsidRDefault="0047683B" w:rsidP="0047683B"/>
    <w:p w14:paraId="150F40B1" w14:textId="3439E3F4" w:rsidR="0047683B" w:rsidRDefault="0047683B" w:rsidP="0047683B">
      <w:pPr>
        <w:rPr>
          <w:rFonts w:hint="eastAsia"/>
        </w:rPr>
      </w:pPr>
      <w:r>
        <w:rPr>
          <w:rFonts w:hint="eastAsia"/>
        </w:rPr>
        <w:t>设计中断系统需解决的问题：</w:t>
      </w:r>
    </w:p>
    <w:p w14:paraId="579507E5" w14:textId="2BEADBA3" w:rsidR="0047683B" w:rsidRDefault="0047683B" w:rsidP="0047683B">
      <w:pPr>
        <w:rPr>
          <w:rFonts w:hint="eastAsia"/>
        </w:rPr>
      </w:pPr>
      <w:r>
        <w:t>(1) 各中断源如何向CPU提出中断请求</w:t>
      </w:r>
    </w:p>
    <w:p w14:paraId="229455F6" w14:textId="5F1D0F10" w:rsidR="0047683B" w:rsidRPr="0047683B" w:rsidRDefault="0047683B" w:rsidP="0047683B">
      <w:pPr>
        <w:rPr>
          <w:rFonts w:hint="eastAsia"/>
        </w:rPr>
      </w:pPr>
      <w:r>
        <w:t>(2) 当对个中断</w:t>
      </w:r>
      <w:proofErr w:type="gramStart"/>
      <w:r>
        <w:t>源同时</w:t>
      </w:r>
      <w:proofErr w:type="gramEnd"/>
      <w:r>
        <w:t>提出中断请求时，中断系统如何确定优先响</w:t>
      </w:r>
      <w:r>
        <w:rPr>
          <w:rFonts w:hint="eastAsia"/>
        </w:rPr>
        <w:t>应哪个中断源的请求</w:t>
      </w:r>
      <w:r>
        <w:t xml:space="preserve">  </w:t>
      </w:r>
    </w:p>
    <w:p w14:paraId="70720757" w14:textId="78D7C17C" w:rsidR="0047683B" w:rsidRDefault="0047683B" w:rsidP="0047683B">
      <w:pPr>
        <w:rPr>
          <w:rFonts w:hint="eastAsia"/>
        </w:rPr>
      </w:pPr>
      <w:r>
        <w:t>(3)CPU在什么条件、什么时候、以什么方式来响应中断</w:t>
      </w:r>
    </w:p>
    <w:p w14:paraId="7EA4893E" w14:textId="0826A8BD" w:rsidR="0047683B" w:rsidRDefault="0047683B" w:rsidP="0047683B">
      <w:pPr>
        <w:rPr>
          <w:rFonts w:hint="eastAsia"/>
        </w:rPr>
      </w:pPr>
      <w:r>
        <w:t>(4)CPU响应中断后如何保护现场</w:t>
      </w:r>
    </w:p>
    <w:p w14:paraId="58CF0381" w14:textId="0214ED1A" w:rsidR="0047683B" w:rsidRPr="0047683B" w:rsidRDefault="0047683B" w:rsidP="0047683B">
      <w:pPr>
        <w:rPr>
          <w:rFonts w:hint="eastAsia"/>
        </w:rPr>
      </w:pPr>
      <w:r>
        <w:t>(5)CPU响应中断后，如何停止原程序的执行而转入中断服务程序</w:t>
      </w:r>
      <w:r>
        <w:rPr>
          <w:rFonts w:hint="eastAsia"/>
        </w:rPr>
        <w:t>的入口地址</w:t>
      </w:r>
    </w:p>
    <w:p w14:paraId="0A613113" w14:textId="77D8BD15" w:rsidR="0047683B" w:rsidRDefault="0047683B" w:rsidP="0047683B">
      <w:pPr>
        <w:rPr>
          <w:rFonts w:hint="eastAsia"/>
        </w:rPr>
      </w:pPr>
      <w:r>
        <w:t>(6)中断处理结束后，CPU如何恢复现场，如何返回到原程序的间断处。</w:t>
      </w:r>
    </w:p>
    <w:p w14:paraId="4DA453E8" w14:textId="77777777" w:rsidR="0047683B" w:rsidRDefault="0047683B" w:rsidP="0047683B">
      <w:r>
        <w:t>(7)在中断处理过程中又出现了新的中断请求，CPU该如何处理。</w:t>
      </w:r>
    </w:p>
    <w:p w14:paraId="13FB97F7" w14:textId="746333E1" w:rsidR="0047683B" w:rsidRDefault="0047683B" w:rsidP="0047683B"/>
    <w:p w14:paraId="1CCA3BB9" w14:textId="52607B96" w:rsidR="0047683B" w:rsidRDefault="0047683B" w:rsidP="0047683B">
      <w:r>
        <w:rPr>
          <w:rFonts w:hint="eastAsia"/>
        </w:rPr>
        <w:t>1</w:t>
      </w:r>
      <w:r>
        <w:t>7.</w:t>
      </w:r>
    </w:p>
    <w:p w14:paraId="289BAA58" w14:textId="77777777" w:rsidR="0047683B" w:rsidRDefault="0047683B" w:rsidP="0047683B">
      <w:r>
        <w:t>INTR——中断请求触发器，用来登记中断</w:t>
      </w:r>
      <w:proofErr w:type="gramStart"/>
      <w:r>
        <w:t>源发出</w:t>
      </w:r>
      <w:proofErr w:type="gramEnd"/>
      <w:r>
        <w:t>的随机性中断请求信号，以便为CPU查询中断及中断</w:t>
      </w:r>
      <w:proofErr w:type="gramStart"/>
      <w:r>
        <w:t>排队判优线路</w:t>
      </w:r>
      <w:proofErr w:type="gramEnd"/>
      <w:r>
        <w:t>提供稳定的中断请求信号 。</w:t>
      </w:r>
    </w:p>
    <w:p w14:paraId="76E2C330" w14:textId="77777777" w:rsidR="0047683B" w:rsidRDefault="0047683B" w:rsidP="0047683B"/>
    <w:p w14:paraId="746704BE" w14:textId="77777777" w:rsidR="0047683B" w:rsidRDefault="0047683B" w:rsidP="0047683B">
      <w:r>
        <w:t>EINT——中断允许触发器，CPU中的中断总开关。当EINT=1时，表示允许中断（开中断），当EINT=0时，表示禁止中断（关中断）。其状态可由开、</w:t>
      </w:r>
      <w:proofErr w:type="gramStart"/>
      <w:r>
        <w:t>关中断等指令</w:t>
      </w:r>
      <w:proofErr w:type="gramEnd"/>
      <w:r>
        <w:t>设置 。</w:t>
      </w:r>
    </w:p>
    <w:p w14:paraId="2F2DD40D" w14:textId="77777777" w:rsidR="0047683B" w:rsidRDefault="0047683B" w:rsidP="0047683B"/>
    <w:p w14:paraId="0C2CC746" w14:textId="77777777" w:rsidR="0047683B" w:rsidRDefault="0047683B" w:rsidP="0047683B">
      <w:r>
        <w:t>INT——中断标记触发器，控制器时序系统中周期状态分配电路的一部分，表示中断周期标记。当INT=1时，进入中断周期，执行中断</w:t>
      </w:r>
      <w:proofErr w:type="gramStart"/>
      <w:r>
        <w:t>隐</w:t>
      </w:r>
      <w:proofErr w:type="gramEnd"/>
      <w:r>
        <w:t>指令的操作。</w:t>
      </w:r>
    </w:p>
    <w:p w14:paraId="5A71F924" w14:textId="4C5A61EB" w:rsidR="0047683B" w:rsidRDefault="0047683B" w:rsidP="0047683B"/>
    <w:p w14:paraId="426B5328" w14:textId="2D9E6924" w:rsidR="0047683B" w:rsidRDefault="0047683B" w:rsidP="0047683B">
      <w:r>
        <w:rPr>
          <w:rFonts w:hint="eastAsia"/>
        </w:rPr>
        <w:t>1</w:t>
      </w:r>
      <w:r>
        <w:t>8.</w:t>
      </w:r>
    </w:p>
    <w:p w14:paraId="218B4598" w14:textId="77777777" w:rsidR="0047683B" w:rsidRDefault="0047683B" w:rsidP="0047683B">
      <w:r>
        <w:rPr>
          <w:rFonts w:hint="eastAsia"/>
        </w:rPr>
        <w:t>中断</w:t>
      </w:r>
      <w:proofErr w:type="gramStart"/>
      <w:r>
        <w:rPr>
          <w:rFonts w:hint="eastAsia"/>
        </w:rPr>
        <w:t>隐</w:t>
      </w:r>
      <w:proofErr w:type="gramEnd"/>
      <w:r>
        <w:rPr>
          <w:rFonts w:hint="eastAsia"/>
        </w:rPr>
        <w:t>指令：</w:t>
      </w:r>
      <w:r>
        <w:t xml:space="preserve"> CPU响应中断之后，经过某些操作，转去执行中断服务程序。这些操作是由硬件直接实现的</w:t>
      </w:r>
    </w:p>
    <w:p w14:paraId="76F9A431" w14:textId="77777777" w:rsidR="0047683B" w:rsidRDefault="0047683B" w:rsidP="0047683B"/>
    <w:p w14:paraId="0BA4E7F5" w14:textId="077A176B" w:rsidR="0047683B" w:rsidRDefault="0047683B" w:rsidP="0047683B">
      <w:pPr>
        <w:rPr>
          <w:rFonts w:hint="eastAsia"/>
        </w:rPr>
      </w:pPr>
      <w:r>
        <w:rPr>
          <w:rFonts w:hint="eastAsia"/>
        </w:rPr>
        <w:t>功能：</w:t>
      </w:r>
    </w:p>
    <w:p w14:paraId="0E3D7C93" w14:textId="71E116F8" w:rsidR="0047683B" w:rsidRDefault="0047683B" w:rsidP="0047683B">
      <w:pPr>
        <w:rPr>
          <w:rFonts w:hint="eastAsia"/>
        </w:rPr>
      </w:pPr>
      <w:r>
        <w:t>(1) 保存断点</w:t>
      </w:r>
    </w:p>
    <w:p w14:paraId="354E9681" w14:textId="5A3CB688" w:rsidR="0047683B" w:rsidRDefault="0047683B" w:rsidP="0047683B">
      <w:pPr>
        <w:rPr>
          <w:rFonts w:hint="eastAsia"/>
        </w:rPr>
      </w:pPr>
      <w:r>
        <w:t>(2) 暂不允许中断</w:t>
      </w:r>
    </w:p>
    <w:p w14:paraId="313444D3" w14:textId="5B3B41AD" w:rsidR="0047683B" w:rsidRDefault="0047683B" w:rsidP="0047683B">
      <w:r>
        <w:t>(3)  引出中断服务程序</w:t>
      </w:r>
    </w:p>
    <w:p w14:paraId="0B53821C" w14:textId="1DB3341B" w:rsidR="0047683B" w:rsidRDefault="0047683B" w:rsidP="0047683B"/>
    <w:p w14:paraId="7EE2B1AB" w14:textId="21DC56ED" w:rsidR="0047683B" w:rsidRDefault="0047683B" w:rsidP="0047683B">
      <w:r>
        <w:rPr>
          <w:rFonts w:hint="eastAsia"/>
        </w:rPr>
        <w:t>2</w:t>
      </w:r>
      <w:r>
        <w:t>1.</w:t>
      </w:r>
    </w:p>
    <w:p w14:paraId="700EF7CE" w14:textId="77777777" w:rsidR="0047683B" w:rsidRDefault="0047683B" w:rsidP="0047683B">
      <w:r>
        <w:t>(1)硬件向量法</w:t>
      </w:r>
    </w:p>
    <w:p w14:paraId="09458237" w14:textId="77777777" w:rsidR="0047683B" w:rsidRDefault="0047683B" w:rsidP="0047683B"/>
    <w:p w14:paraId="1CFF8A08" w14:textId="2435375E" w:rsidR="0047683B" w:rsidRDefault="0047683B" w:rsidP="0047683B">
      <w:r>
        <w:t>(2)软件查询法</w:t>
      </w:r>
    </w:p>
    <w:p w14:paraId="2899D735" w14:textId="30E1DFBA" w:rsidR="0047683B" w:rsidRDefault="0047683B" w:rsidP="0047683B"/>
    <w:p w14:paraId="6450A362" w14:textId="75D36253" w:rsidR="0047683B" w:rsidRDefault="0047683B" w:rsidP="0047683B">
      <w:r>
        <w:rPr>
          <w:rFonts w:hint="eastAsia"/>
        </w:rPr>
        <w:t>2</w:t>
      </w:r>
      <w:r>
        <w:t>4.</w:t>
      </w:r>
    </w:p>
    <w:p w14:paraId="496FF334" w14:textId="71C77251" w:rsidR="0047683B" w:rsidRDefault="0047683B" w:rsidP="0047683B">
      <w:r w:rsidRPr="0047683B">
        <w:t>A、B、C、D的响优先级即处理优先级。 CPU执行程序的轨迹图如下：</w:t>
      </w:r>
    </w:p>
    <w:p w14:paraId="0B798EAE" w14:textId="3D2AFE0E" w:rsidR="0047683B" w:rsidRDefault="0047683B" w:rsidP="0047683B">
      <w:r w:rsidRPr="0047683B">
        <w:lastRenderedPageBreak/>
        <w:drawing>
          <wp:inline distT="0" distB="0" distL="0" distR="0" wp14:anchorId="7F336E41" wp14:editId="7319BB15">
            <wp:extent cx="3743325" cy="20764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3325" cy="2076450"/>
                    </a:xfrm>
                    <a:prstGeom prst="rect">
                      <a:avLst/>
                    </a:prstGeom>
                  </pic:spPr>
                </pic:pic>
              </a:graphicData>
            </a:graphic>
          </wp:inline>
        </w:drawing>
      </w:r>
    </w:p>
    <w:p w14:paraId="35612871" w14:textId="6C84EDE0" w:rsidR="0047683B" w:rsidRDefault="0047683B" w:rsidP="0047683B"/>
    <w:p w14:paraId="42A69EE3" w14:textId="0ED0302B" w:rsidR="0047683B" w:rsidRDefault="0047683B" w:rsidP="0047683B">
      <w:r>
        <w:rPr>
          <w:rFonts w:hint="eastAsia"/>
        </w:rPr>
        <w:t>2</w:t>
      </w:r>
      <w:r>
        <w:t>5.</w:t>
      </w:r>
    </w:p>
    <w:tbl>
      <w:tblPr>
        <w:tblW w:w="7920" w:type="dxa"/>
        <w:shd w:val="clear" w:color="auto" w:fill="FFFFFF"/>
        <w:tblCellMar>
          <w:top w:w="15" w:type="dxa"/>
          <w:left w:w="15" w:type="dxa"/>
          <w:bottom w:w="15" w:type="dxa"/>
          <w:right w:w="15" w:type="dxa"/>
        </w:tblCellMar>
        <w:tblLook w:val="04A0" w:firstRow="1" w:lastRow="0" w:firstColumn="1" w:lastColumn="0" w:noHBand="0" w:noVBand="1"/>
      </w:tblPr>
      <w:tblGrid>
        <w:gridCol w:w="1320"/>
        <w:gridCol w:w="1320"/>
        <w:gridCol w:w="1320"/>
        <w:gridCol w:w="1320"/>
        <w:gridCol w:w="1320"/>
        <w:gridCol w:w="1320"/>
      </w:tblGrid>
      <w:tr w:rsidR="00B02492" w:rsidRPr="00B02492" w14:paraId="404CE643" w14:textId="77777777" w:rsidTr="00EE72A2">
        <w:tc>
          <w:tcPr>
            <w:tcW w:w="1320" w:type="dxa"/>
            <w:vMerge w:val="restart"/>
            <w:tcBorders>
              <w:top w:val="single" w:sz="6" w:space="0" w:color="DDDDDD"/>
              <w:left w:val="single" w:sz="6" w:space="0" w:color="DDDDDD"/>
              <w:right w:val="single" w:sz="6" w:space="0" w:color="DDDDDD"/>
            </w:tcBorders>
            <w:shd w:val="clear" w:color="auto" w:fill="FFFFFF"/>
            <w:tcMar>
              <w:top w:w="120" w:type="dxa"/>
              <w:left w:w="120" w:type="dxa"/>
              <w:bottom w:w="120" w:type="dxa"/>
              <w:right w:w="120" w:type="dxa"/>
            </w:tcMar>
            <w:hideMark/>
          </w:tcPr>
          <w:p w14:paraId="78EA483C" w14:textId="77777777" w:rsidR="00B02492" w:rsidRPr="00B02492" w:rsidRDefault="00B02492" w:rsidP="00B02492">
            <w:pPr>
              <w:jc w:val="center"/>
            </w:pPr>
            <w:r w:rsidRPr="00B02492">
              <w:t>中断源</w:t>
            </w:r>
          </w:p>
        </w:tc>
        <w:tc>
          <w:tcPr>
            <w:tcW w:w="6600" w:type="dxa"/>
            <w:gridSpan w:val="5"/>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F11F5C" w14:textId="23B5E0C4" w:rsidR="00B02492" w:rsidRPr="00B02492" w:rsidRDefault="00B02492" w:rsidP="00B02492">
            <w:pPr>
              <w:jc w:val="center"/>
              <w:rPr>
                <w:rFonts w:hint="eastAsia"/>
              </w:rPr>
            </w:pPr>
            <w:r w:rsidRPr="00B02492">
              <w:t>屏蔽字</w:t>
            </w:r>
          </w:p>
        </w:tc>
      </w:tr>
      <w:tr w:rsidR="00B02492" w:rsidRPr="00B02492" w14:paraId="37CDBDE7" w14:textId="77777777" w:rsidTr="00EE72A2">
        <w:tc>
          <w:tcPr>
            <w:tcW w:w="1320" w:type="dxa"/>
            <w:vMerge/>
            <w:tcBorders>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612A6A03" w14:textId="03518AE4" w:rsidR="00B02492" w:rsidRPr="00B02492" w:rsidRDefault="00B02492" w:rsidP="00B02492"/>
        </w:tc>
        <w:tc>
          <w:tcPr>
            <w:tcW w:w="13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3331CE7B" w14:textId="31E3F110" w:rsidR="00B02492" w:rsidRPr="00B02492" w:rsidRDefault="00B02492" w:rsidP="00B02492">
            <w:r>
              <w:rPr>
                <w:rFonts w:hint="eastAsia"/>
              </w:rPr>
              <w:t>0</w:t>
            </w:r>
          </w:p>
        </w:tc>
        <w:tc>
          <w:tcPr>
            <w:tcW w:w="13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18CB12E9" w14:textId="743FF33F" w:rsidR="00B02492" w:rsidRPr="00B02492" w:rsidRDefault="00B02492" w:rsidP="00B02492">
            <w:r>
              <w:rPr>
                <w:rFonts w:hint="eastAsia"/>
              </w:rPr>
              <w:t>1</w:t>
            </w:r>
          </w:p>
        </w:tc>
        <w:tc>
          <w:tcPr>
            <w:tcW w:w="13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1A14066" w14:textId="0EA8D28E" w:rsidR="00B02492" w:rsidRPr="00B02492" w:rsidRDefault="00B02492" w:rsidP="00B02492">
            <w:r>
              <w:rPr>
                <w:rFonts w:hint="eastAsia"/>
              </w:rPr>
              <w:t>2</w:t>
            </w:r>
          </w:p>
        </w:tc>
        <w:tc>
          <w:tcPr>
            <w:tcW w:w="13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62305508" w14:textId="54E16CC0" w:rsidR="00B02492" w:rsidRPr="00B02492" w:rsidRDefault="00B02492" w:rsidP="00B02492">
            <w:r>
              <w:t>3</w:t>
            </w:r>
          </w:p>
        </w:tc>
        <w:tc>
          <w:tcPr>
            <w:tcW w:w="13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733AF4C9" w14:textId="4FA99E17" w:rsidR="00B02492" w:rsidRPr="00B02492" w:rsidRDefault="00B02492" w:rsidP="00B02492">
            <w:r>
              <w:rPr>
                <w:rFonts w:hint="eastAsia"/>
              </w:rPr>
              <w:t>4</w:t>
            </w:r>
          </w:p>
        </w:tc>
      </w:tr>
      <w:tr w:rsidR="00B02492" w:rsidRPr="00B02492" w14:paraId="667B6126" w14:textId="77777777" w:rsidTr="00B02492">
        <w:tc>
          <w:tcPr>
            <w:tcW w:w="13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FB1C8F" w14:textId="0973EBA7" w:rsidR="00B02492" w:rsidRPr="00B02492" w:rsidRDefault="00B02492" w:rsidP="00B02492">
            <w:r>
              <w:rPr>
                <w:rFonts w:hint="eastAsia"/>
              </w:rPr>
              <w:t>L</w:t>
            </w:r>
            <w:r w:rsidRPr="00B02492">
              <w:t>0</w:t>
            </w:r>
          </w:p>
        </w:tc>
        <w:tc>
          <w:tcPr>
            <w:tcW w:w="13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838B64" w14:textId="77777777" w:rsidR="00B02492" w:rsidRPr="00B02492" w:rsidRDefault="00B02492" w:rsidP="00B02492">
            <w:r w:rsidRPr="00B02492">
              <w:t>1</w:t>
            </w:r>
          </w:p>
        </w:tc>
        <w:tc>
          <w:tcPr>
            <w:tcW w:w="13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875577" w14:textId="77777777" w:rsidR="00B02492" w:rsidRPr="00B02492" w:rsidRDefault="00B02492" w:rsidP="00B02492">
            <w:r w:rsidRPr="00B02492">
              <w:t>0</w:t>
            </w:r>
          </w:p>
        </w:tc>
        <w:tc>
          <w:tcPr>
            <w:tcW w:w="13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E6A3C6" w14:textId="77777777" w:rsidR="00B02492" w:rsidRPr="00B02492" w:rsidRDefault="00B02492" w:rsidP="00B02492">
            <w:r w:rsidRPr="00B02492">
              <w:t>0</w:t>
            </w:r>
          </w:p>
        </w:tc>
        <w:tc>
          <w:tcPr>
            <w:tcW w:w="13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25D234" w14:textId="77777777" w:rsidR="00B02492" w:rsidRPr="00B02492" w:rsidRDefault="00B02492" w:rsidP="00B02492">
            <w:r w:rsidRPr="00B02492">
              <w:t>1</w:t>
            </w:r>
          </w:p>
        </w:tc>
        <w:tc>
          <w:tcPr>
            <w:tcW w:w="13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FDBE54" w14:textId="77777777" w:rsidR="00B02492" w:rsidRPr="00B02492" w:rsidRDefault="00B02492" w:rsidP="00B02492">
            <w:r w:rsidRPr="00B02492">
              <w:t>0</w:t>
            </w:r>
          </w:p>
        </w:tc>
      </w:tr>
      <w:tr w:rsidR="00B02492" w:rsidRPr="00B02492" w14:paraId="21C2CEC9" w14:textId="77777777" w:rsidTr="00B02492">
        <w:tc>
          <w:tcPr>
            <w:tcW w:w="13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264AD755" w14:textId="699D12D0" w:rsidR="00B02492" w:rsidRPr="00B02492" w:rsidRDefault="00B02492" w:rsidP="00B02492">
            <w:r>
              <w:t>L</w:t>
            </w:r>
            <w:r w:rsidRPr="00B02492">
              <w:t>1</w:t>
            </w:r>
          </w:p>
        </w:tc>
        <w:tc>
          <w:tcPr>
            <w:tcW w:w="13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20339A45" w14:textId="77777777" w:rsidR="00B02492" w:rsidRPr="00B02492" w:rsidRDefault="00B02492" w:rsidP="00B02492">
            <w:r w:rsidRPr="00B02492">
              <w:t>1</w:t>
            </w:r>
          </w:p>
        </w:tc>
        <w:tc>
          <w:tcPr>
            <w:tcW w:w="13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76B1F9FE" w14:textId="77777777" w:rsidR="00B02492" w:rsidRPr="00B02492" w:rsidRDefault="00B02492" w:rsidP="00B02492">
            <w:r w:rsidRPr="00B02492">
              <w:t>1</w:t>
            </w:r>
          </w:p>
        </w:tc>
        <w:tc>
          <w:tcPr>
            <w:tcW w:w="13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24D07691" w14:textId="77777777" w:rsidR="00B02492" w:rsidRPr="00B02492" w:rsidRDefault="00B02492" w:rsidP="00B02492">
            <w:r w:rsidRPr="00B02492">
              <w:t>1</w:t>
            </w:r>
          </w:p>
        </w:tc>
        <w:tc>
          <w:tcPr>
            <w:tcW w:w="13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6C6164BA" w14:textId="77777777" w:rsidR="00B02492" w:rsidRPr="00B02492" w:rsidRDefault="00B02492" w:rsidP="00B02492">
            <w:r w:rsidRPr="00B02492">
              <w:t>1</w:t>
            </w:r>
          </w:p>
        </w:tc>
        <w:tc>
          <w:tcPr>
            <w:tcW w:w="13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6F621B6B" w14:textId="77777777" w:rsidR="00B02492" w:rsidRPr="00B02492" w:rsidRDefault="00B02492" w:rsidP="00B02492">
            <w:r w:rsidRPr="00B02492">
              <w:t>1</w:t>
            </w:r>
          </w:p>
        </w:tc>
      </w:tr>
      <w:tr w:rsidR="00B02492" w:rsidRPr="00B02492" w14:paraId="7396C1A7" w14:textId="77777777" w:rsidTr="00B02492">
        <w:tc>
          <w:tcPr>
            <w:tcW w:w="13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83B2AF" w14:textId="59297264" w:rsidR="00B02492" w:rsidRPr="00B02492" w:rsidRDefault="00B02492" w:rsidP="00B02492">
            <w:r>
              <w:t>L</w:t>
            </w:r>
            <w:r w:rsidRPr="00B02492">
              <w:t>2</w:t>
            </w:r>
          </w:p>
        </w:tc>
        <w:tc>
          <w:tcPr>
            <w:tcW w:w="13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6AD038" w14:textId="77777777" w:rsidR="00B02492" w:rsidRPr="00B02492" w:rsidRDefault="00B02492" w:rsidP="00B02492">
            <w:r w:rsidRPr="00B02492">
              <w:t>1</w:t>
            </w:r>
          </w:p>
        </w:tc>
        <w:tc>
          <w:tcPr>
            <w:tcW w:w="13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C2DCB9" w14:textId="77777777" w:rsidR="00B02492" w:rsidRPr="00B02492" w:rsidRDefault="00B02492" w:rsidP="00B02492">
            <w:r w:rsidRPr="00B02492">
              <w:t>0</w:t>
            </w:r>
          </w:p>
        </w:tc>
        <w:tc>
          <w:tcPr>
            <w:tcW w:w="13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9A59A8" w14:textId="77777777" w:rsidR="00B02492" w:rsidRPr="00B02492" w:rsidRDefault="00B02492" w:rsidP="00B02492">
            <w:r w:rsidRPr="00B02492">
              <w:t>1</w:t>
            </w:r>
          </w:p>
        </w:tc>
        <w:tc>
          <w:tcPr>
            <w:tcW w:w="13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6E6190" w14:textId="77777777" w:rsidR="00B02492" w:rsidRPr="00B02492" w:rsidRDefault="00B02492" w:rsidP="00B02492">
            <w:r w:rsidRPr="00B02492">
              <w:t>1</w:t>
            </w:r>
          </w:p>
        </w:tc>
        <w:tc>
          <w:tcPr>
            <w:tcW w:w="13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A1C1DB" w14:textId="77777777" w:rsidR="00B02492" w:rsidRPr="00B02492" w:rsidRDefault="00B02492" w:rsidP="00B02492">
            <w:r w:rsidRPr="00B02492">
              <w:t>0</w:t>
            </w:r>
          </w:p>
        </w:tc>
      </w:tr>
      <w:tr w:rsidR="00B02492" w:rsidRPr="00B02492" w14:paraId="09442411" w14:textId="77777777" w:rsidTr="00B02492">
        <w:tc>
          <w:tcPr>
            <w:tcW w:w="13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79900E5D" w14:textId="410FA79E" w:rsidR="00B02492" w:rsidRPr="00B02492" w:rsidRDefault="00B02492" w:rsidP="00B02492">
            <w:r>
              <w:t>L</w:t>
            </w:r>
            <w:r w:rsidRPr="00B02492">
              <w:t>3</w:t>
            </w:r>
          </w:p>
        </w:tc>
        <w:tc>
          <w:tcPr>
            <w:tcW w:w="13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2683F8CD" w14:textId="77777777" w:rsidR="00B02492" w:rsidRPr="00B02492" w:rsidRDefault="00B02492" w:rsidP="00B02492">
            <w:r w:rsidRPr="00B02492">
              <w:t>0</w:t>
            </w:r>
          </w:p>
        </w:tc>
        <w:tc>
          <w:tcPr>
            <w:tcW w:w="13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2FECA36B" w14:textId="77777777" w:rsidR="00B02492" w:rsidRPr="00B02492" w:rsidRDefault="00B02492" w:rsidP="00B02492">
            <w:r w:rsidRPr="00B02492">
              <w:t>0</w:t>
            </w:r>
          </w:p>
        </w:tc>
        <w:tc>
          <w:tcPr>
            <w:tcW w:w="13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24461CA2" w14:textId="77777777" w:rsidR="00B02492" w:rsidRPr="00B02492" w:rsidRDefault="00B02492" w:rsidP="00B02492">
            <w:r w:rsidRPr="00B02492">
              <w:t>0</w:t>
            </w:r>
          </w:p>
        </w:tc>
        <w:tc>
          <w:tcPr>
            <w:tcW w:w="13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30C547BF" w14:textId="77777777" w:rsidR="00B02492" w:rsidRPr="00B02492" w:rsidRDefault="00B02492" w:rsidP="00B02492">
            <w:r w:rsidRPr="00B02492">
              <w:t>1</w:t>
            </w:r>
          </w:p>
        </w:tc>
        <w:tc>
          <w:tcPr>
            <w:tcW w:w="13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1B5E3C83" w14:textId="77777777" w:rsidR="00B02492" w:rsidRPr="00B02492" w:rsidRDefault="00B02492" w:rsidP="00B02492">
            <w:r w:rsidRPr="00B02492">
              <w:t>0</w:t>
            </w:r>
          </w:p>
        </w:tc>
      </w:tr>
      <w:tr w:rsidR="00B02492" w:rsidRPr="00B02492" w14:paraId="1EAE27BA" w14:textId="77777777" w:rsidTr="00B02492">
        <w:tc>
          <w:tcPr>
            <w:tcW w:w="13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2855AD" w14:textId="1FFA1FD6" w:rsidR="00B02492" w:rsidRPr="00B02492" w:rsidRDefault="00B02492" w:rsidP="00B02492">
            <w:r>
              <w:t>L</w:t>
            </w:r>
            <w:bookmarkStart w:id="0" w:name="_GoBack"/>
            <w:bookmarkEnd w:id="0"/>
            <w:r w:rsidRPr="00B02492">
              <w:t>4</w:t>
            </w:r>
          </w:p>
        </w:tc>
        <w:tc>
          <w:tcPr>
            <w:tcW w:w="13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6B9BDA" w14:textId="77777777" w:rsidR="00B02492" w:rsidRPr="00B02492" w:rsidRDefault="00B02492" w:rsidP="00B02492">
            <w:r w:rsidRPr="00B02492">
              <w:t>1</w:t>
            </w:r>
          </w:p>
        </w:tc>
        <w:tc>
          <w:tcPr>
            <w:tcW w:w="13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46B10B" w14:textId="77777777" w:rsidR="00B02492" w:rsidRPr="00B02492" w:rsidRDefault="00B02492" w:rsidP="00B02492">
            <w:r w:rsidRPr="00B02492">
              <w:t>0</w:t>
            </w:r>
          </w:p>
        </w:tc>
        <w:tc>
          <w:tcPr>
            <w:tcW w:w="13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02CB56" w14:textId="77777777" w:rsidR="00B02492" w:rsidRPr="00B02492" w:rsidRDefault="00B02492" w:rsidP="00B02492">
            <w:r w:rsidRPr="00B02492">
              <w:t>1</w:t>
            </w:r>
          </w:p>
        </w:tc>
        <w:tc>
          <w:tcPr>
            <w:tcW w:w="13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3F8201" w14:textId="77777777" w:rsidR="00B02492" w:rsidRPr="00B02492" w:rsidRDefault="00B02492" w:rsidP="00B02492">
            <w:r w:rsidRPr="00B02492">
              <w:t>1</w:t>
            </w:r>
          </w:p>
        </w:tc>
        <w:tc>
          <w:tcPr>
            <w:tcW w:w="13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6B1915" w14:textId="77777777" w:rsidR="00B02492" w:rsidRPr="00B02492" w:rsidRDefault="00B02492" w:rsidP="00B02492">
            <w:r w:rsidRPr="00B02492">
              <w:t>1</w:t>
            </w:r>
          </w:p>
        </w:tc>
      </w:tr>
    </w:tbl>
    <w:p w14:paraId="63D4A1FC" w14:textId="29A496D2" w:rsidR="0047683B" w:rsidRDefault="0047683B" w:rsidP="0047683B"/>
    <w:p w14:paraId="2A3ABC59" w14:textId="2A5875CE" w:rsidR="00B02492" w:rsidRDefault="00B02492" w:rsidP="0047683B"/>
    <w:p w14:paraId="1EAC20A7" w14:textId="146B02B2" w:rsidR="00B02492" w:rsidRDefault="00B02492" w:rsidP="0047683B">
      <w:r>
        <w:rPr>
          <w:rFonts w:hint="eastAsia"/>
        </w:rPr>
        <w:t>2</w:t>
      </w:r>
      <w:r>
        <w:t>6.</w:t>
      </w:r>
    </w:p>
    <w:p w14:paraId="68531B69" w14:textId="136E0700" w:rsidR="00B02492" w:rsidRDefault="00B02492" w:rsidP="0047683B">
      <w:r w:rsidRPr="00B02492">
        <w:t>A、B、C设备的响应优先级为A最高、B次之、C最低，处理优先级为A最高、C次之、B最低。 CPU执行程序的轨迹图如下：</w:t>
      </w:r>
    </w:p>
    <w:p w14:paraId="7F0F4AE9" w14:textId="149DC9B7" w:rsidR="00B02492" w:rsidRPr="0047683B" w:rsidRDefault="00B02492" w:rsidP="0047683B">
      <w:pPr>
        <w:rPr>
          <w:rFonts w:hint="eastAsia"/>
        </w:rPr>
      </w:pPr>
      <w:r w:rsidRPr="00B02492">
        <w:drawing>
          <wp:inline distT="0" distB="0" distL="0" distR="0" wp14:anchorId="04501C58" wp14:editId="105C0B8D">
            <wp:extent cx="2838450" cy="1905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8450" cy="1905000"/>
                    </a:xfrm>
                    <a:prstGeom prst="rect">
                      <a:avLst/>
                    </a:prstGeom>
                  </pic:spPr>
                </pic:pic>
              </a:graphicData>
            </a:graphic>
          </wp:inline>
        </w:drawing>
      </w:r>
    </w:p>
    <w:sectPr w:rsidR="00B02492" w:rsidRPr="0047683B" w:rsidSect="00F86528">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8D282A"/>
    <w:multiLevelType w:val="hybridMultilevel"/>
    <w:tmpl w:val="393CFA48"/>
    <w:lvl w:ilvl="0" w:tplc="CD70E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3B75E3"/>
    <w:multiLevelType w:val="hybridMultilevel"/>
    <w:tmpl w:val="1F987F5C"/>
    <w:lvl w:ilvl="0" w:tplc="A7A03E2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D7F1F99"/>
    <w:multiLevelType w:val="hybridMultilevel"/>
    <w:tmpl w:val="5EEE2DA0"/>
    <w:lvl w:ilvl="0" w:tplc="12BACAAC">
      <w:start w:val="1"/>
      <w:numFmt w:val="decimal"/>
      <w:lvlText w:val="%1."/>
      <w:lvlJc w:val="left"/>
      <w:pPr>
        <w:ind w:left="360" w:hanging="360"/>
      </w:pPr>
      <w:rPr>
        <w:rFonts w:hint="default"/>
      </w:rPr>
    </w:lvl>
    <w:lvl w:ilvl="1" w:tplc="C1067CDE">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352"/>
    <w:rsid w:val="001568C1"/>
    <w:rsid w:val="00261352"/>
    <w:rsid w:val="002D7B60"/>
    <w:rsid w:val="004341BD"/>
    <w:rsid w:val="0047683B"/>
    <w:rsid w:val="00623274"/>
    <w:rsid w:val="00802299"/>
    <w:rsid w:val="00896C87"/>
    <w:rsid w:val="00AB58C4"/>
    <w:rsid w:val="00B02492"/>
    <w:rsid w:val="00BE60EA"/>
    <w:rsid w:val="00CF6A18"/>
    <w:rsid w:val="00D456F5"/>
    <w:rsid w:val="00F86528"/>
    <w:rsid w:val="00FB04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61012"/>
  <w15:chartTrackingRefBased/>
  <w15:docId w15:val="{44892475-C49F-490C-A8EE-62B961B6B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652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955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529106896</dc:creator>
  <cp:keywords/>
  <dc:description/>
  <cp:lastModifiedBy>529106896</cp:lastModifiedBy>
  <cp:revision>5</cp:revision>
  <dcterms:created xsi:type="dcterms:W3CDTF">2021-06-01T14:00:00Z</dcterms:created>
  <dcterms:modified xsi:type="dcterms:W3CDTF">2021-06-01T15:15:00Z</dcterms:modified>
</cp:coreProperties>
</file>