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D3AC" w14:textId="77777777" w:rsidR="00493764" w:rsidRDefault="00493764" w:rsidP="008B65C1">
      <w:pPr>
        <w:rPr>
          <w:rFonts w:ascii="Times New Roman" w:eastAsia="宋体" w:hAnsi="Times New Roman"/>
          <w:sz w:val="22"/>
        </w:rPr>
        <w:sectPr w:rsidR="00493764" w:rsidSect="00102EC9">
          <w:footerReference w:type="even" r:id="rId8"/>
          <w:footerReference w:type="default" r:id="rId9"/>
          <w:type w:val="evenPage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linePitch="312"/>
        </w:sectPr>
      </w:pPr>
    </w:p>
    <w:p w14:paraId="588EAAFF" w14:textId="77777777" w:rsidR="00570E4B" w:rsidRPr="00B44609" w:rsidRDefault="00981783" w:rsidP="003F5AD5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04524DCA" wp14:editId="647EFB26">
            <wp:extent cx="4591050" cy="611465"/>
            <wp:effectExtent l="0" t="0" r="0" b="0"/>
            <wp:docPr id="8" name="图片 8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20" cy="6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CE94" w14:textId="77777777" w:rsidR="00570E4B" w:rsidRDefault="00570E4B" w:rsidP="008B65C1">
      <w:pPr>
        <w:rPr>
          <w:rFonts w:ascii="Times New Roman" w:hAnsi="Times New Roman"/>
        </w:rPr>
      </w:pPr>
    </w:p>
    <w:p w14:paraId="41FBEAB8" w14:textId="77777777" w:rsidR="00981783" w:rsidRDefault="00981783" w:rsidP="00981783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7675C68E" wp14:editId="1F4F290E">
            <wp:extent cx="4162425" cy="215235"/>
            <wp:effectExtent l="0" t="0" r="0" b="0"/>
            <wp:docPr id="9" name="图片 9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47" cy="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E7F" w14:textId="77777777" w:rsidR="00981783" w:rsidRDefault="00981783" w:rsidP="008B65C1">
      <w:pPr>
        <w:rPr>
          <w:rFonts w:ascii="Times New Roman" w:hAnsi="Times New Roman"/>
        </w:rPr>
      </w:pPr>
    </w:p>
    <w:p w14:paraId="56FE1D2E" w14:textId="77777777" w:rsidR="00981783" w:rsidRPr="00B44609" w:rsidRDefault="00981783" w:rsidP="008B65C1">
      <w:pPr>
        <w:rPr>
          <w:rFonts w:ascii="Times New Roman" w:hAnsi="Times New Roman"/>
        </w:rPr>
      </w:pPr>
    </w:p>
    <w:p w14:paraId="6DB24F0A" w14:textId="3DD54441" w:rsidR="00570E4B" w:rsidRDefault="00786D2B" w:rsidP="00786D2B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786D2B">
        <w:rPr>
          <w:rFonts w:ascii="Times New Roman" w:eastAsia="黑体" w:hAnsi="Times New Roman" w:hint="eastAsia"/>
          <w:b/>
          <w:sz w:val="44"/>
          <w:szCs w:val="44"/>
        </w:rPr>
        <w:t>信号与系统</w:t>
      </w:r>
      <w:r w:rsidR="00B065B1" w:rsidRPr="00B065B1">
        <w:rPr>
          <w:rFonts w:ascii="Times New Roman" w:eastAsia="黑体" w:hAnsi="Times New Roman"/>
          <w:b/>
          <w:sz w:val="44"/>
          <w:szCs w:val="44"/>
        </w:rPr>
        <w:t>科技报告</w:t>
      </w:r>
    </w:p>
    <w:p w14:paraId="6C8F30F6" w14:textId="77777777" w:rsidR="00981783" w:rsidRDefault="00981783" w:rsidP="008B65C1">
      <w:pPr>
        <w:jc w:val="center"/>
        <w:rPr>
          <w:rFonts w:ascii="Times New Roman" w:eastAsia="黑体" w:hAnsi="Times New Roman"/>
          <w:b/>
          <w:sz w:val="44"/>
          <w:szCs w:val="44"/>
        </w:rPr>
      </w:pPr>
    </w:p>
    <w:p w14:paraId="4C5630CC" w14:textId="77777777" w:rsidR="00570E4B" w:rsidRPr="00B44609" w:rsidRDefault="00570E4B" w:rsidP="008B65C1">
      <w:pPr>
        <w:rPr>
          <w:rFonts w:ascii="Times New Roman" w:hAnsi="Times New Roman"/>
        </w:rPr>
      </w:pPr>
    </w:p>
    <w:p w14:paraId="219ADD73" w14:textId="77777777" w:rsidR="00981783" w:rsidRPr="00981783" w:rsidRDefault="005D6342" w:rsidP="00981783">
      <w:pPr>
        <w:pStyle w:val="TOC1"/>
        <w:jc w:val="center"/>
      </w:pPr>
      <w:r w:rsidRPr="005D6342">
        <w:rPr>
          <w:rFonts w:ascii="等线" w:eastAsia="等线" w:hAnsi="等线"/>
          <w:bCs w:val="0"/>
          <w:caps w:val="0"/>
          <w:noProof/>
          <w:kern w:val="0"/>
          <w:sz w:val="21"/>
          <w:szCs w:val="21"/>
        </w:rPr>
        <w:drawing>
          <wp:inline distT="0" distB="0" distL="0" distR="0" wp14:anchorId="3AE6AE1E" wp14:editId="3EB278EF">
            <wp:extent cx="1800225" cy="1801495"/>
            <wp:effectExtent l="0" t="0" r="9525" b="8255"/>
            <wp:docPr id="11" name="图片 11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45" cy="18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485D" w14:textId="77777777" w:rsidR="00570E4B" w:rsidRPr="00B44609" w:rsidRDefault="00570E4B" w:rsidP="008B65C1">
      <w:pPr>
        <w:spacing w:before="240"/>
        <w:rPr>
          <w:rFonts w:ascii="Times New Roman" w:hAnsi="Times New Roman"/>
          <w:bCs/>
          <w:sz w:val="24"/>
          <w:szCs w:val="36"/>
        </w:rPr>
      </w:pPr>
    </w:p>
    <w:p w14:paraId="039AEB7C" w14:textId="4F5C3BC3" w:rsidR="00570E4B" w:rsidRPr="00B065B1" w:rsidRDefault="00570E4B" w:rsidP="00B065B1">
      <w:pPr>
        <w:ind w:rightChars="290" w:right="609" w:firstLineChars="557" w:firstLine="1560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题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目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B065B1" w:rsidRPr="009A5FAC">
        <w:rPr>
          <w:rFonts w:ascii="Times New Roman" w:hAnsi="Times New Roman"/>
          <w:sz w:val="24"/>
          <w:szCs w:val="24"/>
          <w:u w:val="single"/>
        </w:rPr>
        <w:t>根据音频拨号音，识别出当前所拨号码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</w:p>
    <w:p w14:paraId="6948A366" w14:textId="206D95C3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姓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名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3F5AD5">
        <w:rPr>
          <w:rFonts w:ascii="Times New Roman" w:hAnsi="Times New Roman" w:hint="eastAsia"/>
          <w:bCs/>
          <w:sz w:val="28"/>
          <w:szCs w:val="44"/>
          <w:u w:val="single"/>
        </w:rPr>
        <w:t>王浩然、张文浩、张坚城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14:paraId="22B17877" w14:textId="27171F3A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号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 xml:space="preserve">   3190432060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</w:t>
      </w:r>
    </w:p>
    <w:p w14:paraId="0D67431A" w14:textId="3D15AF30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专业班级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</w:t>
      </w:r>
      <w:r w:rsidR="00762BBF">
        <w:rPr>
          <w:rFonts w:ascii="Times New Roman" w:hAnsi="Times New Roman" w:hint="eastAsia"/>
          <w:bCs/>
          <w:sz w:val="24"/>
          <w:u w:val="single"/>
        </w:rPr>
        <w:t>电信</w:t>
      </w:r>
      <w:r w:rsidR="00762BBF">
        <w:rPr>
          <w:rFonts w:ascii="Times New Roman" w:hAnsi="Times New Roman" w:hint="eastAsia"/>
          <w:bCs/>
          <w:sz w:val="24"/>
          <w:u w:val="single"/>
        </w:rPr>
        <w:t>1</w:t>
      </w:r>
      <w:r w:rsidR="00762BBF">
        <w:rPr>
          <w:rFonts w:ascii="Times New Roman" w:hAnsi="Times New Roman"/>
          <w:bCs/>
          <w:sz w:val="24"/>
          <w:u w:val="single"/>
        </w:rPr>
        <w:t>92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14:paraId="4D85F611" w14:textId="7609A6A4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指导教师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</w:t>
      </w:r>
      <w:r w:rsidR="00762BBF">
        <w:rPr>
          <w:rFonts w:ascii="Times New Roman" w:hAnsi="Times New Roman" w:hint="eastAsia"/>
          <w:bCs/>
          <w:sz w:val="24"/>
          <w:u w:val="single"/>
        </w:rPr>
        <w:t>王</w:t>
      </w:r>
      <w:proofErr w:type="gramStart"/>
      <w:r w:rsidR="00762BBF">
        <w:rPr>
          <w:rFonts w:ascii="Times New Roman" w:hAnsi="Times New Roman" w:hint="eastAsia"/>
          <w:bCs/>
          <w:sz w:val="24"/>
          <w:u w:val="single"/>
        </w:rPr>
        <w:t>一</w:t>
      </w:r>
      <w:proofErr w:type="gramEnd"/>
      <w:r w:rsidR="00762BBF">
        <w:rPr>
          <w:rFonts w:ascii="Times New Roman" w:hAnsi="Times New Roman" w:hint="eastAsia"/>
          <w:bCs/>
          <w:sz w:val="24"/>
          <w:u w:val="single"/>
        </w:rPr>
        <w:t>刚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    </w:t>
      </w:r>
    </w:p>
    <w:p w14:paraId="273DB7CE" w14:textId="17526537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="00017869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院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</w:t>
      </w:r>
      <w:r w:rsidR="00762BBF">
        <w:rPr>
          <w:rFonts w:ascii="Times New Roman" w:hAnsi="Times New Roman" w:hint="eastAsia"/>
          <w:bCs/>
          <w:sz w:val="24"/>
          <w:u w:val="single"/>
        </w:rPr>
        <w:t>信息科学与工程学院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</w:t>
      </w:r>
    </w:p>
    <w:p w14:paraId="75AC70CC" w14:textId="464DFE52" w:rsidR="001B0C6E" w:rsidRDefault="00570E4B" w:rsidP="001B0C6E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日</w:t>
      </w:r>
      <w:r w:rsidR="00D11038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期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8818D9">
        <w:rPr>
          <w:rFonts w:ascii="Times New Roman" w:hAnsi="Times New Roman"/>
          <w:bCs/>
          <w:sz w:val="28"/>
          <w:szCs w:val="44"/>
          <w:u w:val="single"/>
        </w:rPr>
        <w:t xml:space="preserve">   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2020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年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1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2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月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2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8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日</w:t>
      </w:r>
      <w:r w:rsidR="008818D9">
        <w:rPr>
          <w:rFonts w:ascii="Times New Roman" w:hAnsi="Times New Roman"/>
          <w:bCs/>
          <w:sz w:val="28"/>
          <w:szCs w:val="44"/>
          <w:u w:val="single"/>
        </w:rPr>
        <w:t xml:space="preserve">  </w:t>
      </w:r>
      <w:bookmarkStart w:id="0" w:name="_Toc23259885"/>
      <w:bookmarkStart w:id="1" w:name="_Toc23335023"/>
      <w:bookmarkStart w:id="2" w:name="_Toc23350828"/>
      <w:bookmarkStart w:id="3" w:name="_Toc24015996"/>
      <w:bookmarkStart w:id="4" w:name="_Toc24016687"/>
      <w:bookmarkStart w:id="5" w:name="_Toc24017164"/>
      <w:bookmarkStart w:id="6" w:name="_Toc24017631"/>
      <w:bookmarkStart w:id="7" w:name="_Toc24018115"/>
      <w:bookmarkStart w:id="8" w:name="_Toc24537541"/>
      <w:bookmarkStart w:id="9" w:name="_Toc24538326"/>
      <w:bookmarkStart w:id="10" w:name="_Toc25158109"/>
      <w:bookmarkStart w:id="11" w:name="_Toc25221196"/>
      <w:r w:rsidR="001B0C6E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</w:p>
    <w:p w14:paraId="03427FDC" w14:textId="77777777" w:rsidR="001B0C6E" w:rsidRDefault="001B0C6E" w:rsidP="00D32D17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289E0149" w14:textId="77777777" w:rsidR="001B0C6E" w:rsidRDefault="001B0C6E" w:rsidP="00D32D17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693FE6D8" w14:textId="292FC4CF" w:rsidR="00570E4B" w:rsidRPr="00D30DF5" w:rsidRDefault="00BE18AB" w:rsidP="00D32D17">
      <w:pPr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rFonts w:eastAsia="黑体" w:hint="eastAsia"/>
          <w:sz w:val="44"/>
          <w:szCs w:val="44"/>
        </w:rPr>
        <w:lastRenderedPageBreak/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870C875" w14:textId="5943D448" w:rsidR="00762BBF" w:rsidRPr="007E4A60" w:rsidRDefault="00762BBF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4A60">
        <w:rPr>
          <w:rFonts w:asciiTheme="minorEastAsia" w:hAnsiTheme="minorEastAsia" w:hint="eastAsia"/>
          <w:sz w:val="24"/>
        </w:rPr>
        <w:t>音频拨号音又称双音多频（</w:t>
      </w:r>
      <w:proofErr w:type="spellStart"/>
      <w:r w:rsidRPr="007E4A60">
        <w:rPr>
          <w:rFonts w:ascii="Times New Roman" w:hAnsi="Times New Roman" w:cs="Times New Roman"/>
          <w:sz w:val="24"/>
        </w:rPr>
        <w:t>DTMF:Dual</w:t>
      </w:r>
      <w:proofErr w:type="spellEnd"/>
      <w:r w:rsidRPr="007E4A60">
        <w:rPr>
          <w:rFonts w:ascii="Times New Roman" w:hAnsi="Times New Roman" w:cs="Times New Roman"/>
          <w:sz w:val="24"/>
        </w:rPr>
        <w:t xml:space="preserve"> Tone Multi-frequency</w:t>
      </w:r>
      <w:r w:rsidRPr="007E4A60">
        <w:rPr>
          <w:rFonts w:asciiTheme="minorEastAsia" w:hAnsiTheme="minorEastAsia" w:hint="eastAsia"/>
          <w:sz w:val="24"/>
        </w:rPr>
        <w:t>）信号，在世界范围内广泛应用在按键式电话机上的一种电信标准，近年来D</w:t>
      </w:r>
      <w:r w:rsidRPr="007E4A60">
        <w:rPr>
          <w:rFonts w:asciiTheme="minorEastAsia" w:hAnsiTheme="minorEastAsia"/>
          <w:sz w:val="24"/>
        </w:rPr>
        <w:t>TMF</w:t>
      </w:r>
      <w:r w:rsidRPr="007E4A60">
        <w:rPr>
          <w:rFonts w:asciiTheme="minorEastAsia" w:hAnsiTheme="minorEastAsia" w:hint="eastAsia"/>
          <w:sz w:val="24"/>
        </w:rPr>
        <w:t>也应用在交互式控制中，诸如语音菜单、语音右键，电话银行和来电显示等功能上。</w:t>
      </w:r>
    </w:p>
    <w:p w14:paraId="1A33B57C" w14:textId="6E966541" w:rsidR="00762BBF" w:rsidRDefault="00762BBF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4A60">
        <w:rPr>
          <w:rFonts w:asciiTheme="minorEastAsia" w:hAnsiTheme="minorEastAsia" w:hint="eastAsia"/>
          <w:sz w:val="24"/>
        </w:rPr>
        <w:t>音频识别类似于语音识别，语音识别是一门交叉学科，语音识别正逐步</w:t>
      </w:r>
      <w:r w:rsidR="007E4A60" w:rsidRPr="007E4A60">
        <w:rPr>
          <w:rFonts w:asciiTheme="minorEastAsia" w:hAnsiTheme="minorEastAsia" w:hint="eastAsia"/>
          <w:sz w:val="24"/>
        </w:rPr>
        <w:t>成为信息技术</w:t>
      </w:r>
      <w:proofErr w:type="gramStart"/>
      <w:r w:rsidR="007E4A60" w:rsidRPr="007E4A60">
        <w:rPr>
          <w:rFonts w:asciiTheme="minorEastAsia" w:hAnsiTheme="minorEastAsia" w:hint="eastAsia"/>
          <w:sz w:val="24"/>
        </w:rPr>
        <w:t>中人机接口</w:t>
      </w:r>
      <w:proofErr w:type="gramEnd"/>
      <w:r w:rsidR="007E4A60" w:rsidRPr="007E4A60">
        <w:rPr>
          <w:rFonts w:asciiTheme="minorEastAsia" w:hAnsiTheme="minorEastAsia" w:hint="eastAsia"/>
          <w:sz w:val="24"/>
        </w:rPr>
        <w:t>的关键技术。语音技术的应用已成为一个具有竞争性的新兴高技术产业。语音识别的研究工作可以追溯到2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世纪5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年代贝尔实验室的</w:t>
      </w:r>
      <w:proofErr w:type="spellStart"/>
      <w:r w:rsidR="007E4A60" w:rsidRPr="007E4A60">
        <w:rPr>
          <w:rFonts w:ascii="Times New Roman" w:hAnsi="Times New Roman" w:cs="Times New Roman"/>
          <w:sz w:val="24"/>
        </w:rPr>
        <w:t>Audry</w:t>
      </w:r>
      <w:proofErr w:type="spellEnd"/>
      <w:r w:rsidR="007E4A60" w:rsidRPr="007E4A60">
        <w:rPr>
          <w:rFonts w:asciiTheme="minorEastAsia" w:hAnsiTheme="minorEastAsia" w:hint="eastAsia"/>
          <w:sz w:val="24"/>
        </w:rPr>
        <w:t>系统，2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世界8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年代末，语音识别技术产生了巨大突破，其显著特征是H</w:t>
      </w:r>
      <w:r w:rsidR="007E4A60" w:rsidRPr="007E4A60">
        <w:rPr>
          <w:rFonts w:asciiTheme="minorEastAsia" w:hAnsiTheme="minorEastAsia"/>
          <w:sz w:val="24"/>
        </w:rPr>
        <w:t>MM</w:t>
      </w:r>
      <w:r w:rsidR="007E4A60" w:rsidRPr="007E4A60">
        <w:rPr>
          <w:rFonts w:asciiTheme="minorEastAsia" w:hAnsiTheme="minorEastAsia" w:hint="eastAsia"/>
          <w:sz w:val="24"/>
        </w:rPr>
        <w:t>模型和人工神经元网络在语音识别中的成功应用。如今，我国语音识别技术正逐步稳定发展。本文就语音识别的一个部分进行研究。</w:t>
      </w:r>
    </w:p>
    <w:p w14:paraId="1AB75E1C" w14:textId="07A21671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70439E5A" w14:textId="6D1ED076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230431D" w14:textId="208BA04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279191FA" w14:textId="1699DBCB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2791C886" w14:textId="1EC684FD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40E89C40" w14:textId="36BF21E3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D83C4C0" w14:textId="231FD7F0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17ABD207" w14:textId="35A52718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1BD98150" w14:textId="02429962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002E45F" w14:textId="19FFEAF5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9E56657" w14:textId="4093C6F6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449D6B" w14:textId="6357C160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38A25FDC" w14:textId="484456EF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C7EAC4" w14:textId="75E26AB5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A24A0D6" w14:textId="3A3AE79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D462E2" w14:textId="73197C2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33BDF0C4" w14:textId="77777777" w:rsidR="007E4A60" w:rsidRP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738A6CA6" w14:textId="6EE21A57" w:rsidR="007E4A60" w:rsidRPr="007E4A60" w:rsidRDefault="00570E4B" w:rsidP="007E4A60">
      <w:pPr>
        <w:spacing w:line="360" w:lineRule="auto"/>
        <w:jc w:val="left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eastAsia="黑体" w:hAnsi="Times New Roman" w:hint="eastAsia"/>
          <w:sz w:val="24"/>
          <w:szCs w:val="24"/>
        </w:rPr>
        <w:t>关键词</w:t>
      </w:r>
      <w:r w:rsidRPr="00B44609">
        <w:rPr>
          <w:rFonts w:ascii="Times New Roman" w:eastAsia="黑体" w:hAnsi="Times New Roman" w:hint="eastAsia"/>
          <w:sz w:val="24"/>
        </w:rPr>
        <w:t>：</w:t>
      </w:r>
      <w:r w:rsidR="007E4A60">
        <w:rPr>
          <w:rFonts w:ascii="Times New Roman" w:hAnsi="Times New Roman" w:hint="eastAsia"/>
          <w:sz w:val="24"/>
        </w:rPr>
        <w:t>双音多频</w:t>
      </w:r>
      <w:r w:rsidRPr="00B44609">
        <w:rPr>
          <w:rFonts w:ascii="Times New Roman" w:hAnsi="Times New Roman" w:hint="eastAsia"/>
          <w:sz w:val="24"/>
        </w:rPr>
        <w:t>；</w:t>
      </w:r>
      <w:r w:rsidR="007E4A60">
        <w:rPr>
          <w:rFonts w:ascii="Times New Roman" w:hAnsi="Times New Roman" w:hint="eastAsia"/>
          <w:sz w:val="24"/>
        </w:rPr>
        <w:t>Python</w:t>
      </w:r>
      <w:r w:rsidRPr="00B44609">
        <w:rPr>
          <w:rFonts w:ascii="Times New Roman" w:hAnsi="Times New Roman" w:hint="eastAsia"/>
          <w:sz w:val="24"/>
        </w:rPr>
        <w:t>；</w:t>
      </w:r>
      <w:r w:rsidR="007E4A60">
        <w:rPr>
          <w:rFonts w:ascii="Times New Roman" w:hAnsi="Times New Roman" w:hint="eastAsia"/>
          <w:sz w:val="24"/>
        </w:rPr>
        <w:t>快速傅里叶变换</w:t>
      </w:r>
    </w:p>
    <w:p w14:paraId="321841DA" w14:textId="77777777" w:rsidR="00920CB5" w:rsidRPr="00B44609" w:rsidRDefault="00920CB5" w:rsidP="0067306B">
      <w:pPr>
        <w:pStyle w:val="Default"/>
        <w:tabs>
          <w:tab w:val="left" w:pos="1418"/>
        </w:tabs>
        <w:snapToGrid w:val="0"/>
        <w:spacing w:line="360" w:lineRule="auto"/>
        <w:jc w:val="both"/>
        <w:rPr>
          <w:rStyle w:val="10"/>
          <w:rFonts w:ascii="Times New Roman" w:hAnsi="Times New Roman" w:cs="Times New Roman"/>
          <w:b w:val="0"/>
          <w:sz w:val="32"/>
          <w:szCs w:val="32"/>
        </w:rPr>
        <w:sectPr w:rsidR="00920CB5" w:rsidRPr="00B44609" w:rsidSect="00102EC9">
          <w:footerReference w:type="default" r:id="rId13"/>
          <w:type w:val="continuous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bookmarkStart w:id="12" w:name="_Toc23335025"/>
      <w:bookmarkStart w:id="13" w:name="_Toc6833667"/>
      <w:bookmarkStart w:id="14" w:name="_Toc24015998"/>
      <w:bookmarkStart w:id="15" w:name="_Toc24016689"/>
      <w:bookmarkStart w:id="16" w:name="_Toc24017166"/>
      <w:bookmarkStart w:id="17" w:name="_Toc24017633"/>
      <w:bookmarkStart w:id="18" w:name="_Toc24018117"/>
      <w:bookmarkStart w:id="19" w:name="_Toc24537543"/>
      <w:bookmarkStart w:id="20" w:name="_Toc24538328"/>
      <w:bookmarkStart w:id="21" w:name="_Toc25158111"/>
    </w:p>
    <w:bookmarkEnd w:id="12"/>
    <w:p w14:paraId="5CCE545C" w14:textId="6F4F58D1" w:rsidR="007E4A60" w:rsidRDefault="007E4A60" w:rsidP="007E4A60">
      <w:pPr>
        <w:pStyle w:val="1"/>
        <w:numPr>
          <w:ilvl w:val="0"/>
          <w:numId w:val="8"/>
        </w:numPr>
        <w:spacing w:line="360" w:lineRule="auto"/>
        <w:rPr>
          <w:rFonts w:ascii="黑体" w:eastAsia="黑体" w:hAnsi="黑体" w:cs="Segoe UI"/>
          <w:color w:val="24292E"/>
          <w:sz w:val="32"/>
          <w:szCs w:val="32"/>
          <w:shd w:val="clear" w:color="auto" w:fill="FFFFFF"/>
        </w:rPr>
      </w:pPr>
      <w:r w:rsidRPr="007E4A60">
        <w:rPr>
          <w:rFonts w:ascii="黑体" w:eastAsia="黑体" w:hAnsi="黑体" w:cs="Segoe UI"/>
          <w:color w:val="24292E"/>
          <w:sz w:val="32"/>
          <w:szCs w:val="32"/>
          <w:shd w:val="clear" w:color="auto" w:fill="FFFFFF"/>
        </w:rPr>
        <w:lastRenderedPageBreak/>
        <w:t>基本原理与数学模型</w:t>
      </w:r>
      <w:bookmarkStart w:id="22" w:name="_Toc6833669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D20624" w14:textId="70E4DDC0" w:rsidR="007E4A60" w:rsidRPr="00B91398" w:rsidRDefault="002E3259" w:rsidP="00B91398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91398">
        <w:rPr>
          <w:rFonts w:asciiTheme="minorEastAsia" w:hAnsiTheme="minorEastAsia" w:hint="eastAsia"/>
          <w:sz w:val="24"/>
          <w:szCs w:val="24"/>
        </w:rPr>
        <w:t>经查阅相关资料，拨号音是一种双音多频信号</w:t>
      </w:r>
      <w:r w:rsidRPr="004832F1">
        <w:rPr>
          <w:rFonts w:ascii="Times New Roman" w:hAnsi="Times New Roman" w:cs="Times New Roman"/>
          <w:sz w:val="24"/>
          <w:szCs w:val="24"/>
        </w:rPr>
        <w:t>DTMF</w:t>
      </w:r>
      <w:r w:rsidRPr="00B91398">
        <w:rPr>
          <w:rFonts w:asciiTheme="minorEastAsia" w:hAnsiTheme="minorEastAsia" w:hint="eastAsia"/>
          <w:sz w:val="24"/>
          <w:szCs w:val="24"/>
        </w:rPr>
        <w:t>（</w:t>
      </w:r>
      <w:r w:rsidRPr="004832F1">
        <w:rPr>
          <w:rFonts w:ascii="Times New Roman" w:hAnsi="Times New Roman" w:cs="Times New Roman"/>
          <w:sz w:val="24"/>
          <w:szCs w:val="24"/>
        </w:rPr>
        <w:t>Dual Tone Multi Frequency</w:t>
      </w:r>
      <w:r w:rsidRPr="00B91398">
        <w:rPr>
          <w:rFonts w:asciiTheme="minorEastAsia" w:hAnsiTheme="minorEastAsia" w:hint="eastAsia"/>
          <w:sz w:val="24"/>
          <w:szCs w:val="24"/>
        </w:rPr>
        <w:t>），</w:t>
      </w:r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由</w:t>
      </w:r>
      <w:proofErr w:type="gramStart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高频群和低频群</w:t>
      </w:r>
      <w:proofErr w:type="gramEnd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组成，高</w:t>
      </w:r>
      <w:proofErr w:type="gramStart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低频群</w:t>
      </w:r>
      <w:proofErr w:type="gramEnd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各包含4个频率。一个高频信号和一个低频信号叠加组成一个组合信号，代表一个数字。DTMF信号有16个编码。</w:t>
      </w:r>
    </w:p>
    <w:p w14:paraId="5B753D58" w14:textId="05887091" w:rsidR="00524897" w:rsidRPr="00524897" w:rsidRDefault="00F87DC9" w:rsidP="00524897">
      <w:pPr>
        <w:spacing w:line="360" w:lineRule="auto"/>
        <w:ind w:firstLineChars="200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hyperlink r:id="rId14" w:tgtFrame="_blank" w:history="1">
        <w:r w:rsidR="002E3259" w:rsidRPr="00B91398">
          <w:rPr>
            <w:rStyle w:val="ad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双音多频</w:t>
        </w:r>
      </w:hyperlink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的拨号键盘是4×4的</w:t>
      </w:r>
      <w:r w:rsidR="00DC1DA4">
        <w:fldChar w:fldCharType="begin"/>
      </w:r>
      <w:r w:rsidR="00DC1DA4">
        <w:instrText xml:space="preserve"> HYPERLINK "https://baike.baidu.com/item/%E7%9F%A9%E9%98%B5" \t "_blank" </w:instrText>
      </w:r>
      <w:r w:rsidR="00DC1DA4">
        <w:fldChar w:fldCharType="separate"/>
      </w:r>
      <w:r w:rsidR="002E3259" w:rsidRPr="00B91398">
        <w:rPr>
          <w:rStyle w:val="ad"/>
          <w:rFonts w:asciiTheme="minorEastAsia" w:hAnsiTheme="minorEastAsia" w:cs="Arial"/>
          <w:color w:val="136EC2"/>
          <w:sz w:val="24"/>
          <w:szCs w:val="24"/>
          <w:shd w:val="clear" w:color="auto" w:fill="FFFFFF"/>
        </w:rPr>
        <w:t>矩阵</w:t>
      </w:r>
      <w:r w:rsidR="00DC1DA4">
        <w:rPr>
          <w:rStyle w:val="ad"/>
          <w:rFonts w:asciiTheme="minorEastAsia" w:hAnsiTheme="minorEastAsia" w:cs="Arial"/>
          <w:color w:val="136EC2"/>
          <w:sz w:val="24"/>
          <w:szCs w:val="24"/>
          <w:shd w:val="clear" w:color="auto" w:fill="FFFFFF"/>
        </w:rPr>
        <w:fldChar w:fldCharType="end"/>
      </w:r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，每一行代表一个低频，每一列代表一个高频。每按一个键就发送一个高频和低频的正弦信号组合，</w:t>
      </w:r>
      <w:r w:rsidR="002E3259" w:rsidRPr="00B9139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具体各数字对应的频率如表1</w:t>
      </w:r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-1</w:t>
      </w:r>
      <w:r w:rsidR="002E3259" w:rsidRPr="00B9139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所示</w:t>
      </w:r>
      <w:r w:rsidR="0033413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2B974F09" w14:textId="3B21BA1E" w:rsidR="00524897" w:rsidRDefault="00524897" w:rsidP="0033413E">
      <w:pPr>
        <w:pStyle w:val="af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1E01AF">
        <w:fldChar w:fldCharType="begin"/>
      </w:r>
      <w:r w:rsidR="001E01AF">
        <w:instrText xml:space="preserve"> </w:instrText>
      </w:r>
      <w:r w:rsidR="001E01AF">
        <w:rPr>
          <w:rFonts w:hint="eastAsia"/>
        </w:rPr>
        <w:instrText>STYLEREF 1 \s</w:instrText>
      </w:r>
      <w:r w:rsidR="001E01AF">
        <w:instrText xml:space="preserve"> </w:instrText>
      </w:r>
      <w:r w:rsidR="001E01AF">
        <w:fldChar w:fldCharType="separate"/>
      </w:r>
      <w:r w:rsidR="001E01AF">
        <w:rPr>
          <w:noProof/>
        </w:rPr>
        <w:t>1</w:t>
      </w:r>
      <w:r w:rsidR="001E01AF">
        <w:fldChar w:fldCharType="end"/>
      </w:r>
      <w:r w:rsidR="001E01AF">
        <w:noBreakHyphen/>
      </w:r>
      <w:r w:rsidR="001E01AF">
        <w:fldChar w:fldCharType="begin"/>
      </w:r>
      <w:r w:rsidR="001E01AF">
        <w:instrText xml:space="preserve"> </w:instrText>
      </w:r>
      <w:r w:rsidR="001E01AF">
        <w:rPr>
          <w:rFonts w:hint="eastAsia"/>
        </w:rPr>
        <w:instrText xml:space="preserve">SEQ </w:instrText>
      </w:r>
      <w:r w:rsidR="001E01AF">
        <w:rPr>
          <w:rFonts w:hint="eastAsia"/>
        </w:rPr>
        <w:instrText>表格</w:instrText>
      </w:r>
      <w:r w:rsidR="001E01AF">
        <w:rPr>
          <w:rFonts w:hint="eastAsia"/>
        </w:rPr>
        <w:instrText xml:space="preserve"> \* ARABIC \s 1</w:instrText>
      </w:r>
      <w:r w:rsidR="001E01AF">
        <w:instrText xml:space="preserve"> </w:instrText>
      </w:r>
      <w:r w:rsidR="001E01AF">
        <w:fldChar w:fldCharType="separate"/>
      </w:r>
      <w:r w:rsidR="001E01AF">
        <w:rPr>
          <w:noProof/>
        </w:rPr>
        <w:t>1</w:t>
      </w:r>
      <w:r w:rsidR="001E01AF">
        <w:fldChar w:fldCharType="end"/>
      </w:r>
      <w:r w:rsidR="0033413E">
        <w:t xml:space="preserve">  </w:t>
      </w:r>
      <w:r w:rsidR="0033413E">
        <w:rPr>
          <w:rFonts w:hint="eastAsia"/>
        </w:rPr>
        <w:t>理论</w:t>
      </w:r>
      <w:r w:rsidR="0033413E" w:rsidRPr="0033413E">
        <w:rPr>
          <w:rFonts w:hint="eastAsia"/>
        </w:rPr>
        <w:t>DTMF</w:t>
      </w:r>
      <w:r w:rsidR="0033413E" w:rsidRPr="0033413E">
        <w:rPr>
          <w:rFonts w:hint="eastAsia"/>
        </w:rPr>
        <w:t>频率及其对应的键值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23"/>
        <w:gridCol w:w="1720"/>
        <w:gridCol w:w="1720"/>
        <w:gridCol w:w="1720"/>
        <w:gridCol w:w="1719"/>
      </w:tblGrid>
      <w:tr w:rsidR="00524897" w:rsidRPr="002E3259" w14:paraId="1CA5501F" w14:textId="77777777" w:rsidTr="005B1DBD">
        <w:trPr>
          <w:trHeight w:val="467"/>
        </w:trPr>
        <w:tc>
          <w:tcPr>
            <w:tcW w:w="857" w:type="pct"/>
            <w:vMerge w:val="restart"/>
            <w:noWrap/>
            <w:vAlign w:val="center"/>
            <w:hideMark/>
          </w:tcPr>
          <w:p w14:paraId="2DC948B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bookmarkStart w:id="23" w:name="_Hlk60149454"/>
            <w:bookmarkEnd w:id="22"/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低频群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</w:t>
            </w:r>
            <w:r w:rsidRPr="00B91398">
              <w:rPr>
                <w:rFonts w:ascii="宋体" w:eastAsia="宋体" w:hAnsi="宋体"/>
                <w:bCs/>
                <w:sz w:val="24"/>
              </w:rPr>
              <w:t>H</w:t>
            </w:r>
            <w:r w:rsidRPr="00B91398">
              <w:rPr>
                <w:rFonts w:ascii="宋体" w:eastAsia="宋体" w:hAnsi="宋体" w:hint="eastAsia"/>
                <w:bCs/>
                <w:sz w:val="24"/>
              </w:rPr>
              <w:t>z</w:t>
            </w:r>
          </w:p>
        </w:tc>
        <w:tc>
          <w:tcPr>
            <w:tcW w:w="4143" w:type="pct"/>
            <w:gridSpan w:val="4"/>
            <w:noWrap/>
            <w:vAlign w:val="center"/>
            <w:hideMark/>
          </w:tcPr>
          <w:p w14:paraId="1DF6B5B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高频群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/Hz</w:t>
            </w:r>
          </w:p>
        </w:tc>
      </w:tr>
      <w:tr w:rsidR="00524897" w:rsidRPr="002E3259" w14:paraId="7E6CE558" w14:textId="77777777" w:rsidTr="005B1DBD">
        <w:trPr>
          <w:trHeight w:val="253"/>
        </w:trPr>
        <w:tc>
          <w:tcPr>
            <w:tcW w:w="857" w:type="pct"/>
            <w:vMerge/>
            <w:vAlign w:val="center"/>
            <w:hideMark/>
          </w:tcPr>
          <w:p w14:paraId="0CFF82AB" w14:textId="77777777" w:rsidR="00524897" w:rsidRPr="00B91398" w:rsidRDefault="00524897" w:rsidP="00524897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1036" w:type="pct"/>
            <w:noWrap/>
            <w:vAlign w:val="center"/>
            <w:hideMark/>
          </w:tcPr>
          <w:p w14:paraId="41447F96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1209</w:t>
            </w:r>
          </w:p>
        </w:tc>
        <w:tc>
          <w:tcPr>
            <w:tcW w:w="1036" w:type="pct"/>
            <w:noWrap/>
            <w:vAlign w:val="center"/>
            <w:hideMark/>
          </w:tcPr>
          <w:p w14:paraId="7BDF706F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1336</w:t>
            </w:r>
          </w:p>
        </w:tc>
        <w:tc>
          <w:tcPr>
            <w:tcW w:w="1036" w:type="pct"/>
            <w:noWrap/>
            <w:vAlign w:val="center"/>
            <w:hideMark/>
          </w:tcPr>
          <w:p w14:paraId="45E9557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1477</w:t>
            </w:r>
          </w:p>
        </w:tc>
        <w:tc>
          <w:tcPr>
            <w:tcW w:w="1035" w:type="pct"/>
            <w:noWrap/>
            <w:vAlign w:val="center"/>
            <w:hideMark/>
          </w:tcPr>
          <w:p w14:paraId="237FF1D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1633</w:t>
            </w:r>
          </w:p>
        </w:tc>
      </w:tr>
      <w:tr w:rsidR="00524897" w:rsidRPr="002E3259" w14:paraId="203FC6A9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32A75BED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697</w:t>
            </w:r>
          </w:p>
        </w:tc>
        <w:tc>
          <w:tcPr>
            <w:tcW w:w="1036" w:type="pct"/>
            <w:noWrap/>
            <w:vAlign w:val="center"/>
            <w:hideMark/>
          </w:tcPr>
          <w:p w14:paraId="597E6FC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</w:t>
            </w:r>
          </w:p>
        </w:tc>
        <w:tc>
          <w:tcPr>
            <w:tcW w:w="1036" w:type="pct"/>
            <w:noWrap/>
            <w:vAlign w:val="center"/>
            <w:hideMark/>
          </w:tcPr>
          <w:p w14:paraId="62933FF1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2</w:t>
            </w:r>
          </w:p>
        </w:tc>
        <w:tc>
          <w:tcPr>
            <w:tcW w:w="1036" w:type="pct"/>
            <w:noWrap/>
            <w:vAlign w:val="center"/>
            <w:hideMark/>
          </w:tcPr>
          <w:p w14:paraId="4608FD2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3</w:t>
            </w:r>
          </w:p>
        </w:tc>
        <w:tc>
          <w:tcPr>
            <w:tcW w:w="1035" w:type="pct"/>
            <w:noWrap/>
            <w:vAlign w:val="center"/>
            <w:hideMark/>
          </w:tcPr>
          <w:p w14:paraId="61E4C3FE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A</w:t>
            </w:r>
          </w:p>
        </w:tc>
      </w:tr>
      <w:tr w:rsidR="00524897" w:rsidRPr="002E3259" w14:paraId="2304FF82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49B4FDA3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770</w:t>
            </w:r>
          </w:p>
        </w:tc>
        <w:tc>
          <w:tcPr>
            <w:tcW w:w="1036" w:type="pct"/>
            <w:noWrap/>
            <w:vAlign w:val="center"/>
            <w:hideMark/>
          </w:tcPr>
          <w:p w14:paraId="3F73318E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4</w:t>
            </w:r>
          </w:p>
        </w:tc>
        <w:tc>
          <w:tcPr>
            <w:tcW w:w="1036" w:type="pct"/>
            <w:noWrap/>
            <w:vAlign w:val="center"/>
            <w:hideMark/>
          </w:tcPr>
          <w:p w14:paraId="4140D82C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5</w:t>
            </w:r>
          </w:p>
        </w:tc>
        <w:tc>
          <w:tcPr>
            <w:tcW w:w="1036" w:type="pct"/>
            <w:noWrap/>
            <w:vAlign w:val="center"/>
            <w:hideMark/>
          </w:tcPr>
          <w:p w14:paraId="6FB1E3AD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</w:t>
            </w:r>
          </w:p>
        </w:tc>
        <w:tc>
          <w:tcPr>
            <w:tcW w:w="1035" w:type="pct"/>
            <w:noWrap/>
            <w:vAlign w:val="center"/>
            <w:hideMark/>
          </w:tcPr>
          <w:p w14:paraId="16785FEF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B</w:t>
            </w:r>
          </w:p>
        </w:tc>
      </w:tr>
      <w:tr w:rsidR="00524897" w:rsidRPr="002E3259" w14:paraId="53D23EB3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11CAF419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852</w:t>
            </w:r>
          </w:p>
        </w:tc>
        <w:tc>
          <w:tcPr>
            <w:tcW w:w="1036" w:type="pct"/>
            <w:noWrap/>
            <w:vAlign w:val="center"/>
            <w:hideMark/>
          </w:tcPr>
          <w:p w14:paraId="32031CB4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</w:t>
            </w:r>
          </w:p>
        </w:tc>
        <w:tc>
          <w:tcPr>
            <w:tcW w:w="1036" w:type="pct"/>
            <w:noWrap/>
            <w:vAlign w:val="center"/>
            <w:hideMark/>
          </w:tcPr>
          <w:p w14:paraId="3C70F304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</w:t>
            </w:r>
          </w:p>
        </w:tc>
        <w:tc>
          <w:tcPr>
            <w:tcW w:w="1036" w:type="pct"/>
            <w:noWrap/>
            <w:vAlign w:val="center"/>
            <w:hideMark/>
          </w:tcPr>
          <w:p w14:paraId="5427C12F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</w:t>
            </w:r>
          </w:p>
        </w:tc>
        <w:tc>
          <w:tcPr>
            <w:tcW w:w="1035" w:type="pct"/>
            <w:noWrap/>
            <w:vAlign w:val="center"/>
            <w:hideMark/>
          </w:tcPr>
          <w:p w14:paraId="142B1506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C</w:t>
            </w:r>
          </w:p>
        </w:tc>
      </w:tr>
      <w:tr w:rsidR="00524897" w:rsidRPr="002E3259" w14:paraId="7AABCAFD" w14:textId="77777777" w:rsidTr="005B1DBD">
        <w:trPr>
          <w:trHeight w:val="251"/>
        </w:trPr>
        <w:tc>
          <w:tcPr>
            <w:tcW w:w="857" w:type="pct"/>
            <w:noWrap/>
            <w:vAlign w:val="center"/>
            <w:hideMark/>
          </w:tcPr>
          <w:p w14:paraId="43BC49B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941</w:t>
            </w:r>
          </w:p>
        </w:tc>
        <w:tc>
          <w:tcPr>
            <w:tcW w:w="1036" w:type="pct"/>
            <w:noWrap/>
            <w:vAlign w:val="center"/>
            <w:hideMark/>
          </w:tcPr>
          <w:p w14:paraId="2964F8E1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*</w:t>
            </w:r>
          </w:p>
        </w:tc>
        <w:tc>
          <w:tcPr>
            <w:tcW w:w="1036" w:type="pct"/>
            <w:noWrap/>
            <w:vAlign w:val="center"/>
            <w:hideMark/>
          </w:tcPr>
          <w:p w14:paraId="21AC8BD5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0</w:t>
            </w:r>
          </w:p>
        </w:tc>
        <w:tc>
          <w:tcPr>
            <w:tcW w:w="1036" w:type="pct"/>
            <w:noWrap/>
            <w:vAlign w:val="center"/>
            <w:hideMark/>
          </w:tcPr>
          <w:p w14:paraId="737D37C7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#</w:t>
            </w:r>
          </w:p>
        </w:tc>
        <w:tc>
          <w:tcPr>
            <w:tcW w:w="1035" w:type="pct"/>
            <w:noWrap/>
            <w:vAlign w:val="center"/>
            <w:hideMark/>
          </w:tcPr>
          <w:p w14:paraId="25D1BF7C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D</w:t>
            </w:r>
          </w:p>
        </w:tc>
      </w:tr>
      <w:bookmarkEnd w:id="23"/>
    </w:tbl>
    <w:p w14:paraId="31E8DF87" w14:textId="5941B2D6" w:rsidR="00DD6C70" w:rsidRDefault="00DD6C70" w:rsidP="0033413E">
      <w:pPr>
        <w:spacing w:line="360" w:lineRule="auto"/>
        <w:rPr>
          <w:rFonts w:asciiTheme="minorEastAsia" w:hAnsiTheme="minorEastAsia"/>
          <w:bCs/>
          <w:sz w:val="24"/>
        </w:rPr>
      </w:pPr>
    </w:p>
    <w:p w14:paraId="2C2712C4" w14:textId="27ACF968" w:rsidR="002E3259" w:rsidRPr="00680EC4" w:rsidRDefault="00B91398" w:rsidP="007D041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680EC4">
        <w:rPr>
          <w:rFonts w:asciiTheme="minorEastAsia" w:hAnsiTheme="minorEastAsia" w:hint="eastAsia"/>
          <w:bCs/>
          <w:sz w:val="24"/>
        </w:rPr>
        <w:t>例如，当在手机拨号盘上按下“5”时，则会产生频率为7</w:t>
      </w:r>
      <w:r w:rsidRPr="00680EC4">
        <w:rPr>
          <w:rFonts w:asciiTheme="minorEastAsia" w:hAnsiTheme="minorEastAsia"/>
          <w:bCs/>
          <w:sz w:val="24"/>
        </w:rPr>
        <w:t>70H</w:t>
      </w:r>
      <w:r w:rsidRPr="00680EC4">
        <w:rPr>
          <w:rFonts w:asciiTheme="minorEastAsia" w:hAnsiTheme="minorEastAsia" w:hint="eastAsia"/>
          <w:bCs/>
          <w:sz w:val="24"/>
        </w:rPr>
        <w:t>z和1</w:t>
      </w:r>
      <w:r w:rsidRPr="00680EC4">
        <w:rPr>
          <w:rFonts w:asciiTheme="minorEastAsia" w:hAnsiTheme="minorEastAsia"/>
          <w:bCs/>
          <w:sz w:val="24"/>
        </w:rPr>
        <w:t>336H</w:t>
      </w:r>
      <w:r w:rsidRPr="00680EC4">
        <w:rPr>
          <w:rFonts w:asciiTheme="minorEastAsia" w:hAnsiTheme="minorEastAsia" w:hint="eastAsia"/>
          <w:bCs/>
          <w:sz w:val="24"/>
        </w:rPr>
        <w:t>z的两个正弦波信号，并叠加。D</w:t>
      </w:r>
      <w:r w:rsidRPr="00680EC4">
        <w:rPr>
          <w:rFonts w:asciiTheme="minorEastAsia" w:hAnsiTheme="minorEastAsia"/>
          <w:bCs/>
          <w:sz w:val="24"/>
        </w:rPr>
        <w:t>TMF</w:t>
      </w:r>
      <w:r w:rsidRPr="00680EC4">
        <w:rPr>
          <w:rFonts w:asciiTheme="minorEastAsia" w:hAnsiTheme="minorEastAsia" w:hint="eastAsia"/>
          <w:bCs/>
          <w:sz w:val="24"/>
        </w:rPr>
        <w:t>信号规定，当传输每一个数字时，该信号必须持续大于等于4</w:t>
      </w:r>
      <w:r w:rsidRPr="00680EC4">
        <w:rPr>
          <w:rFonts w:asciiTheme="minorEastAsia" w:hAnsiTheme="minorEastAsia"/>
          <w:bCs/>
          <w:sz w:val="24"/>
        </w:rPr>
        <w:t>5</w:t>
      </w:r>
      <w:r w:rsidRPr="00680EC4">
        <w:rPr>
          <w:rFonts w:asciiTheme="minorEastAsia" w:hAnsiTheme="minorEastAsia" w:hint="eastAsia"/>
          <w:bCs/>
          <w:sz w:val="24"/>
        </w:rPr>
        <w:t>ms，且小于等于5</w:t>
      </w:r>
      <w:r w:rsidRPr="00680EC4">
        <w:rPr>
          <w:rFonts w:asciiTheme="minorEastAsia" w:hAnsiTheme="minorEastAsia"/>
          <w:bCs/>
          <w:sz w:val="24"/>
        </w:rPr>
        <w:t>5</w:t>
      </w:r>
      <w:r w:rsidRPr="00680EC4">
        <w:rPr>
          <w:rFonts w:asciiTheme="minorEastAsia" w:hAnsiTheme="minorEastAsia" w:hint="eastAsia"/>
          <w:bCs/>
          <w:sz w:val="24"/>
        </w:rPr>
        <w:t>ms。之外，1</w:t>
      </w:r>
      <w:r w:rsidRPr="00680EC4">
        <w:rPr>
          <w:rFonts w:asciiTheme="minorEastAsia" w:hAnsiTheme="minorEastAsia"/>
          <w:bCs/>
          <w:sz w:val="24"/>
        </w:rPr>
        <w:t>00</w:t>
      </w:r>
      <w:r w:rsidRPr="00680EC4">
        <w:rPr>
          <w:rFonts w:asciiTheme="minorEastAsia" w:hAnsiTheme="minorEastAsia" w:hint="eastAsia"/>
          <w:bCs/>
          <w:sz w:val="24"/>
        </w:rPr>
        <w:t>ms中其他的部分都无信号。</w:t>
      </w:r>
    </w:p>
    <w:p w14:paraId="536CED8A" w14:textId="19B316A1" w:rsidR="00B91398" w:rsidRDefault="00B91398" w:rsidP="007D041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680EC4">
        <w:rPr>
          <w:rFonts w:asciiTheme="minorEastAsia" w:hAnsiTheme="minorEastAsia" w:hint="eastAsia"/>
          <w:bCs/>
          <w:sz w:val="24"/>
        </w:rPr>
        <w:t>想要识别</w:t>
      </w:r>
      <w:r w:rsidR="00680EC4">
        <w:rPr>
          <w:rFonts w:asciiTheme="minorEastAsia" w:hAnsiTheme="minorEastAsia" w:hint="eastAsia"/>
          <w:bCs/>
          <w:sz w:val="24"/>
        </w:rPr>
        <w:t>拨号音</w:t>
      </w:r>
      <w:r w:rsidRPr="00680EC4">
        <w:rPr>
          <w:rFonts w:asciiTheme="minorEastAsia" w:hAnsiTheme="minorEastAsia" w:hint="eastAsia"/>
          <w:bCs/>
          <w:sz w:val="24"/>
        </w:rPr>
        <w:t>，必须先</w:t>
      </w:r>
      <w:r w:rsidR="00680EC4">
        <w:rPr>
          <w:rFonts w:asciiTheme="minorEastAsia" w:hAnsiTheme="minorEastAsia" w:hint="eastAsia"/>
          <w:bCs/>
          <w:sz w:val="24"/>
        </w:rPr>
        <w:t>进行降噪，再进行检测识别</w:t>
      </w:r>
      <w:r w:rsidRPr="00680EC4">
        <w:rPr>
          <w:rFonts w:asciiTheme="minorEastAsia" w:hAnsiTheme="minorEastAsia" w:hint="eastAsia"/>
          <w:bCs/>
          <w:sz w:val="24"/>
        </w:rPr>
        <w:t>。大多数情况下</w:t>
      </w:r>
      <w:r w:rsidR="00680EC4" w:rsidRPr="00680EC4">
        <w:rPr>
          <w:rFonts w:asciiTheme="minorEastAsia" w:hAnsiTheme="minorEastAsia" w:hint="eastAsia"/>
          <w:bCs/>
          <w:sz w:val="24"/>
        </w:rPr>
        <w:t>，使用硬件（如单片机）可以实现，软件方面对于连续按键声音的检测很少给出检测方案。本文通过Python软件编程来实现对D</w:t>
      </w:r>
      <w:r w:rsidR="00680EC4" w:rsidRPr="00680EC4">
        <w:rPr>
          <w:rFonts w:asciiTheme="minorEastAsia" w:hAnsiTheme="minorEastAsia"/>
          <w:bCs/>
          <w:sz w:val="24"/>
        </w:rPr>
        <w:t>TMF</w:t>
      </w:r>
      <w:r w:rsidR="00680EC4" w:rsidRPr="00680EC4">
        <w:rPr>
          <w:rFonts w:asciiTheme="minorEastAsia" w:hAnsiTheme="minorEastAsia" w:hint="eastAsia"/>
          <w:bCs/>
          <w:sz w:val="24"/>
        </w:rPr>
        <w:t>信号的检测。</w:t>
      </w:r>
    </w:p>
    <w:p w14:paraId="4E4E558F" w14:textId="0874AE7F" w:rsidR="001B0C6E" w:rsidRPr="001B0C6E" w:rsidRDefault="00680EC4" w:rsidP="00B77544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对D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信号的检测识别主要包括三个关键步骤：降噪，在输入的信号流中不断地搜索有输入音频对应的D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信号，将得到的D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信号分成高频和</w:t>
      </w:r>
      <w:proofErr w:type="gramStart"/>
      <w:r>
        <w:rPr>
          <w:rFonts w:asciiTheme="minorEastAsia" w:hAnsiTheme="minorEastAsia" w:hint="eastAsia"/>
          <w:bCs/>
          <w:sz w:val="24"/>
        </w:rPr>
        <w:t>低频与</w:t>
      </w:r>
      <w:proofErr w:type="gramEnd"/>
      <w:r>
        <w:rPr>
          <w:rFonts w:asciiTheme="minorEastAsia" w:hAnsiTheme="minorEastAsia" w:hint="eastAsia"/>
          <w:bCs/>
          <w:sz w:val="24"/>
        </w:rPr>
        <w:t>已知频率群进行判断。</w:t>
      </w:r>
      <w:bookmarkStart w:id="24" w:name="_Toc6833670"/>
      <w:bookmarkStart w:id="25" w:name="_Toc23335029"/>
      <w:bookmarkStart w:id="26" w:name="_Toc23350833"/>
      <w:bookmarkStart w:id="27" w:name="_Toc24016001"/>
      <w:bookmarkStart w:id="28" w:name="_Toc24016692"/>
      <w:bookmarkStart w:id="29" w:name="_Toc24017169"/>
      <w:bookmarkStart w:id="30" w:name="_Toc24017636"/>
      <w:bookmarkStart w:id="31" w:name="_Toc24018120"/>
      <w:bookmarkStart w:id="32" w:name="_Toc24537546"/>
      <w:bookmarkStart w:id="33" w:name="_Toc24538331"/>
      <w:bookmarkStart w:id="34" w:name="_Toc25158114"/>
      <w:bookmarkStart w:id="35" w:name="_Toc25221201"/>
    </w:p>
    <w:p w14:paraId="0BC0A45C" w14:textId="2C3BDF1E" w:rsidR="00524897" w:rsidRDefault="001B0C6E" w:rsidP="00524897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bookmarkStart w:id="36" w:name="_Toc6833671"/>
      <w:bookmarkStart w:id="37" w:name="_Toc23259891"/>
      <w:bookmarkStart w:id="38" w:name="_Toc23335030"/>
      <w:bookmarkStart w:id="39" w:name="_Toc2335083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="Times New Roman" w:eastAsia="黑体" w:hAnsi="Times New Roman" w:hint="eastAsia"/>
          <w:b w:val="0"/>
          <w:sz w:val="32"/>
          <w:szCs w:val="32"/>
        </w:rPr>
        <w:t>实施过程</w:t>
      </w:r>
    </w:p>
    <w:p w14:paraId="0FEB4D81" w14:textId="4C3C006A" w:rsidR="001E01AF" w:rsidRPr="001E01AF" w:rsidRDefault="001E01AF" w:rsidP="001E01AF">
      <w:pPr>
        <w:rPr>
          <w:rFonts w:ascii="黑体" w:eastAsia="黑体" w:hAnsi="黑体"/>
          <w:b/>
          <w:bCs/>
        </w:rPr>
      </w:pPr>
      <w:r>
        <w:rPr>
          <w:rStyle w:val="20"/>
          <w:rFonts w:ascii="黑体" w:eastAsia="黑体" w:hAnsi="黑体" w:cs="Times New Roman"/>
          <w:b w:val="0"/>
          <w:bCs w:val="0"/>
          <w:sz w:val="30"/>
          <w:szCs w:val="30"/>
        </w:rPr>
        <w:t>2</w:t>
      </w:r>
      <w:r w:rsidRPr="001E01AF">
        <w:rPr>
          <w:rStyle w:val="20"/>
          <w:rFonts w:ascii="黑体" w:eastAsia="黑体" w:hAnsi="黑体" w:cs="Times New Roman"/>
          <w:b w:val="0"/>
          <w:bCs w:val="0"/>
          <w:sz w:val="30"/>
          <w:szCs w:val="30"/>
        </w:rPr>
        <w:t>.</w:t>
      </w:r>
      <w:r w:rsidRPr="001E01AF">
        <w:rPr>
          <w:rStyle w:val="20"/>
          <w:rFonts w:ascii="黑体" w:eastAsia="黑体" w:hAnsi="黑体" w:cs="Times New Roman" w:hint="eastAsia"/>
          <w:b w:val="0"/>
          <w:bCs w:val="0"/>
          <w:sz w:val="30"/>
          <w:szCs w:val="30"/>
        </w:rPr>
        <w:t xml:space="preserve">1  </w:t>
      </w:r>
      <w:r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样本制作与处理</w:t>
      </w:r>
    </w:p>
    <w:p w14:paraId="68C8579C" w14:textId="15A163EC" w:rsidR="001E01AF" w:rsidRPr="001E01AF" w:rsidRDefault="001E01AF" w:rsidP="001E01AF"/>
    <w:p w14:paraId="0E0B775A" w14:textId="77777777" w:rsidR="00B77544" w:rsidRDefault="00B86911" w:rsidP="00B7754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44">
        <w:rPr>
          <w:rFonts w:asciiTheme="minorEastAsia" w:hAnsiTheme="minorEastAsia" w:hint="eastAsia"/>
          <w:sz w:val="24"/>
          <w:szCs w:val="24"/>
        </w:rPr>
        <w:t>首先需要制作样本，我们将手机扬声器放置在电脑的麦克风附近，在拨号盘上依次输入</w:t>
      </w:r>
      <w:r w:rsidRPr="00B77544">
        <w:rPr>
          <w:rFonts w:asciiTheme="minorEastAsia" w:hAnsiTheme="minorEastAsia"/>
          <w:sz w:val="24"/>
          <w:szCs w:val="24"/>
        </w:rPr>
        <w:t>1</w:t>
      </w:r>
      <w:r w:rsidRPr="00B77544">
        <w:rPr>
          <w:rFonts w:asciiTheme="minorEastAsia" w:hAnsiTheme="minorEastAsia" w:hint="eastAsia"/>
          <w:sz w:val="24"/>
          <w:szCs w:val="24"/>
        </w:rPr>
        <w:t>、2、3、4、5、6、7、8、9、0、*、#。</w:t>
      </w:r>
      <w:r w:rsidR="006B095A" w:rsidRPr="00B77544">
        <w:rPr>
          <w:rFonts w:asciiTheme="minorEastAsia" w:hAnsiTheme="minorEastAsia" w:hint="eastAsia"/>
          <w:sz w:val="24"/>
          <w:szCs w:val="24"/>
        </w:rPr>
        <w:t>电脑自带的录音软件的录制</w:t>
      </w:r>
      <w:r w:rsidR="006B095A" w:rsidRPr="00B77544">
        <w:rPr>
          <w:rFonts w:asciiTheme="minorEastAsia" w:hAnsiTheme="minorEastAsia" w:hint="eastAsia"/>
          <w:sz w:val="24"/>
          <w:szCs w:val="24"/>
        </w:rPr>
        <w:lastRenderedPageBreak/>
        <w:t>格式为m4a格式，如果直接处理可能较为麻烦，所以准备进行转码。经试验，大部分软件转码后的wav文件存在格式问题，并非原生的wav文件，在后续的音频分析识别中失败率较高。经查阅资料，最后决定使用python编写的</w:t>
      </w:r>
      <w:proofErr w:type="spellStart"/>
      <w:r w:rsidR="006B095A" w:rsidRPr="00B77544">
        <w:rPr>
          <w:rFonts w:asciiTheme="minorEastAsia" w:hAnsiTheme="minorEastAsia" w:hint="eastAsia"/>
          <w:sz w:val="24"/>
          <w:szCs w:val="24"/>
        </w:rPr>
        <w:t>ffmpeg</w:t>
      </w:r>
      <w:proofErr w:type="spellEnd"/>
      <w:r w:rsidR="006B095A" w:rsidRPr="00B77544">
        <w:rPr>
          <w:rFonts w:asciiTheme="minorEastAsia" w:hAnsiTheme="minorEastAsia" w:hint="eastAsia"/>
          <w:sz w:val="24"/>
          <w:szCs w:val="24"/>
        </w:rPr>
        <w:t>进行转码，下列是</w:t>
      </w:r>
      <w:r w:rsidR="00B77544" w:rsidRPr="00B77544">
        <w:rPr>
          <w:rFonts w:asciiTheme="minorEastAsia" w:hAnsiTheme="minorEastAsia" w:hint="eastAsia"/>
          <w:sz w:val="24"/>
          <w:szCs w:val="24"/>
        </w:rPr>
        <w:t>单个</w:t>
      </w:r>
      <w:r w:rsidR="006B095A" w:rsidRPr="00B77544">
        <w:rPr>
          <w:rFonts w:asciiTheme="minorEastAsia" w:hAnsiTheme="minorEastAsia" w:hint="eastAsia"/>
          <w:sz w:val="24"/>
          <w:szCs w:val="24"/>
        </w:rPr>
        <w:t>音频</w:t>
      </w:r>
      <w:r w:rsidR="00B77544" w:rsidRPr="00B77544">
        <w:rPr>
          <w:rFonts w:asciiTheme="minorEastAsia" w:hAnsiTheme="minorEastAsia" w:hint="eastAsia"/>
          <w:sz w:val="24"/>
          <w:szCs w:val="24"/>
        </w:rPr>
        <w:t>文件</w:t>
      </w:r>
      <w:r w:rsidR="006B095A" w:rsidRPr="00B77544">
        <w:rPr>
          <w:rFonts w:asciiTheme="minorEastAsia" w:hAnsiTheme="minorEastAsia" w:hint="eastAsia"/>
          <w:sz w:val="24"/>
          <w:szCs w:val="24"/>
        </w:rPr>
        <w:t>转码前后的</w:t>
      </w:r>
      <w:r w:rsidR="00B77544" w:rsidRPr="00B77544">
        <w:rPr>
          <w:rFonts w:asciiTheme="minorEastAsia" w:hAnsiTheme="minorEastAsia" w:hint="eastAsia"/>
          <w:sz w:val="24"/>
          <w:szCs w:val="24"/>
        </w:rPr>
        <w:t>部分</w:t>
      </w:r>
      <w:r w:rsidR="006B095A" w:rsidRPr="00B77544">
        <w:rPr>
          <w:rFonts w:asciiTheme="minorEastAsia" w:hAnsiTheme="minorEastAsia" w:hint="eastAsia"/>
          <w:sz w:val="24"/>
          <w:szCs w:val="24"/>
        </w:rPr>
        <w:t>信息。</w:t>
      </w:r>
    </w:p>
    <w:p w14:paraId="336E35B8" w14:textId="364D2D95" w:rsidR="0033413E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095177" wp14:editId="49DA7C07">
            <wp:simplePos x="0" y="0"/>
            <wp:positionH relativeFrom="margin">
              <wp:align>left</wp:align>
            </wp:positionH>
            <wp:positionV relativeFrom="page">
              <wp:posOffset>2980690</wp:posOffset>
            </wp:positionV>
            <wp:extent cx="527812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EF7F4A" wp14:editId="71AE4A19">
                <wp:simplePos x="0" y="0"/>
                <wp:positionH relativeFrom="column">
                  <wp:posOffset>0</wp:posOffset>
                </wp:positionH>
                <wp:positionV relativeFrom="paragraph">
                  <wp:posOffset>4859020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CCEAD" w14:textId="544AD853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2-1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处理前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时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F7F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382.6pt;width:415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" stroked="f">
                <v:textbox style="mso-fit-shape-to-text:t" inset="0,0,0,0">
                  <w:txbxContent>
                    <w:p w14:paraId="61DCCEAD" w14:textId="544AD853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2-1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处理前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时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095A" w:rsidRPr="00B77544">
        <w:rPr>
          <w:rFonts w:asciiTheme="minorEastAsia" w:hAnsiTheme="minorEastAsia" w:hint="eastAsia"/>
          <w:sz w:val="24"/>
          <w:szCs w:val="24"/>
        </w:rPr>
        <w:t>至此，我们</w:t>
      </w:r>
      <w:r w:rsidR="00507252" w:rsidRPr="00B77544">
        <w:rPr>
          <w:rFonts w:asciiTheme="minorEastAsia" w:hAnsiTheme="minorEastAsia" w:hint="eastAsia"/>
          <w:sz w:val="24"/>
          <w:szCs w:val="24"/>
        </w:rPr>
        <w:t>可以使用Python自带的wave库进行处理。</w:t>
      </w:r>
      <w:r w:rsidR="00507252" w:rsidRPr="00B77544">
        <w:rPr>
          <w:rFonts w:asciiTheme="minorEastAsia" w:hAnsiTheme="minorEastAsia"/>
          <w:sz w:val="24"/>
          <w:szCs w:val="24"/>
        </w:rPr>
        <w:t>W</w:t>
      </w:r>
      <w:r w:rsidR="00507252" w:rsidRPr="00B77544">
        <w:rPr>
          <w:rFonts w:asciiTheme="minorEastAsia" w:hAnsiTheme="minorEastAsia" w:hint="eastAsia"/>
          <w:sz w:val="24"/>
          <w:szCs w:val="24"/>
        </w:rPr>
        <w:t>ave库可以读取wav文件的通道数目，样本宽度，采样率和采样数目。了解库的用法后，我们导入数字0的样本，得到了</w:t>
      </w:r>
      <w:r w:rsidR="00E9200D" w:rsidRPr="00B77544">
        <w:rPr>
          <w:rFonts w:asciiTheme="minorEastAsia" w:hAnsiTheme="minorEastAsia" w:hint="eastAsia"/>
          <w:sz w:val="24"/>
          <w:szCs w:val="24"/>
        </w:rPr>
        <w:t>时域振幅图（图2</w:t>
      </w:r>
      <w:r w:rsidR="00E9200D" w:rsidRPr="00B77544">
        <w:rPr>
          <w:rFonts w:asciiTheme="minorEastAsia" w:hAnsiTheme="minorEastAsia"/>
          <w:sz w:val="24"/>
          <w:szCs w:val="24"/>
        </w:rPr>
        <w:t>.1</w:t>
      </w:r>
      <w:r w:rsidR="00E9200D" w:rsidRPr="00B77544">
        <w:rPr>
          <w:rFonts w:asciiTheme="minorEastAsia" w:hAnsiTheme="minorEastAsia" w:hint="eastAsia"/>
          <w:sz w:val="24"/>
          <w:szCs w:val="24"/>
        </w:rPr>
        <w:t>）</w:t>
      </w:r>
      <w:r w:rsidR="00B77544" w:rsidRPr="00B77544">
        <w:rPr>
          <w:rFonts w:asciiTheme="minorEastAsia" w:hAnsiTheme="minorEastAsia" w:hint="eastAsia"/>
          <w:sz w:val="24"/>
          <w:szCs w:val="24"/>
        </w:rPr>
        <w:t>：</w:t>
      </w:r>
    </w:p>
    <w:p w14:paraId="6D943D05" w14:textId="77777777" w:rsidR="00B77544" w:rsidRPr="001E01AF" w:rsidRDefault="00507252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同样，我们使用Python中的</w:t>
      </w:r>
      <w:proofErr w:type="spellStart"/>
      <w:r w:rsidRPr="001E01AF">
        <w:rPr>
          <w:rFonts w:asciiTheme="minorEastAsia" w:hAnsiTheme="minorEastAsia" w:hint="eastAsia"/>
          <w:sz w:val="24"/>
          <w:szCs w:val="24"/>
        </w:rPr>
        <w:t>numpy</w:t>
      </w:r>
      <w:r w:rsidRPr="001E01AF">
        <w:rPr>
          <w:rFonts w:asciiTheme="minorEastAsia" w:hAnsiTheme="minorEastAsia"/>
          <w:sz w:val="24"/>
          <w:szCs w:val="24"/>
        </w:rPr>
        <w:t>.</w:t>
      </w:r>
      <w:r w:rsidRPr="001E01AF">
        <w:rPr>
          <w:rFonts w:asciiTheme="minorEastAsia" w:hAnsiTheme="minorEastAsia" w:hint="eastAsia"/>
          <w:sz w:val="24"/>
          <w:szCs w:val="24"/>
        </w:rPr>
        <w:t>fft</w:t>
      </w:r>
      <w:proofErr w:type="spellEnd"/>
      <w:r w:rsidRPr="001E01AF">
        <w:rPr>
          <w:rFonts w:asciiTheme="minorEastAsia" w:hAnsiTheme="minorEastAsia" w:hint="eastAsia"/>
          <w:sz w:val="24"/>
          <w:szCs w:val="24"/>
        </w:rPr>
        <w:t>进行傅里叶分析</w:t>
      </w:r>
      <w:r w:rsidR="00B77544" w:rsidRPr="001E01AF">
        <w:rPr>
          <w:rFonts w:asciiTheme="minorEastAsia" w:hAnsiTheme="minorEastAsia" w:hint="eastAsia"/>
          <w:sz w:val="24"/>
          <w:szCs w:val="24"/>
        </w:rPr>
        <w:t>：</w:t>
      </w:r>
    </w:p>
    <w:p w14:paraId="5653C6C0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/>
          <w:sz w:val="24"/>
          <w:szCs w:val="24"/>
        </w:rPr>
        <w:t>傅立叶原理表明：任何连续测量的时序或信号，都可以表示为不同频率的正弦波信号的无限叠加。</w:t>
      </w:r>
    </w:p>
    <w:p w14:paraId="411EFB8F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傅里叶变换即是把一条周期性曲线拆解成一组光滑正弦曲线的过程。</w:t>
      </w:r>
    </w:p>
    <w:p w14:paraId="20FD375C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傅里叶变换的目的是可将时域（即时间域）上的信号转变为频域（即频率域）上的信号y=f</w:t>
      </w:r>
      <w:r w:rsidRPr="001E01AF">
        <w:rPr>
          <w:rFonts w:asciiTheme="minorEastAsia" w:hAnsiTheme="minorEastAsia"/>
          <w:sz w:val="24"/>
          <w:szCs w:val="24"/>
        </w:rPr>
        <w:t>(</w:t>
      </w:r>
      <w:r w:rsidRPr="001E01AF">
        <w:rPr>
          <w:rFonts w:asciiTheme="minorEastAsia" w:hAnsiTheme="minorEastAsia" w:hint="eastAsia"/>
          <w:sz w:val="24"/>
          <w:szCs w:val="24"/>
        </w:rPr>
        <w:t>x</w:t>
      </w:r>
      <w:r w:rsidRPr="001E01AF">
        <w:rPr>
          <w:rFonts w:asciiTheme="minorEastAsia" w:hAnsiTheme="minorEastAsia"/>
          <w:sz w:val="24"/>
          <w:szCs w:val="24"/>
        </w:rPr>
        <w:t>)</w:t>
      </w:r>
      <w:r w:rsidRPr="001E01AF">
        <w:rPr>
          <w:rFonts w:asciiTheme="minorEastAsia" w:hAnsiTheme="minorEastAsia" w:hint="eastAsia"/>
          <w:sz w:val="24"/>
          <w:szCs w:val="24"/>
        </w:rPr>
        <w:t>，随着域的不同， 对同一个事物的认知角度也随之改变，因此在时域中某些不好处理的地方，在频域就可以较为简单地处理。这就可以大量减少处理信号存储量。</w:t>
      </w:r>
    </w:p>
    <w:p w14:paraId="6B5BD171" w14:textId="71919C86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假设有一时间域函数，</w:t>
      </w:r>
      <w:proofErr w:type="gramStart"/>
      <w:r w:rsidRPr="001E01AF">
        <w:rPr>
          <w:rFonts w:asciiTheme="minorEastAsia" w:hAnsiTheme="minorEastAsia" w:hint="eastAsia"/>
          <w:sz w:val="24"/>
          <w:szCs w:val="24"/>
        </w:rPr>
        <w:t>根据傅里叶</w:t>
      </w:r>
      <w:proofErr w:type="gramEnd"/>
      <w:r w:rsidRPr="001E01AF">
        <w:rPr>
          <w:rFonts w:asciiTheme="minorEastAsia" w:hAnsiTheme="minorEastAsia" w:hint="eastAsia"/>
          <w:sz w:val="24"/>
          <w:szCs w:val="24"/>
        </w:rPr>
        <w:t>的理论它可以被分解为一系列正弦函数的</w:t>
      </w:r>
      <w:r w:rsidRPr="001E01AF">
        <w:rPr>
          <w:rFonts w:asciiTheme="minorEastAsia" w:hAnsiTheme="minorEastAsia" w:hint="eastAsia"/>
          <w:sz w:val="24"/>
          <w:szCs w:val="24"/>
        </w:rPr>
        <w:lastRenderedPageBreak/>
        <w:t>叠加，他们的振幅A，频率ω或初相位φ不同：</w:t>
      </w:r>
    </w:p>
    <w:p w14:paraId="19D9201E" w14:textId="29922430" w:rsidR="00B77544" w:rsidRDefault="00B77544" w:rsidP="00B7754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72DDE">
        <w:object w:dxaOrig="3760" w:dyaOrig="360" w14:anchorId="5969A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18pt" o:ole="">
            <v:imagedata r:id="rId16" o:title=""/>
          </v:shape>
          <o:OLEObject Type="Embed" ProgID="Unknown" ShapeID="_x0000_i1025" DrawAspect="Content" ObjectID="_1671476192" r:id="rId17"/>
        </w:object>
      </w:r>
    </w:p>
    <w:p w14:paraId="50E78B72" w14:textId="78005C63" w:rsidR="0033413E" w:rsidRPr="00B77544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AA642D" wp14:editId="1FB13331">
            <wp:simplePos x="0" y="0"/>
            <wp:positionH relativeFrom="margin">
              <wp:align>left</wp:align>
            </wp:positionH>
            <wp:positionV relativeFrom="page">
              <wp:posOffset>1808480</wp:posOffset>
            </wp:positionV>
            <wp:extent cx="527812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8840FE" wp14:editId="18573115">
                <wp:simplePos x="0" y="0"/>
                <wp:positionH relativeFrom="column">
                  <wp:posOffset>0</wp:posOffset>
                </wp:positionH>
                <wp:positionV relativeFrom="paragraph">
                  <wp:posOffset>4236085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0F3B0" w14:textId="5659C955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2-2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处理前频域振幅图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840FE" id="文本框 15" o:spid="_x0000_s1027" type="#_x0000_t202" style="position:absolute;left:0;text-align:left;margin-left:0;margin-top:333.55pt;width:415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" stroked="f">
                <v:textbox style="mso-fit-shape-to-text:t" inset="0,0,0,0">
                  <w:txbxContent>
                    <w:p w14:paraId="4940F3B0" w14:textId="5659C955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2-2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处理前频域振幅图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7544" w:rsidRPr="00B77544">
        <w:rPr>
          <w:rFonts w:asciiTheme="minorEastAsia" w:hAnsiTheme="minorEastAsia" w:hint="eastAsia"/>
          <w:sz w:val="24"/>
          <w:szCs w:val="24"/>
        </w:rPr>
        <w:t>再</w:t>
      </w:r>
      <w:r w:rsidR="00507252" w:rsidRPr="00B77544">
        <w:rPr>
          <w:rFonts w:asciiTheme="minorEastAsia" w:hAnsiTheme="minorEastAsia" w:hint="eastAsia"/>
          <w:sz w:val="24"/>
          <w:szCs w:val="24"/>
        </w:rPr>
        <w:t>去掉大于3</w:t>
      </w:r>
      <w:r w:rsidR="00507252" w:rsidRPr="00B77544">
        <w:rPr>
          <w:rFonts w:asciiTheme="minorEastAsia" w:hAnsiTheme="minorEastAsia"/>
          <w:sz w:val="24"/>
          <w:szCs w:val="24"/>
        </w:rPr>
        <w:t>000H</w:t>
      </w:r>
      <w:r w:rsidR="00507252" w:rsidRPr="00B77544">
        <w:rPr>
          <w:rFonts w:asciiTheme="minorEastAsia" w:hAnsiTheme="minorEastAsia" w:hint="eastAsia"/>
          <w:sz w:val="24"/>
          <w:szCs w:val="24"/>
        </w:rPr>
        <w:t>z以上的高频，得到</w:t>
      </w:r>
      <w:r w:rsidR="00E9200D" w:rsidRPr="00B77544">
        <w:rPr>
          <w:rFonts w:asciiTheme="minorEastAsia" w:hAnsiTheme="minorEastAsia" w:hint="eastAsia"/>
          <w:sz w:val="24"/>
          <w:szCs w:val="24"/>
        </w:rPr>
        <w:t>频域振幅图（图2</w:t>
      </w:r>
      <w:r w:rsidR="00E9200D" w:rsidRPr="00B77544">
        <w:rPr>
          <w:rFonts w:asciiTheme="minorEastAsia" w:hAnsiTheme="minorEastAsia"/>
          <w:sz w:val="24"/>
          <w:szCs w:val="24"/>
        </w:rPr>
        <w:t>.2</w:t>
      </w:r>
      <w:r w:rsidR="00E9200D" w:rsidRPr="00B77544">
        <w:rPr>
          <w:rFonts w:asciiTheme="minorEastAsia" w:hAnsiTheme="minorEastAsia" w:hint="eastAsia"/>
          <w:sz w:val="24"/>
          <w:szCs w:val="24"/>
        </w:rPr>
        <w:t>）</w:t>
      </w:r>
    </w:p>
    <w:p w14:paraId="22C67B9D" w14:textId="1A1133E6" w:rsidR="00B77544" w:rsidRDefault="00E9200D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44">
        <w:rPr>
          <w:rFonts w:asciiTheme="minorEastAsia" w:hAnsiTheme="minorEastAsia" w:hint="eastAsia"/>
          <w:sz w:val="24"/>
          <w:szCs w:val="24"/>
        </w:rPr>
        <w:t>从图中可以看出，直接进行分析的信号在低频段部分产生了许多毛刺，这是意料之中的，因此接下来就需要对音频信号进行降噪处理。</w:t>
      </w:r>
    </w:p>
    <w:p w14:paraId="0C509E03" w14:textId="446A6BE4" w:rsidR="0033413E" w:rsidRPr="00524897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32CA58" wp14:editId="41B9D8E1">
            <wp:simplePos x="0" y="0"/>
            <wp:positionH relativeFrom="margin">
              <wp:posOffset>2670175</wp:posOffset>
            </wp:positionH>
            <wp:positionV relativeFrom="page">
              <wp:posOffset>7470775</wp:posOffset>
            </wp:positionV>
            <wp:extent cx="2397600" cy="1800000"/>
            <wp:effectExtent l="0" t="0" r="3175" b="0"/>
            <wp:wrapTight wrapText="bothSides">
              <wp:wrapPolygon edited="0">
                <wp:start x="0" y="0"/>
                <wp:lineTo x="0" y="21265"/>
                <wp:lineTo x="21457" y="21265"/>
                <wp:lineTo x="21457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6A8B58" wp14:editId="64BE1A02">
            <wp:simplePos x="0" y="0"/>
            <wp:positionH relativeFrom="margin">
              <wp:align>left</wp:align>
            </wp:positionH>
            <wp:positionV relativeFrom="page">
              <wp:posOffset>7470140</wp:posOffset>
            </wp:positionV>
            <wp:extent cx="2397600" cy="1800000"/>
            <wp:effectExtent l="0" t="0" r="3175" b="0"/>
            <wp:wrapTight wrapText="bothSides">
              <wp:wrapPolygon edited="0">
                <wp:start x="0" y="0"/>
                <wp:lineTo x="0" y="21265"/>
                <wp:lineTo x="21457" y="21265"/>
                <wp:lineTo x="2145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E49CDF" wp14:editId="39050E30">
                <wp:simplePos x="0" y="0"/>
                <wp:positionH relativeFrom="margin">
                  <wp:posOffset>45720</wp:posOffset>
                </wp:positionH>
                <wp:positionV relativeFrom="paragraph">
                  <wp:posOffset>2737485</wp:posOffset>
                </wp:positionV>
                <wp:extent cx="2638425" cy="635"/>
                <wp:effectExtent l="0" t="0" r="9525" b="4445"/>
                <wp:wrapTight wrapText="bothSides">
                  <wp:wrapPolygon edited="0">
                    <wp:start x="0" y="0"/>
                    <wp:lineTo x="0" y="19468"/>
                    <wp:lineTo x="21522" y="19468"/>
                    <wp:lineTo x="21522" y="0"/>
                    <wp:lineTo x="0" y="0"/>
                  </wp:wrapPolygon>
                </wp:wrapTight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C5EC0" w14:textId="4D8DB245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instrText>SEQ 图 \* ARABIC</w:instrTex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33413E"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-3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处理后时域振幅图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49CDF" id="文本框 17" o:spid="_x0000_s1028" type="#_x0000_t202" style="position:absolute;left:0;text-align:left;margin-left:3.6pt;margin-top:215.55pt;width:207.7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" stroked="f">
                <v:textbox style="mso-fit-shape-to-text:t" inset="0,0,0,0">
                  <w:txbxContent>
                    <w:p w14:paraId="2B2C5EC0" w14:textId="4D8DB245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begin"/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instrText xml:space="preserve"> </w:instrTex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instrText>SEQ 图 \* ARABIC</w:instrTex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instrText xml:space="preserve"> </w:instrTex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separate"/>
                      </w:r>
                      <w:r w:rsidRPr="0033413E"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  <w:t>2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end"/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-3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处理后时域振幅图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B12BA9" wp14:editId="5673534F">
                <wp:simplePos x="0" y="0"/>
                <wp:positionH relativeFrom="column">
                  <wp:posOffset>2517775</wp:posOffset>
                </wp:positionH>
                <wp:positionV relativeFrom="paragraph">
                  <wp:posOffset>2880360</wp:posOffset>
                </wp:positionV>
                <wp:extent cx="2638800" cy="165600"/>
                <wp:effectExtent l="0" t="0" r="9525" b="6985"/>
                <wp:wrapTight wrapText="bothSides">
                  <wp:wrapPolygon edited="0">
                    <wp:start x="0" y="0"/>
                    <wp:lineTo x="0" y="20015"/>
                    <wp:lineTo x="21522" y="20015"/>
                    <wp:lineTo x="21522" y="0"/>
                    <wp:lineTo x="0" y="0"/>
                  </wp:wrapPolygon>
                </wp:wrapTight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800" cy="16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8FC0" w14:textId="4FFCEC96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2-4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处理后频域振幅图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2BA9" id="文本框 18" o:spid="_x0000_s1029" type="#_x0000_t202" style="position:absolute;left:0;text-align:left;margin-left:198.25pt;margin-top:226.8pt;width:207.8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" stroked="f">
                <v:textbox style="mso-fit-shape-to-text:t" inset="0,0,0,0">
                  <w:txbxContent>
                    <w:p w14:paraId="4D128FC0" w14:textId="4FFCEC96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2-4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处理后频域振幅图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200D" w:rsidRPr="00B77544">
        <w:rPr>
          <w:rFonts w:asciiTheme="minorEastAsia" w:hAnsiTheme="minorEastAsia" w:hint="eastAsia"/>
          <w:sz w:val="24"/>
          <w:szCs w:val="24"/>
        </w:rPr>
        <w:t>取一段噪声信号，命名为noise</w:t>
      </w:r>
      <w:r w:rsidR="00E9200D" w:rsidRPr="00B77544">
        <w:rPr>
          <w:rFonts w:asciiTheme="minorEastAsia" w:hAnsiTheme="minorEastAsia"/>
          <w:sz w:val="24"/>
          <w:szCs w:val="24"/>
        </w:rPr>
        <w:t>.</w:t>
      </w:r>
      <w:r w:rsidR="00E9200D" w:rsidRPr="00B77544">
        <w:rPr>
          <w:rFonts w:asciiTheme="minorEastAsia" w:hAnsiTheme="minorEastAsia" w:hint="eastAsia"/>
          <w:sz w:val="24"/>
          <w:szCs w:val="24"/>
        </w:rPr>
        <w:t>wav，使用python的sox</w:t>
      </w:r>
      <w:r w:rsidR="00465165" w:rsidRPr="00B77544">
        <w:rPr>
          <w:rFonts w:asciiTheme="minorEastAsia" w:hAnsiTheme="minorEastAsia" w:hint="eastAsia"/>
          <w:sz w:val="24"/>
          <w:szCs w:val="24"/>
        </w:rPr>
        <w:t>进行噪音采样，生成</w:t>
      </w:r>
      <w:proofErr w:type="spellStart"/>
      <w:r w:rsidR="00465165" w:rsidRPr="00B77544">
        <w:rPr>
          <w:rFonts w:asciiTheme="minorEastAsia" w:hAnsiTheme="minorEastAsia" w:hint="eastAsia"/>
          <w:sz w:val="24"/>
          <w:szCs w:val="24"/>
        </w:rPr>
        <w:t>noise</w:t>
      </w:r>
      <w:r w:rsidR="00465165" w:rsidRPr="00B77544">
        <w:rPr>
          <w:rFonts w:asciiTheme="minorEastAsia" w:hAnsiTheme="minorEastAsia"/>
          <w:sz w:val="24"/>
          <w:szCs w:val="24"/>
        </w:rPr>
        <w:t>.</w:t>
      </w:r>
      <w:r w:rsidR="00465165" w:rsidRPr="00B77544">
        <w:rPr>
          <w:rFonts w:asciiTheme="minorEastAsia" w:hAnsiTheme="minorEastAsia" w:hint="eastAsia"/>
          <w:sz w:val="24"/>
          <w:szCs w:val="24"/>
        </w:rPr>
        <w:t>prof</w:t>
      </w:r>
      <w:proofErr w:type="spellEnd"/>
      <w:r w:rsidR="00465165" w:rsidRPr="00B77544">
        <w:rPr>
          <w:rFonts w:asciiTheme="minorEastAsia" w:hAnsiTheme="minorEastAsia" w:hint="eastAsia"/>
          <w:sz w:val="24"/>
          <w:szCs w:val="24"/>
        </w:rPr>
        <w:t>，再对目标音频文件进行降噪处理，处理后的音频的时域和频域振幅分析如下：</w:t>
      </w:r>
    </w:p>
    <w:p w14:paraId="2398F26A" w14:textId="36C7604A" w:rsidR="00465165" w:rsidRPr="0033413E" w:rsidRDefault="00465165" w:rsidP="00B7754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inorEastAsia" w:hAnsiTheme="minorEastAsia" w:cs="Times New Roman"/>
          <w:b w:val="0"/>
          <w:sz w:val="24"/>
          <w:szCs w:val="24"/>
        </w:rPr>
      </w:pPr>
      <w:bookmarkStart w:id="40" w:name="_Toc6833672"/>
      <w:bookmarkStart w:id="41" w:name="_Toc23335031"/>
      <w:bookmarkStart w:id="42" w:name="_Toc23350836"/>
      <w:bookmarkStart w:id="43" w:name="_Toc24016004"/>
      <w:bookmarkStart w:id="44" w:name="_Toc24016695"/>
      <w:bookmarkStart w:id="45" w:name="_Toc24017172"/>
      <w:bookmarkStart w:id="46" w:name="_Toc24017639"/>
      <w:bookmarkStart w:id="47" w:name="_Toc24018123"/>
      <w:bookmarkStart w:id="48" w:name="_Toc24537549"/>
      <w:bookmarkStart w:id="49" w:name="_Toc24538334"/>
      <w:bookmarkStart w:id="50" w:name="_Toc25158117"/>
      <w:bookmarkStart w:id="51" w:name="_Toc25221204"/>
      <w:bookmarkEnd w:id="36"/>
      <w:bookmarkEnd w:id="37"/>
      <w:bookmarkEnd w:id="38"/>
      <w:bookmarkEnd w:id="39"/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与之前的分析结果对比，结果还是很理想的，在频域图中我们能清晰的看出数字“</w:t>
      </w:r>
      <w:r w:rsidRPr="0033413E">
        <w:rPr>
          <w:rFonts w:asciiTheme="minorEastAsia" w:hAnsiTheme="minorEastAsia" w:cs="Times New Roman"/>
          <w:b w:val="0"/>
          <w:sz w:val="24"/>
          <w:szCs w:val="24"/>
        </w:rPr>
        <w:t>0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”是有一个低频信号和一个高频信号叠加而成的，符合D</w:t>
      </w:r>
      <w:r w:rsidRPr="0033413E">
        <w:rPr>
          <w:rFonts w:asciiTheme="minorEastAsia" w:hAnsiTheme="minorEastAsia" w:cs="Times New Roman"/>
          <w:b w:val="0"/>
          <w:sz w:val="24"/>
          <w:szCs w:val="24"/>
        </w:rPr>
        <w:t>TMF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信号的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lastRenderedPageBreak/>
        <w:t>定义。以此类推，我们做出了从0到9包括*和#所有音频信号的频</w:t>
      </w:r>
      <w:r w:rsidR="00DD6C70" w:rsidRPr="0033413E">
        <w:rPr>
          <w:rFonts w:asciiTheme="minorEastAsia" w:hAnsiTheme="minorEastAsia" w:cs="Times New Roman" w:hint="eastAsia"/>
          <w:b w:val="0"/>
          <w:sz w:val="24"/>
          <w:szCs w:val="24"/>
        </w:rPr>
        <w:t>率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点图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（图2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.5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），其中水平坐标轴0到9分别对应数字0到9，*和#分别为1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0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和1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1</w:t>
      </w:r>
      <w:r w:rsidR="00DD6C70" w:rsidRPr="0033413E">
        <w:rPr>
          <w:rFonts w:asciiTheme="minorEastAsia" w:hAnsiTheme="minorEastAsia" w:cs="Times New Roman" w:hint="eastAsia"/>
          <w:b w:val="0"/>
          <w:sz w:val="24"/>
          <w:szCs w:val="24"/>
        </w:rPr>
        <w:t>。</w:t>
      </w:r>
    </w:p>
    <w:p w14:paraId="59D6FCE1" w14:textId="70201DB3" w:rsidR="001E01AF" w:rsidRDefault="00524897" w:rsidP="001E01AF">
      <w:pPr>
        <w:rPr>
          <w:rFonts w:asciiTheme="minorEastAsia" w:hAnsiTheme="minorEastAsia"/>
          <w:sz w:val="24"/>
          <w:szCs w:val="24"/>
        </w:rPr>
      </w:pPr>
      <w:r w:rsidRPr="0033413E">
        <w:rPr>
          <w:rFonts w:asciiTheme="minorEastAsia" w:hAnsiTheme="minorEastAsia" w:hint="eastAsia"/>
          <w:sz w:val="24"/>
          <w:szCs w:val="24"/>
        </w:rPr>
        <w:t>从图2</w:t>
      </w:r>
      <w:r w:rsidRPr="0033413E">
        <w:rPr>
          <w:rFonts w:asciiTheme="minorEastAsia" w:hAnsiTheme="minorEastAsia"/>
          <w:sz w:val="24"/>
          <w:szCs w:val="24"/>
        </w:rPr>
        <w:t>.5</w:t>
      </w:r>
      <w:r w:rsidRPr="0033413E">
        <w:rPr>
          <w:rFonts w:asciiTheme="minorEastAsia" w:hAnsiTheme="minorEastAsia" w:hint="eastAsia"/>
          <w:sz w:val="24"/>
          <w:szCs w:val="24"/>
        </w:rPr>
        <w:t>中我们能得出实际样本的双频（表2</w:t>
      </w:r>
      <w:r w:rsidRPr="0033413E">
        <w:rPr>
          <w:rFonts w:asciiTheme="minorEastAsia" w:hAnsiTheme="minorEastAsia"/>
          <w:sz w:val="24"/>
          <w:szCs w:val="24"/>
        </w:rPr>
        <w:t>.1</w:t>
      </w:r>
      <w:r w:rsidRPr="0033413E">
        <w:rPr>
          <w:rFonts w:asciiTheme="minorEastAsia" w:hAnsiTheme="minorEastAsia" w:hint="eastAsia"/>
          <w:sz w:val="24"/>
          <w:szCs w:val="24"/>
        </w:rPr>
        <w:t>）。</w:t>
      </w:r>
    </w:p>
    <w:p w14:paraId="433CF814" w14:textId="150602B7" w:rsidR="001E01AF" w:rsidRPr="001E01AF" w:rsidRDefault="001E01AF" w:rsidP="001E01AF">
      <w:pPr>
        <w:pStyle w:val="af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实际样本的</w:t>
      </w:r>
      <w:r w:rsidRPr="0033413E">
        <w:rPr>
          <w:rFonts w:hint="eastAsia"/>
        </w:rPr>
        <w:t>DTMF</w:t>
      </w:r>
      <w:r w:rsidRPr="0033413E">
        <w:rPr>
          <w:rFonts w:hint="eastAsia"/>
        </w:rPr>
        <w:t>频率及其对应的键值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179"/>
        <w:gridCol w:w="1707"/>
        <w:gridCol w:w="1707"/>
        <w:gridCol w:w="1709"/>
      </w:tblGrid>
      <w:tr w:rsidR="001E01AF" w:rsidRPr="002E3259" w14:paraId="5275E413" w14:textId="77777777" w:rsidTr="001E01AF">
        <w:trPr>
          <w:trHeight w:val="467"/>
        </w:trPr>
        <w:tc>
          <w:tcPr>
            <w:tcW w:w="1915" w:type="pct"/>
            <w:vMerge w:val="restart"/>
            <w:noWrap/>
            <w:vAlign w:val="center"/>
            <w:hideMark/>
          </w:tcPr>
          <w:p w14:paraId="13D2BFEE" w14:textId="77777777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低频群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</w:t>
            </w:r>
            <w:r w:rsidRPr="00B91398">
              <w:rPr>
                <w:rFonts w:ascii="宋体" w:eastAsia="宋体" w:hAnsi="宋体"/>
                <w:bCs/>
                <w:sz w:val="24"/>
              </w:rPr>
              <w:t>H</w:t>
            </w:r>
            <w:r w:rsidRPr="00B91398">
              <w:rPr>
                <w:rFonts w:ascii="宋体" w:eastAsia="宋体" w:hAnsi="宋体" w:hint="eastAsia"/>
                <w:bCs/>
                <w:sz w:val="24"/>
              </w:rPr>
              <w:t>z</w:t>
            </w:r>
          </w:p>
        </w:tc>
        <w:tc>
          <w:tcPr>
            <w:tcW w:w="3085" w:type="pct"/>
            <w:gridSpan w:val="3"/>
            <w:noWrap/>
            <w:vAlign w:val="center"/>
            <w:hideMark/>
          </w:tcPr>
          <w:p w14:paraId="154ABD9B" w14:textId="75174208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高频群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/Hz</w:t>
            </w:r>
          </w:p>
        </w:tc>
      </w:tr>
      <w:tr w:rsidR="001E01AF" w:rsidRPr="002E3259" w14:paraId="72DB0F3F" w14:textId="77777777" w:rsidTr="001E01AF">
        <w:trPr>
          <w:trHeight w:val="253"/>
        </w:trPr>
        <w:tc>
          <w:tcPr>
            <w:tcW w:w="1915" w:type="pct"/>
            <w:vMerge/>
            <w:vAlign w:val="center"/>
            <w:hideMark/>
          </w:tcPr>
          <w:p w14:paraId="0FBB8745" w14:textId="77777777" w:rsidR="001E01AF" w:rsidRPr="00B91398" w:rsidRDefault="001E01AF" w:rsidP="001E01AF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1028" w:type="pct"/>
            <w:noWrap/>
            <w:vAlign w:val="center"/>
            <w:hideMark/>
          </w:tcPr>
          <w:p w14:paraId="284117CB" w14:textId="290CA9C9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12</w:t>
            </w:r>
            <w:r>
              <w:rPr>
                <w:rFonts w:ascii="宋体" w:eastAsia="宋体" w:hAnsi="宋体"/>
                <w:bCs/>
                <w:sz w:val="24"/>
              </w:rPr>
              <w:t>10</w:t>
            </w:r>
          </w:p>
        </w:tc>
        <w:tc>
          <w:tcPr>
            <w:tcW w:w="1028" w:type="pct"/>
            <w:noWrap/>
            <w:vAlign w:val="center"/>
            <w:hideMark/>
          </w:tcPr>
          <w:p w14:paraId="643A8349" w14:textId="01811E70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133</w:t>
            </w:r>
            <w:r>
              <w:rPr>
                <w:rFonts w:ascii="宋体" w:eastAsia="宋体" w:hAnsi="宋体"/>
                <w:bCs/>
                <w:sz w:val="24"/>
              </w:rPr>
              <w:t>8</w:t>
            </w:r>
          </w:p>
        </w:tc>
        <w:tc>
          <w:tcPr>
            <w:tcW w:w="1028" w:type="pct"/>
            <w:noWrap/>
            <w:vAlign w:val="center"/>
            <w:hideMark/>
          </w:tcPr>
          <w:p w14:paraId="33CB7EBB" w14:textId="3B0ABC29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147</w:t>
            </w:r>
            <w:r>
              <w:rPr>
                <w:rFonts w:ascii="宋体" w:eastAsia="宋体" w:hAnsi="宋体"/>
                <w:bCs/>
                <w:sz w:val="24"/>
              </w:rPr>
              <w:t>9</w:t>
            </w:r>
          </w:p>
        </w:tc>
      </w:tr>
      <w:tr w:rsidR="001E01AF" w:rsidRPr="002E3259" w14:paraId="66548008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8E4D1E1" w14:textId="24CD0EB4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7</w:t>
            </w:r>
            <w:r>
              <w:rPr>
                <w:rFonts w:ascii="宋体" w:eastAsia="宋体" w:hAnsi="宋体"/>
                <w:bCs/>
                <w:sz w:val="24"/>
              </w:rPr>
              <w:t>00</w:t>
            </w:r>
          </w:p>
        </w:tc>
        <w:tc>
          <w:tcPr>
            <w:tcW w:w="1028" w:type="pct"/>
            <w:noWrap/>
            <w:vAlign w:val="center"/>
            <w:hideMark/>
          </w:tcPr>
          <w:p w14:paraId="5D54977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</w:t>
            </w:r>
          </w:p>
        </w:tc>
        <w:tc>
          <w:tcPr>
            <w:tcW w:w="1028" w:type="pct"/>
            <w:noWrap/>
            <w:vAlign w:val="center"/>
            <w:hideMark/>
          </w:tcPr>
          <w:p w14:paraId="11431A8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2</w:t>
            </w:r>
          </w:p>
        </w:tc>
        <w:tc>
          <w:tcPr>
            <w:tcW w:w="1028" w:type="pct"/>
            <w:noWrap/>
            <w:vAlign w:val="center"/>
            <w:hideMark/>
          </w:tcPr>
          <w:p w14:paraId="565C86C7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3</w:t>
            </w:r>
          </w:p>
        </w:tc>
      </w:tr>
      <w:tr w:rsidR="001E01AF" w:rsidRPr="002E3259" w14:paraId="22EBFF87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2C098F5" w14:textId="1B8BB5BD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77</w:t>
            </w:r>
            <w:r>
              <w:rPr>
                <w:rFonts w:ascii="宋体" w:eastAsia="宋体" w:hAnsi="宋体"/>
                <w:bCs/>
                <w:sz w:val="24"/>
              </w:rPr>
              <w:t>3</w:t>
            </w:r>
          </w:p>
        </w:tc>
        <w:tc>
          <w:tcPr>
            <w:tcW w:w="1028" w:type="pct"/>
            <w:noWrap/>
            <w:vAlign w:val="center"/>
            <w:hideMark/>
          </w:tcPr>
          <w:p w14:paraId="41B8D7FB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4</w:t>
            </w:r>
          </w:p>
        </w:tc>
        <w:tc>
          <w:tcPr>
            <w:tcW w:w="1028" w:type="pct"/>
            <w:noWrap/>
            <w:vAlign w:val="center"/>
            <w:hideMark/>
          </w:tcPr>
          <w:p w14:paraId="6B427E0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70E9446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</w:t>
            </w:r>
          </w:p>
        </w:tc>
      </w:tr>
      <w:tr w:rsidR="001E01AF" w:rsidRPr="002E3259" w14:paraId="14FB5BC0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2B699D6" w14:textId="620F65CA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85</w:t>
            </w:r>
            <w:r>
              <w:rPr>
                <w:rFonts w:ascii="宋体" w:eastAsia="宋体" w:hAnsi="宋体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42387EA2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</w:t>
            </w:r>
          </w:p>
        </w:tc>
        <w:tc>
          <w:tcPr>
            <w:tcW w:w="1028" w:type="pct"/>
            <w:noWrap/>
            <w:vAlign w:val="center"/>
            <w:hideMark/>
          </w:tcPr>
          <w:p w14:paraId="0C5EE92B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</w:t>
            </w:r>
          </w:p>
        </w:tc>
        <w:tc>
          <w:tcPr>
            <w:tcW w:w="1028" w:type="pct"/>
            <w:noWrap/>
            <w:vAlign w:val="center"/>
            <w:hideMark/>
          </w:tcPr>
          <w:p w14:paraId="3023C1B5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</w:t>
            </w:r>
          </w:p>
        </w:tc>
      </w:tr>
      <w:tr w:rsidR="001E01AF" w:rsidRPr="002E3259" w14:paraId="081E6CCB" w14:textId="77777777" w:rsidTr="001E01AF">
        <w:trPr>
          <w:trHeight w:val="251"/>
        </w:trPr>
        <w:tc>
          <w:tcPr>
            <w:tcW w:w="1915" w:type="pct"/>
            <w:noWrap/>
            <w:vAlign w:val="center"/>
            <w:hideMark/>
          </w:tcPr>
          <w:p w14:paraId="09FB9F62" w14:textId="63836005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94</w:t>
            </w:r>
            <w:r>
              <w:rPr>
                <w:rFonts w:ascii="宋体" w:eastAsia="宋体" w:hAnsi="宋体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151E22C9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*</w:t>
            </w:r>
          </w:p>
        </w:tc>
        <w:tc>
          <w:tcPr>
            <w:tcW w:w="1028" w:type="pct"/>
            <w:noWrap/>
            <w:vAlign w:val="center"/>
            <w:hideMark/>
          </w:tcPr>
          <w:p w14:paraId="402924A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0</w:t>
            </w:r>
          </w:p>
        </w:tc>
        <w:tc>
          <w:tcPr>
            <w:tcW w:w="1028" w:type="pct"/>
            <w:noWrap/>
            <w:vAlign w:val="center"/>
            <w:hideMark/>
          </w:tcPr>
          <w:p w14:paraId="056F036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#</w:t>
            </w:r>
          </w:p>
        </w:tc>
      </w:tr>
    </w:tbl>
    <w:p w14:paraId="56479959" w14:textId="5EF460EA" w:rsidR="001E01AF" w:rsidRDefault="001E01AF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与表1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比较，误差范围在1</w:t>
      </w:r>
      <w:r>
        <w:rPr>
          <w:rFonts w:asciiTheme="minorEastAsia" w:hAnsiTheme="minorEastAsia"/>
          <w:sz w:val="24"/>
          <w:szCs w:val="24"/>
        </w:rPr>
        <w:t>-3H</w:t>
      </w:r>
      <w:r>
        <w:rPr>
          <w:rFonts w:asciiTheme="minorEastAsia" w:hAnsiTheme="minorEastAsia" w:hint="eastAsia"/>
          <w:sz w:val="24"/>
          <w:szCs w:val="24"/>
        </w:rPr>
        <w:t>z左右，较符合理论结果，可继续进一步分析。</w:t>
      </w:r>
    </w:p>
    <w:p w14:paraId="50813B88" w14:textId="6CE8A47F" w:rsidR="001E01AF" w:rsidRDefault="001E01AF" w:rsidP="001E01AF">
      <w:pPr>
        <w:pStyle w:val="af3"/>
        <w:numPr>
          <w:ilvl w:val="1"/>
          <w:numId w:val="8"/>
        </w:numPr>
        <w:ind w:firstLineChars="0"/>
        <w:rPr>
          <w:rStyle w:val="20"/>
          <w:rFonts w:ascii="黑体" w:eastAsia="黑体" w:hAnsi="黑体"/>
          <w:b w:val="0"/>
          <w:bCs w:val="0"/>
          <w:sz w:val="30"/>
          <w:szCs w:val="30"/>
        </w:rPr>
      </w:pPr>
      <w:r w:rsidRPr="001E01AF"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D</w:t>
      </w:r>
      <w:r w:rsidRPr="001E01AF">
        <w:rPr>
          <w:rStyle w:val="20"/>
          <w:rFonts w:ascii="黑体" w:eastAsia="黑体" w:hAnsi="黑体"/>
          <w:b w:val="0"/>
          <w:bCs w:val="0"/>
          <w:sz w:val="30"/>
          <w:szCs w:val="30"/>
        </w:rPr>
        <w:t>TMF</w:t>
      </w:r>
      <w:r w:rsidRPr="001E01AF"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双音多频信号的识别</w:t>
      </w:r>
    </w:p>
    <w:p w14:paraId="07EE6C49" w14:textId="3B4E7BBC" w:rsidR="00570804" w:rsidRPr="00E168B4" w:rsidRDefault="007E564C" w:rsidP="00E168B4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4"/>
        </w:rPr>
      </w:pPr>
      <w:r w:rsidRPr="00E168B4">
        <w:rPr>
          <w:rFonts w:ascii="宋体" w:eastAsia="宋体" w:hAnsi="宋体" w:cstheme="majorBidi" w:hint="eastAsia"/>
          <w:sz w:val="24"/>
          <w:szCs w:val="24"/>
        </w:rPr>
        <w:t>我们对样本进行了快速傅里叶变换来寻找特定的频率，</w:t>
      </w:r>
      <w:r w:rsidR="004832F1" w:rsidRPr="00E168B4">
        <w:rPr>
          <w:rFonts w:ascii="宋体" w:eastAsia="宋体" w:hAnsi="宋体" w:cs="Times New Roman"/>
          <w:sz w:val="24"/>
          <w:szCs w:val="24"/>
        </w:rPr>
        <w:t>frequencies</w:t>
      </w:r>
      <w:r w:rsidR="004832F1" w:rsidRPr="00E168B4">
        <w:rPr>
          <w:rFonts w:ascii="宋体" w:eastAsia="宋体" w:hAnsi="宋体"/>
          <w:sz w:val="24"/>
          <w:szCs w:val="24"/>
        </w:rPr>
        <w:t>包含一个从-4000</w:t>
      </w:r>
      <w:r w:rsidR="0003492C" w:rsidRPr="00E168B4">
        <w:rPr>
          <w:rFonts w:ascii="宋体" w:eastAsia="宋体" w:hAnsi="宋体"/>
          <w:sz w:val="24"/>
          <w:szCs w:val="24"/>
        </w:rPr>
        <w:t>H</w:t>
      </w:r>
      <w:r w:rsidR="0003492C" w:rsidRPr="00E168B4">
        <w:rPr>
          <w:rFonts w:ascii="宋体" w:eastAsia="宋体" w:hAnsi="宋体" w:hint="eastAsia"/>
          <w:sz w:val="24"/>
          <w:szCs w:val="24"/>
        </w:rPr>
        <w:t>z</w:t>
      </w:r>
      <w:r w:rsidR="004832F1" w:rsidRPr="00E168B4">
        <w:rPr>
          <w:rFonts w:ascii="宋体" w:eastAsia="宋体" w:hAnsi="宋体"/>
          <w:sz w:val="24"/>
          <w:szCs w:val="24"/>
        </w:rPr>
        <w:t>到4000Hz的326个频率的列表，</w:t>
      </w:r>
      <w:r w:rsidR="004832F1" w:rsidRPr="00E168B4">
        <w:rPr>
          <w:rFonts w:ascii="宋体" w:eastAsia="宋体" w:hAnsi="宋体" w:cs="Times New Roman"/>
          <w:sz w:val="24"/>
          <w:szCs w:val="24"/>
        </w:rPr>
        <w:t>amplitudes</w:t>
      </w:r>
      <w:r w:rsidR="004832F1" w:rsidRPr="00E168B4">
        <w:rPr>
          <w:rFonts w:ascii="宋体" w:eastAsia="宋体" w:hAnsi="宋体"/>
          <w:sz w:val="24"/>
          <w:szCs w:val="24"/>
        </w:rPr>
        <w:t>包含这326个频率的相对振幅（顺序相同）</w:t>
      </w:r>
    </w:p>
    <w:p w14:paraId="1AC09E3B" w14:textId="77777777" w:rsidR="00570804" w:rsidRPr="00570804" w:rsidRDefault="00570804" w:rsidP="00570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frequencies = </w:t>
      </w:r>
      <w:proofErr w:type="spellStart"/>
      <w:proofErr w:type="gram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np.fft.fftfreq</w:t>
      </w:r>
      <w:proofErr w:type="spellEnd"/>
      <w:proofErr w:type="gram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signal.size</w:t>
      </w:r>
      <w:proofErr w:type="spell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d=1/fps)  </w:t>
      </w:r>
    </w:p>
    <w:p w14:paraId="6A82F52E" w14:textId="77777777" w:rsidR="00570804" w:rsidRPr="00570804" w:rsidRDefault="00570804" w:rsidP="00570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amplitudes = </w:t>
      </w:r>
      <w:proofErr w:type="spell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np.fft.fft</w:t>
      </w:r>
      <w:proofErr w:type="spell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(signal)  </w:t>
      </w:r>
    </w:p>
    <w:p w14:paraId="1FAB9470" w14:textId="750138F0" w:rsidR="004832F1" w:rsidRPr="004832F1" w:rsidRDefault="004832F1" w:rsidP="00E168B4">
      <w:pPr>
        <w:spacing w:line="360" w:lineRule="auto"/>
        <w:ind w:firstLineChars="200" w:firstLine="480"/>
        <w:rPr>
          <w:rFonts w:asciiTheme="majorEastAsia" w:eastAsiaTheme="majorEastAsia" w:hAnsiTheme="majorEastAsia" w:cstheme="majorBidi"/>
          <w:sz w:val="24"/>
          <w:szCs w:val="24"/>
        </w:rPr>
      </w:pPr>
      <w:r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以低频部分举例，</w:t>
      </w:r>
      <w:proofErr w:type="spellStart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i_min</w:t>
      </w:r>
      <w:proofErr w:type="spellEnd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是频率大于0 Hz的一个变量，</w:t>
      </w:r>
      <w:proofErr w:type="spellStart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i_max</w:t>
      </w:r>
      <w:proofErr w:type="spellEnd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是频率大于1050hz的变量。这个函数就可以</w:t>
      </w:r>
      <w:r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判断测试样本中的值是否与训练样本的低频率的值接近。</w:t>
      </w:r>
    </w:p>
    <w:p w14:paraId="3CC5B7AE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Low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73BE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i_min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(frequencies &gt; 0)[0][0]  </w:t>
      </w:r>
    </w:p>
    <w:p w14:paraId="7978F837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(frequencies &gt; 1050)[0][0]  </w:t>
      </w:r>
    </w:p>
    <w:p w14:paraId="51A875CE" w14:textId="15DF9F5C" w:rsidR="004832F1" w:rsidRDefault="004832F1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ajorEastAsia" w:eastAsiaTheme="majorEastAsia" w:hAnsiTheme="majorEastAsia"/>
          <w:b w:val="0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接着</w:t>
      </w:r>
      <w:r w:rsidR="005718B4"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设置如下变量</w:t>
      </w:r>
      <w:r w:rsidR="00E168B4"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：</w:t>
      </w:r>
    </w:p>
    <w:p w14:paraId="14E84FAF" w14:textId="77777777" w:rsidR="004832F1" w:rsidRPr="004832F1" w:rsidRDefault="004832F1" w:rsidP="004832F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frequencies[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</w:t>
      </w:r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min:i</w:t>
      </w:r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F459FC0" w14:textId="77777777" w:rsidR="004832F1" w:rsidRPr="004832F1" w:rsidRDefault="004832F1" w:rsidP="004832F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 = abs(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amplitudes.real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i_min:i_max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D374539" w14:textId="77777777" w:rsidR="004832F1" w:rsidRPr="004832F1" w:rsidRDefault="004832F1" w:rsidP="004832F1"/>
    <w:p w14:paraId="0EBBD02A" w14:textId="6D3AEE58" w:rsidR="004832F1" w:rsidRDefault="005718B4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ajorEastAsia" w:eastAsiaTheme="majorEastAsia" w:hAnsiTheme="majorEastAsia"/>
          <w:b w:val="0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在时域对信号</w:t>
      </w:r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进行裁剪，我们将这个范围内振幅较大的频率存储到</w:t>
      </w:r>
      <w:proofErr w:type="spellStart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lf</w:t>
      </w:r>
      <w:proofErr w:type="spellEnd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中。之后，我们搜索DTMF的四个频率中哪一个最接近</w:t>
      </w:r>
      <w:proofErr w:type="spellStart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lf</w:t>
      </w:r>
      <w:proofErr w:type="spellEnd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。</w:t>
      </w:r>
    </w:p>
    <w:p w14:paraId="6C17DC80" w14:textId="1BED0E30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(amp == max(amp))[0][0]] </w:t>
      </w:r>
    </w:p>
    <w:p w14:paraId="59872328" w14:textId="53A76E54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delta = args.t  </w:t>
      </w:r>
    </w:p>
    <w:p w14:paraId="305CAC38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 </w:t>
      </w: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[697, 770, 852, 941]:  </w:t>
      </w:r>
    </w:p>
    <w:p w14:paraId="6E47AF64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-f) &lt; delta:  </w:t>
      </w:r>
    </w:p>
    <w:p w14:paraId="4F20815E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delta = abs(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-f)  </w:t>
      </w:r>
    </w:p>
    <w:p w14:paraId="54DE390F" w14:textId="751CA924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best = f  </w:t>
      </w:r>
    </w:p>
    <w:p w14:paraId="5AC14B2B" w14:textId="1B66D793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best  </w:t>
      </w:r>
    </w:p>
    <w:p w14:paraId="22954602" w14:textId="7EFF47B3" w:rsidR="00465165" w:rsidRDefault="00465165" w:rsidP="005718B4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黑体" w:eastAsia="黑体" w:hAnsi="黑体"/>
          <w:b w:val="0"/>
          <w:sz w:val="32"/>
          <w:szCs w:val="32"/>
        </w:rPr>
      </w:pPr>
      <w:bookmarkStart w:id="52" w:name="_Toc683367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4832F1">
        <w:rPr>
          <w:rFonts w:ascii="黑体" w:eastAsia="黑体" w:hAnsi="黑体" w:hint="eastAsia"/>
          <w:b w:val="0"/>
          <w:sz w:val="32"/>
          <w:szCs w:val="32"/>
        </w:rPr>
        <w:t>实验结果分析</w:t>
      </w:r>
    </w:p>
    <w:p w14:paraId="27F21E62" w14:textId="77777777" w:rsidR="005718B4" w:rsidRPr="00E168B4" w:rsidRDefault="005718B4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="宋体" w:eastAsia="宋体" w:hAnsi="宋体" w:cs="Times New Roman"/>
          <w:b w:val="0"/>
          <w:sz w:val="24"/>
          <w:szCs w:val="24"/>
        </w:rPr>
      </w:pPr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设计好算法后，我们</w:t>
      </w:r>
      <w:proofErr w:type="gramStart"/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导入全键样本</w:t>
      </w:r>
      <w:proofErr w:type="gramEnd"/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文件进行编译，得到如下结果：</w:t>
      </w:r>
    </w:p>
    <w:p w14:paraId="0E847045" w14:textId="77777777" w:rsidR="005718B4" w:rsidRPr="005718B4" w:rsidRDefault="005718B4" w:rsidP="005718B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num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_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all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09D3B24E" w14:textId="77777777" w:rsidR="005718B4" w:rsidRPr="004832F1" w:rsidRDefault="005718B4" w:rsidP="005718B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:123456789*0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</w:p>
    <w:p w14:paraId="196C0665" w14:textId="77777777" w:rsidR="005718B4" w:rsidRDefault="005718B4" w:rsidP="00E168B4">
      <w:pPr>
        <w:spacing w:line="360" w:lineRule="auto"/>
        <w:ind w:firstLineChars="200" w:firstLine="420"/>
      </w:pPr>
      <w:r>
        <w:rPr>
          <w:rFonts w:hint="eastAsia"/>
        </w:rPr>
        <w:t>完美的进行了识别，为了防止幸存者偏差，我们又临时录制了一段音频，经过同样的转码降噪处理后，得到了如下结果：</w:t>
      </w:r>
    </w:p>
    <w:p w14:paraId="603E2309" w14:textId="711D435D" w:rsidR="005718B4" w:rsidRPr="005718B4" w:rsidRDefault="005718B4" w:rsidP="005718B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="00E168B4">
        <w:rPr>
          <w:rFonts w:ascii="Consolas" w:eastAsia="宋体" w:hAnsi="Consolas" w:cs="宋体"/>
          <w:color w:val="5C5C5C"/>
          <w:kern w:val="0"/>
          <w:sz w:val="18"/>
          <w:szCs w:val="18"/>
        </w:rPr>
        <w:t>1145141919810_10_11.</w:t>
      </w:r>
      <w:r w:rsidR="00E168B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4AD30203" w14:textId="77777777" w:rsidR="005718B4" w:rsidRPr="004832F1" w:rsidRDefault="005718B4" w:rsidP="005718B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:1144555141919810*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##</w:t>
      </w:r>
    </w:p>
    <w:p w14:paraId="1C00FC97" w14:textId="35CD0451" w:rsidR="005718B4" w:rsidRPr="00E168B4" w:rsidRDefault="005718B4" w:rsidP="00E16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168B4">
        <w:rPr>
          <w:rFonts w:ascii="宋体" w:eastAsia="宋体" w:hAnsi="宋体" w:hint="eastAsia"/>
          <w:sz w:val="24"/>
          <w:szCs w:val="24"/>
        </w:rPr>
        <w:t>目标结果应该是1</w:t>
      </w:r>
      <w:r w:rsidRPr="00E168B4">
        <w:rPr>
          <w:rFonts w:ascii="宋体" w:eastAsia="宋体" w:hAnsi="宋体"/>
          <w:sz w:val="24"/>
          <w:szCs w:val="24"/>
        </w:rPr>
        <w:t>145141919810*</w:t>
      </w:r>
      <w:r w:rsidRPr="00E168B4">
        <w:rPr>
          <w:rFonts w:ascii="宋体" w:eastAsia="宋体" w:hAnsi="宋体" w:hint="eastAsia"/>
          <w:sz w:val="24"/>
          <w:szCs w:val="24"/>
        </w:rPr>
        <w:t>#，但是实际结果出现了相同数字</w:t>
      </w:r>
      <w:r w:rsidR="00E168B4" w:rsidRPr="00E168B4">
        <w:rPr>
          <w:rFonts w:ascii="宋体" w:eastAsia="宋体" w:hAnsi="宋体" w:hint="eastAsia"/>
          <w:sz w:val="24"/>
          <w:szCs w:val="24"/>
        </w:rPr>
        <w:t>连续出现的情况。对于这一结果，我们认为是算法的扫描精度过高（默认是0</w:t>
      </w:r>
      <w:r w:rsidR="00E168B4" w:rsidRPr="00E168B4">
        <w:rPr>
          <w:rFonts w:ascii="宋体" w:eastAsia="宋体" w:hAnsi="宋体"/>
          <w:sz w:val="24"/>
          <w:szCs w:val="24"/>
        </w:rPr>
        <w:t>.1</w:t>
      </w:r>
      <w:r w:rsidR="00E168B4" w:rsidRPr="00E168B4">
        <w:rPr>
          <w:rFonts w:ascii="宋体" w:eastAsia="宋体" w:hAnsi="宋体" w:hint="eastAsia"/>
          <w:sz w:val="24"/>
          <w:szCs w:val="24"/>
        </w:rPr>
        <w:t>s），于是将每次的判断间隔稍微拉长，再次进行识别，得到如下结果：</w:t>
      </w:r>
    </w:p>
    <w:p w14:paraId="5EA203FB" w14:textId="079FF30E" w:rsidR="00E168B4" w:rsidRPr="005718B4" w:rsidRDefault="00E168B4" w:rsidP="00E16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1145141919810_10_11.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087F9119" w14:textId="6BCFEDC1" w:rsidR="00E168B4" w:rsidRPr="004832F1" w:rsidRDefault="00E168B4" w:rsidP="00E16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:1145141919810*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</w:p>
    <w:p w14:paraId="370F6A10" w14:textId="5193D712" w:rsidR="005718B4" w:rsidRPr="00E168B4" w:rsidRDefault="00E168B4" w:rsidP="00E16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168B4">
        <w:rPr>
          <w:rFonts w:ascii="宋体" w:eastAsia="宋体" w:hAnsi="宋体" w:hint="eastAsia"/>
          <w:sz w:val="24"/>
          <w:szCs w:val="24"/>
        </w:rPr>
        <w:t>得到了理想结果。</w:t>
      </w:r>
    </w:p>
    <w:bookmarkEnd w:id="52"/>
    <w:p w14:paraId="3CF6C203" w14:textId="77777777" w:rsidR="00E168B4" w:rsidRDefault="001B0C6E" w:rsidP="00E168B4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r>
        <w:rPr>
          <w:rFonts w:ascii="Times New Roman" w:eastAsia="黑体" w:hAnsi="Times New Roman" w:hint="eastAsia"/>
          <w:b w:val="0"/>
          <w:sz w:val="32"/>
          <w:szCs w:val="32"/>
        </w:rPr>
        <w:t>结</w:t>
      </w:r>
      <w:r w:rsidR="004F1D4C">
        <w:rPr>
          <w:rFonts w:ascii="Times New Roman" w:eastAsia="黑体" w:hAnsi="Times New Roman" w:hint="eastAsia"/>
          <w:b w:val="0"/>
          <w:sz w:val="32"/>
          <w:szCs w:val="32"/>
        </w:rPr>
        <w:t>论</w:t>
      </w:r>
    </w:p>
    <w:p w14:paraId="672A023F" w14:textId="4041F23C" w:rsidR="00E168B4" w:rsidRPr="00E168B4" w:rsidRDefault="00E168B4" w:rsidP="00E168B4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168B4">
        <w:rPr>
          <w:rFonts w:asciiTheme="majorEastAsia" w:eastAsiaTheme="majorEastAsia" w:hAnsiTheme="majorEastAsia" w:hint="eastAsia"/>
          <w:sz w:val="24"/>
          <w:szCs w:val="24"/>
        </w:rPr>
        <w:t>对于D</w:t>
      </w:r>
      <w:r w:rsidRPr="00E168B4">
        <w:rPr>
          <w:rFonts w:asciiTheme="majorEastAsia" w:eastAsiaTheme="majorEastAsia" w:hAnsiTheme="majorEastAsia"/>
          <w:sz w:val="24"/>
          <w:szCs w:val="24"/>
        </w:rPr>
        <w:t>TMF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双音多频信号的分析，主要是要抓住信号的低频段和高频段，经过简单的傅里叶变换便能得出其规律。根据实际结果调整D</w:t>
      </w:r>
      <w:r w:rsidRPr="00E168B4">
        <w:rPr>
          <w:rFonts w:asciiTheme="majorEastAsia" w:eastAsiaTheme="majorEastAsia" w:hAnsiTheme="majorEastAsia"/>
          <w:sz w:val="24"/>
          <w:szCs w:val="24"/>
        </w:rPr>
        <w:t>TMF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的双频范围，再逐段分割信号，与双频群进行比较判断便能得出结果。</w:t>
      </w:r>
    </w:p>
    <w:p w14:paraId="2333B11B" w14:textId="43DAFA05" w:rsidR="0093785C" w:rsidRPr="00E168B4" w:rsidRDefault="00E168B4" w:rsidP="0093785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168B4">
        <w:rPr>
          <w:rFonts w:asciiTheme="majorEastAsia" w:eastAsiaTheme="majorEastAsia" w:hAnsiTheme="majorEastAsia" w:hint="eastAsia"/>
          <w:sz w:val="24"/>
          <w:szCs w:val="24"/>
        </w:rPr>
        <w:t>实际上，该算法还有很多的不足，主要的缺点是识别器对样本文件的降噪要求较高，在多次试验中结果的误差较大，</w:t>
      </w:r>
      <w:r w:rsidRPr="00E168B4">
        <w:rPr>
          <w:rFonts w:asciiTheme="majorEastAsia" w:eastAsiaTheme="majorEastAsia" w:hAnsiTheme="majorEastAsia"/>
          <w:sz w:val="24"/>
          <w:szCs w:val="24"/>
        </w:rPr>
        <w:t>S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ox有时不能满足识别器的降噪要求，便无法得出理想的结果。</w:t>
      </w:r>
    </w:p>
    <w:sectPr w:rsidR="0093785C" w:rsidRPr="00E168B4" w:rsidSect="00102EC9">
      <w:footerReference w:type="default" r:id="rId21"/>
      <w:pgSz w:w="11906" w:h="16838" w:code="9"/>
      <w:pgMar w:top="1077" w:right="1797" w:bottom="1021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CBFC3" w14:textId="77777777" w:rsidR="00F87DC9" w:rsidRDefault="00F87DC9">
      <w:r>
        <w:separator/>
      </w:r>
    </w:p>
  </w:endnote>
  <w:endnote w:type="continuationSeparator" w:id="0">
    <w:p w14:paraId="1C7360B6" w14:textId="77777777" w:rsidR="00F87DC9" w:rsidRDefault="00F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XiaoBiaoSong-B05S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5B135" w14:textId="77777777" w:rsidR="003F5AD5" w:rsidRDefault="003F5AD5">
    <w:pPr>
      <w:pStyle w:val="a4"/>
      <w:jc w:val="center"/>
    </w:pPr>
  </w:p>
  <w:p w14:paraId="2E4C2090" w14:textId="77777777" w:rsidR="003F5AD5" w:rsidRDefault="003F5A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ED5C" w14:textId="77777777" w:rsidR="003F5AD5" w:rsidRDefault="003F5AD5">
    <w:pPr>
      <w:pStyle w:val="a4"/>
      <w:jc w:val="center"/>
    </w:pPr>
  </w:p>
  <w:p w14:paraId="20F3DAFC" w14:textId="77777777" w:rsidR="003F5AD5" w:rsidRDefault="003F5AD5" w:rsidP="008B65C1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9827314"/>
      <w:docPartObj>
        <w:docPartGallery w:val="Page Numbers (Bottom of Page)"/>
        <w:docPartUnique/>
      </w:docPartObj>
    </w:sdtPr>
    <w:sdtEndPr>
      <w:rPr>
        <w:b/>
        <w:color w:val="FF0000"/>
      </w:rPr>
    </w:sdtEndPr>
    <w:sdtContent>
      <w:p w14:paraId="3043D250" w14:textId="645F74D6" w:rsidR="003F5AD5" w:rsidRPr="00831E4E" w:rsidRDefault="003F5AD5">
        <w:pPr>
          <w:pStyle w:val="a4"/>
          <w:jc w:val="center"/>
          <w:rPr>
            <w:b/>
            <w:color w:val="FF0000"/>
          </w:rPr>
        </w:pPr>
        <w:r w:rsidRPr="00627585">
          <w:fldChar w:fldCharType="begin"/>
        </w:r>
        <w:r w:rsidRPr="00627585">
          <w:instrText>PAGE   \* MERGEFORMAT</w:instrText>
        </w:r>
        <w:r w:rsidRPr="00627585">
          <w:fldChar w:fldCharType="separate"/>
        </w:r>
        <w:r w:rsidRPr="00F31E06">
          <w:rPr>
            <w:noProof/>
            <w:lang w:val="zh-CN"/>
          </w:rPr>
          <w:t>6</w:t>
        </w:r>
        <w:r w:rsidRPr="00627585">
          <w:fldChar w:fldCharType="end"/>
        </w:r>
      </w:p>
    </w:sdtContent>
  </w:sdt>
  <w:p w14:paraId="34E80900" w14:textId="77777777" w:rsidR="003F5AD5" w:rsidRDefault="003F5AD5" w:rsidP="008B65C1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640C" w14:textId="77777777" w:rsidR="003F5AD5" w:rsidRDefault="003F5AD5" w:rsidP="00627585">
    <w:pPr>
      <w:pStyle w:val="a4"/>
      <w:jc w:val="center"/>
      <w:rPr>
        <w:noProof/>
        <w:lang w:val="zh-CN"/>
      </w:rPr>
    </w:pPr>
  </w:p>
  <w:sdt>
    <w:sdtPr>
      <w:id w:val="-459031474"/>
      <w:docPartObj>
        <w:docPartGallery w:val="Page Numbers (Bottom of Page)"/>
        <w:docPartUnique/>
      </w:docPartObj>
    </w:sdtPr>
    <w:sdtEndPr/>
    <w:sdtContent>
      <w:p w14:paraId="40D315EC" w14:textId="3FD42895" w:rsidR="0093785C" w:rsidRPr="0093785C" w:rsidRDefault="003F5AD5" w:rsidP="0093785C">
        <w:pPr>
          <w:pStyle w:val="a4"/>
          <w:jc w:val="center"/>
          <w:rPr>
            <w:b/>
            <w:color w:val="FF000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1E06">
          <w:rPr>
            <w:noProof/>
            <w:lang w:val="zh-CN"/>
          </w:rPr>
          <w:t>4</w:t>
        </w:r>
        <w:r>
          <w:fldChar w:fldCharType="end"/>
        </w:r>
      </w:p>
      <w:p w14:paraId="1FEC02A8" w14:textId="77777777" w:rsidR="003F5AD5" w:rsidRDefault="00F87DC9">
        <w:pPr>
          <w:pStyle w:val="a4"/>
          <w:jc w:val="center"/>
        </w:pPr>
      </w:p>
    </w:sdtContent>
  </w:sdt>
  <w:p w14:paraId="3C2EAF56" w14:textId="77777777" w:rsidR="003F5AD5" w:rsidRDefault="003F5AD5" w:rsidP="00D07F41">
    <w:pPr>
      <w:pStyle w:val="a4"/>
      <w:tabs>
        <w:tab w:val="clear" w:pos="4153"/>
        <w:tab w:val="left" w:pos="4005"/>
        <w:tab w:val="center" w:pos="4156"/>
      </w:tabs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A93E" w14:textId="77777777" w:rsidR="00F87DC9" w:rsidRDefault="00F87DC9">
      <w:r>
        <w:separator/>
      </w:r>
    </w:p>
  </w:footnote>
  <w:footnote w:type="continuationSeparator" w:id="0">
    <w:p w14:paraId="413C125B" w14:textId="77777777" w:rsidR="00F87DC9" w:rsidRDefault="00F8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489"/>
    <w:multiLevelType w:val="multilevel"/>
    <w:tmpl w:val="9FB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919"/>
    <w:multiLevelType w:val="hybridMultilevel"/>
    <w:tmpl w:val="94003C96"/>
    <w:lvl w:ilvl="0" w:tplc="B588CC00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1423E"/>
    <w:multiLevelType w:val="hybridMultilevel"/>
    <w:tmpl w:val="A6F46366"/>
    <w:lvl w:ilvl="0" w:tplc="2AE4B692">
      <w:start w:val="3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72DE2"/>
    <w:multiLevelType w:val="hybridMultilevel"/>
    <w:tmpl w:val="02EA3338"/>
    <w:lvl w:ilvl="0" w:tplc="04090017">
      <w:start w:val="1"/>
      <w:numFmt w:val="chineseCountingThousand"/>
      <w:lvlText w:val="(%1)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4" w15:restartNumberingAfterBreak="0">
    <w:nsid w:val="16BA21E8"/>
    <w:multiLevelType w:val="hybridMultilevel"/>
    <w:tmpl w:val="47505854"/>
    <w:lvl w:ilvl="0" w:tplc="CB54F14A">
      <w:start w:val="1"/>
      <w:numFmt w:val="japaneseCounting"/>
      <w:lvlText w:val="%1、"/>
      <w:lvlJc w:val="left"/>
      <w:pPr>
        <w:ind w:left="630" w:hanging="63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ED6B95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D3775"/>
    <w:multiLevelType w:val="multilevel"/>
    <w:tmpl w:val="64707904"/>
    <w:lvl w:ilvl="0">
      <w:start w:val="1"/>
      <w:numFmt w:val="decimal"/>
      <w:lvlText w:val="%1"/>
      <w:lvlJc w:val="left"/>
      <w:pPr>
        <w:ind w:left="672" w:hanging="672"/>
      </w:pPr>
      <w:rPr>
        <w:rFonts w:eastAsiaTheme="majorEastAsia" w:cs="Times New Roman"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eastAsiaTheme="majorEastAsia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ajorEastAsia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ajorEastAsia" w:cs="Times New Roman" w:hint="default"/>
      </w:rPr>
    </w:lvl>
  </w:abstractNum>
  <w:abstractNum w:abstractNumId="7" w15:restartNumberingAfterBreak="0">
    <w:nsid w:val="32B92BCB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94B73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F46C4"/>
    <w:multiLevelType w:val="multilevel"/>
    <w:tmpl w:val="045C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22B35"/>
    <w:multiLevelType w:val="multilevel"/>
    <w:tmpl w:val="B6883882"/>
    <w:lvl w:ilvl="0">
      <w:start w:val="1"/>
      <w:numFmt w:val="decimal"/>
      <w:lvlText w:val="%1."/>
      <w:lvlJc w:val="left"/>
      <w:pPr>
        <w:tabs>
          <w:tab w:val="num" w:pos="865"/>
        </w:tabs>
        <w:ind w:left="865" w:hanging="360"/>
      </w:pPr>
    </w:lvl>
    <w:lvl w:ilvl="1" w:tentative="1">
      <w:start w:val="1"/>
      <w:numFmt w:val="decimal"/>
      <w:lvlText w:val="%2."/>
      <w:lvlJc w:val="left"/>
      <w:pPr>
        <w:tabs>
          <w:tab w:val="num" w:pos="1585"/>
        </w:tabs>
        <w:ind w:left="1585" w:hanging="360"/>
      </w:pPr>
    </w:lvl>
    <w:lvl w:ilvl="2" w:tentative="1">
      <w:start w:val="1"/>
      <w:numFmt w:val="decimal"/>
      <w:lvlText w:val="%3."/>
      <w:lvlJc w:val="left"/>
      <w:pPr>
        <w:tabs>
          <w:tab w:val="num" w:pos="2305"/>
        </w:tabs>
        <w:ind w:left="2305" w:hanging="360"/>
      </w:pPr>
    </w:lvl>
    <w:lvl w:ilvl="3" w:tentative="1">
      <w:start w:val="1"/>
      <w:numFmt w:val="decimal"/>
      <w:lvlText w:val="%4."/>
      <w:lvlJc w:val="left"/>
      <w:pPr>
        <w:tabs>
          <w:tab w:val="num" w:pos="3025"/>
        </w:tabs>
        <w:ind w:left="3025" w:hanging="360"/>
      </w:pPr>
    </w:lvl>
    <w:lvl w:ilvl="4" w:tentative="1">
      <w:start w:val="1"/>
      <w:numFmt w:val="decimal"/>
      <w:lvlText w:val="%5."/>
      <w:lvlJc w:val="left"/>
      <w:pPr>
        <w:tabs>
          <w:tab w:val="num" w:pos="3745"/>
        </w:tabs>
        <w:ind w:left="3745" w:hanging="360"/>
      </w:pPr>
    </w:lvl>
    <w:lvl w:ilvl="5" w:tentative="1">
      <w:start w:val="1"/>
      <w:numFmt w:val="decimal"/>
      <w:lvlText w:val="%6."/>
      <w:lvlJc w:val="left"/>
      <w:pPr>
        <w:tabs>
          <w:tab w:val="num" w:pos="4465"/>
        </w:tabs>
        <w:ind w:left="4465" w:hanging="360"/>
      </w:pPr>
    </w:lvl>
    <w:lvl w:ilvl="6" w:tentative="1">
      <w:start w:val="1"/>
      <w:numFmt w:val="decimal"/>
      <w:lvlText w:val="%7."/>
      <w:lvlJc w:val="left"/>
      <w:pPr>
        <w:tabs>
          <w:tab w:val="num" w:pos="5185"/>
        </w:tabs>
        <w:ind w:left="5185" w:hanging="360"/>
      </w:pPr>
    </w:lvl>
    <w:lvl w:ilvl="7" w:tentative="1">
      <w:start w:val="1"/>
      <w:numFmt w:val="decimal"/>
      <w:lvlText w:val="%8."/>
      <w:lvlJc w:val="left"/>
      <w:pPr>
        <w:tabs>
          <w:tab w:val="num" w:pos="5905"/>
        </w:tabs>
        <w:ind w:left="5905" w:hanging="360"/>
      </w:pPr>
    </w:lvl>
    <w:lvl w:ilvl="8" w:tentative="1">
      <w:start w:val="1"/>
      <w:numFmt w:val="decimal"/>
      <w:lvlText w:val="%9."/>
      <w:lvlJc w:val="left"/>
      <w:pPr>
        <w:tabs>
          <w:tab w:val="num" w:pos="6625"/>
        </w:tabs>
        <w:ind w:left="6625" w:hanging="360"/>
      </w:pPr>
    </w:lvl>
  </w:abstractNum>
  <w:abstractNum w:abstractNumId="11" w15:restartNumberingAfterBreak="0">
    <w:nsid w:val="520E2D8A"/>
    <w:multiLevelType w:val="multilevel"/>
    <w:tmpl w:val="10D89436"/>
    <w:lvl w:ilvl="0">
      <w:start w:val="1"/>
      <w:numFmt w:val="decimal"/>
      <w:lvlText w:val="%1"/>
      <w:lvlJc w:val="left"/>
      <w:pPr>
        <w:ind w:left="504" w:hanging="504"/>
      </w:pPr>
      <w:rPr>
        <w:rFonts w:cs="Times New Roman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56" w:hanging="756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56" w:hanging="756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55747DB2"/>
    <w:multiLevelType w:val="hybridMultilevel"/>
    <w:tmpl w:val="E8E2ADD2"/>
    <w:lvl w:ilvl="0" w:tplc="B40A7AD6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1B3"/>
    <w:multiLevelType w:val="hybridMultilevel"/>
    <w:tmpl w:val="E3AA793C"/>
    <w:lvl w:ilvl="0" w:tplc="506241CE">
      <w:start w:val="1"/>
      <w:numFmt w:val="japaneseCounting"/>
      <w:lvlText w:val="%1、"/>
      <w:lvlJc w:val="left"/>
      <w:pPr>
        <w:ind w:left="1230" w:hanging="60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6C652E33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C7ADE"/>
    <w:multiLevelType w:val="multilevel"/>
    <w:tmpl w:val="ED0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B"/>
    <w:rsid w:val="000025BA"/>
    <w:rsid w:val="000060B5"/>
    <w:rsid w:val="0001336A"/>
    <w:rsid w:val="00017869"/>
    <w:rsid w:val="00024AE7"/>
    <w:rsid w:val="0003492C"/>
    <w:rsid w:val="000435A0"/>
    <w:rsid w:val="00050B7B"/>
    <w:rsid w:val="0005410F"/>
    <w:rsid w:val="0008024E"/>
    <w:rsid w:val="000A15F3"/>
    <w:rsid w:val="000A2E45"/>
    <w:rsid w:val="000A37B3"/>
    <w:rsid w:val="000A4BD8"/>
    <w:rsid w:val="000C0B71"/>
    <w:rsid w:val="000E46B1"/>
    <w:rsid w:val="000F42F7"/>
    <w:rsid w:val="000F6884"/>
    <w:rsid w:val="00102EC9"/>
    <w:rsid w:val="00104050"/>
    <w:rsid w:val="0011166C"/>
    <w:rsid w:val="00124534"/>
    <w:rsid w:val="0012517D"/>
    <w:rsid w:val="00126D5F"/>
    <w:rsid w:val="00137E8D"/>
    <w:rsid w:val="0014239A"/>
    <w:rsid w:val="00143AB3"/>
    <w:rsid w:val="0016643B"/>
    <w:rsid w:val="00167D17"/>
    <w:rsid w:val="00171A42"/>
    <w:rsid w:val="00172C0D"/>
    <w:rsid w:val="0018272B"/>
    <w:rsid w:val="001871D1"/>
    <w:rsid w:val="00187DEE"/>
    <w:rsid w:val="0019370F"/>
    <w:rsid w:val="001A04F6"/>
    <w:rsid w:val="001A0D06"/>
    <w:rsid w:val="001A5DFE"/>
    <w:rsid w:val="001B0C6E"/>
    <w:rsid w:val="001C1B15"/>
    <w:rsid w:val="001C25F2"/>
    <w:rsid w:val="001D2ABD"/>
    <w:rsid w:val="001E01AF"/>
    <w:rsid w:val="001F7FE2"/>
    <w:rsid w:val="002004B8"/>
    <w:rsid w:val="00201287"/>
    <w:rsid w:val="00214818"/>
    <w:rsid w:val="00224155"/>
    <w:rsid w:val="00226F3E"/>
    <w:rsid w:val="0022746A"/>
    <w:rsid w:val="00234F1F"/>
    <w:rsid w:val="00252EC6"/>
    <w:rsid w:val="002863E5"/>
    <w:rsid w:val="0029066E"/>
    <w:rsid w:val="002921E1"/>
    <w:rsid w:val="002966EC"/>
    <w:rsid w:val="002A126F"/>
    <w:rsid w:val="002B607D"/>
    <w:rsid w:val="002C17F7"/>
    <w:rsid w:val="002C38F6"/>
    <w:rsid w:val="002C4056"/>
    <w:rsid w:val="002C43EF"/>
    <w:rsid w:val="002C4769"/>
    <w:rsid w:val="002C7F65"/>
    <w:rsid w:val="002D669E"/>
    <w:rsid w:val="002D696D"/>
    <w:rsid w:val="002E0437"/>
    <w:rsid w:val="002E050F"/>
    <w:rsid w:val="002E3259"/>
    <w:rsid w:val="003048D3"/>
    <w:rsid w:val="00305B99"/>
    <w:rsid w:val="003111C2"/>
    <w:rsid w:val="0031752E"/>
    <w:rsid w:val="00324215"/>
    <w:rsid w:val="003275E7"/>
    <w:rsid w:val="00327A25"/>
    <w:rsid w:val="0033413E"/>
    <w:rsid w:val="0033791C"/>
    <w:rsid w:val="00344732"/>
    <w:rsid w:val="0035265F"/>
    <w:rsid w:val="00353408"/>
    <w:rsid w:val="00376BE6"/>
    <w:rsid w:val="003802F7"/>
    <w:rsid w:val="003809F9"/>
    <w:rsid w:val="003859B6"/>
    <w:rsid w:val="00391162"/>
    <w:rsid w:val="003911C3"/>
    <w:rsid w:val="00391417"/>
    <w:rsid w:val="003A164A"/>
    <w:rsid w:val="003B0300"/>
    <w:rsid w:val="003B0752"/>
    <w:rsid w:val="003B1C20"/>
    <w:rsid w:val="003C2231"/>
    <w:rsid w:val="003C3C41"/>
    <w:rsid w:val="003E1644"/>
    <w:rsid w:val="003E3B07"/>
    <w:rsid w:val="003E4BD2"/>
    <w:rsid w:val="003F0192"/>
    <w:rsid w:val="003F22D7"/>
    <w:rsid w:val="003F5AD5"/>
    <w:rsid w:val="00403520"/>
    <w:rsid w:val="00407129"/>
    <w:rsid w:val="00431E35"/>
    <w:rsid w:val="00433AAB"/>
    <w:rsid w:val="00437038"/>
    <w:rsid w:val="00465165"/>
    <w:rsid w:val="00481347"/>
    <w:rsid w:val="004832F1"/>
    <w:rsid w:val="00483691"/>
    <w:rsid w:val="00493764"/>
    <w:rsid w:val="004B6A3E"/>
    <w:rsid w:val="004C09B2"/>
    <w:rsid w:val="004C26EE"/>
    <w:rsid w:val="004C5636"/>
    <w:rsid w:val="004D3563"/>
    <w:rsid w:val="004D77C3"/>
    <w:rsid w:val="004E2AEA"/>
    <w:rsid w:val="004E3881"/>
    <w:rsid w:val="004E4C78"/>
    <w:rsid w:val="004E5DA8"/>
    <w:rsid w:val="004F1D4C"/>
    <w:rsid w:val="004F242D"/>
    <w:rsid w:val="00507252"/>
    <w:rsid w:val="00514274"/>
    <w:rsid w:val="005221C0"/>
    <w:rsid w:val="00522493"/>
    <w:rsid w:val="0052481C"/>
    <w:rsid w:val="00524897"/>
    <w:rsid w:val="00527368"/>
    <w:rsid w:val="0056078F"/>
    <w:rsid w:val="00570804"/>
    <w:rsid w:val="00570E4B"/>
    <w:rsid w:val="005718B4"/>
    <w:rsid w:val="0058025E"/>
    <w:rsid w:val="005859BD"/>
    <w:rsid w:val="00586EA1"/>
    <w:rsid w:val="0059563D"/>
    <w:rsid w:val="005A0BEE"/>
    <w:rsid w:val="005A646A"/>
    <w:rsid w:val="005B225E"/>
    <w:rsid w:val="005B2688"/>
    <w:rsid w:val="005C1808"/>
    <w:rsid w:val="005C2C83"/>
    <w:rsid w:val="005C4D07"/>
    <w:rsid w:val="005D6342"/>
    <w:rsid w:val="005E797B"/>
    <w:rsid w:val="005F60E2"/>
    <w:rsid w:val="00615298"/>
    <w:rsid w:val="006251E4"/>
    <w:rsid w:val="006258A4"/>
    <w:rsid w:val="00627585"/>
    <w:rsid w:val="00634DD0"/>
    <w:rsid w:val="00646B7E"/>
    <w:rsid w:val="00650914"/>
    <w:rsid w:val="00656AFE"/>
    <w:rsid w:val="0066058F"/>
    <w:rsid w:val="00660593"/>
    <w:rsid w:val="00665F62"/>
    <w:rsid w:val="0067306B"/>
    <w:rsid w:val="00674A22"/>
    <w:rsid w:val="006752AC"/>
    <w:rsid w:val="00680EC4"/>
    <w:rsid w:val="006A0E57"/>
    <w:rsid w:val="006A130D"/>
    <w:rsid w:val="006A27F3"/>
    <w:rsid w:val="006B095A"/>
    <w:rsid w:val="006B5F21"/>
    <w:rsid w:val="006C09EF"/>
    <w:rsid w:val="006C6824"/>
    <w:rsid w:val="006D065D"/>
    <w:rsid w:val="006E3791"/>
    <w:rsid w:val="006F3727"/>
    <w:rsid w:val="006F58A9"/>
    <w:rsid w:val="007220A7"/>
    <w:rsid w:val="00732297"/>
    <w:rsid w:val="00744F01"/>
    <w:rsid w:val="00745B2B"/>
    <w:rsid w:val="007475D9"/>
    <w:rsid w:val="0075095B"/>
    <w:rsid w:val="00757F74"/>
    <w:rsid w:val="00762BBF"/>
    <w:rsid w:val="00765204"/>
    <w:rsid w:val="00774126"/>
    <w:rsid w:val="00786D2B"/>
    <w:rsid w:val="00791BE8"/>
    <w:rsid w:val="007A197E"/>
    <w:rsid w:val="007A6720"/>
    <w:rsid w:val="007B64A0"/>
    <w:rsid w:val="007D0411"/>
    <w:rsid w:val="007D6BDA"/>
    <w:rsid w:val="007D6E59"/>
    <w:rsid w:val="007E4A60"/>
    <w:rsid w:val="007E564C"/>
    <w:rsid w:val="007E62ED"/>
    <w:rsid w:val="007F000F"/>
    <w:rsid w:val="007F6573"/>
    <w:rsid w:val="007F7135"/>
    <w:rsid w:val="007F7D14"/>
    <w:rsid w:val="008156EE"/>
    <w:rsid w:val="00816279"/>
    <w:rsid w:val="0082391D"/>
    <w:rsid w:val="00826B3D"/>
    <w:rsid w:val="00831E4E"/>
    <w:rsid w:val="00834AD2"/>
    <w:rsid w:val="00834CFC"/>
    <w:rsid w:val="00855F0F"/>
    <w:rsid w:val="0086748E"/>
    <w:rsid w:val="0086781B"/>
    <w:rsid w:val="008723AF"/>
    <w:rsid w:val="00880C07"/>
    <w:rsid w:val="008818D9"/>
    <w:rsid w:val="00885558"/>
    <w:rsid w:val="00891003"/>
    <w:rsid w:val="008A5FB2"/>
    <w:rsid w:val="008A6306"/>
    <w:rsid w:val="008B65C1"/>
    <w:rsid w:val="008C0C83"/>
    <w:rsid w:val="008C7E0D"/>
    <w:rsid w:val="008C7E99"/>
    <w:rsid w:val="008D1013"/>
    <w:rsid w:val="008F2FE4"/>
    <w:rsid w:val="008F3E28"/>
    <w:rsid w:val="008F4F94"/>
    <w:rsid w:val="00917475"/>
    <w:rsid w:val="00920CB5"/>
    <w:rsid w:val="00922920"/>
    <w:rsid w:val="00926DBE"/>
    <w:rsid w:val="00930914"/>
    <w:rsid w:val="00932E4D"/>
    <w:rsid w:val="00934781"/>
    <w:rsid w:val="0093785C"/>
    <w:rsid w:val="0094595C"/>
    <w:rsid w:val="009461E8"/>
    <w:rsid w:val="00951CC8"/>
    <w:rsid w:val="00956DCD"/>
    <w:rsid w:val="009676F9"/>
    <w:rsid w:val="00981783"/>
    <w:rsid w:val="00982E50"/>
    <w:rsid w:val="0099358E"/>
    <w:rsid w:val="009A5FAC"/>
    <w:rsid w:val="009B68ED"/>
    <w:rsid w:val="009C3BCD"/>
    <w:rsid w:val="009D2A56"/>
    <w:rsid w:val="009E0AA2"/>
    <w:rsid w:val="009E2401"/>
    <w:rsid w:val="00A157F7"/>
    <w:rsid w:val="00A4337F"/>
    <w:rsid w:val="00A45A20"/>
    <w:rsid w:val="00A562C7"/>
    <w:rsid w:val="00A61383"/>
    <w:rsid w:val="00A64FF7"/>
    <w:rsid w:val="00A67C4F"/>
    <w:rsid w:val="00A7476D"/>
    <w:rsid w:val="00A75DBA"/>
    <w:rsid w:val="00A83253"/>
    <w:rsid w:val="00A92EC0"/>
    <w:rsid w:val="00A97515"/>
    <w:rsid w:val="00AA5712"/>
    <w:rsid w:val="00AB1F3D"/>
    <w:rsid w:val="00AD3DE1"/>
    <w:rsid w:val="00AE02C8"/>
    <w:rsid w:val="00AF700C"/>
    <w:rsid w:val="00B03E26"/>
    <w:rsid w:val="00B065B1"/>
    <w:rsid w:val="00B13BAC"/>
    <w:rsid w:val="00B22E44"/>
    <w:rsid w:val="00B341C3"/>
    <w:rsid w:val="00B34D8D"/>
    <w:rsid w:val="00B42160"/>
    <w:rsid w:val="00B44609"/>
    <w:rsid w:val="00B52DC7"/>
    <w:rsid w:val="00B55520"/>
    <w:rsid w:val="00B73225"/>
    <w:rsid w:val="00B77544"/>
    <w:rsid w:val="00B86911"/>
    <w:rsid w:val="00B90FD3"/>
    <w:rsid w:val="00B91398"/>
    <w:rsid w:val="00BB151E"/>
    <w:rsid w:val="00BB263D"/>
    <w:rsid w:val="00BB6D8C"/>
    <w:rsid w:val="00BC1D1D"/>
    <w:rsid w:val="00BC2D6C"/>
    <w:rsid w:val="00BC6168"/>
    <w:rsid w:val="00BC7F96"/>
    <w:rsid w:val="00BD73E1"/>
    <w:rsid w:val="00BE18AB"/>
    <w:rsid w:val="00BF462C"/>
    <w:rsid w:val="00BF7BBF"/>
    <w:rsid w:val="00C025A4"/>
    <w:rsid w:val="00C07ED4"/>
    <w:rsid w:val="00C07F2C"/>
    <w:rsid w:val="00C165D4"/>
    <w:rsid w:val="00C17978"/>
    <w:rsid w:val="00C2027B"/>
    <w:rsid w:val="00C35C5E"/>
    <w:rsid w:val="00C441AE"/>
    <w:rsid w:val="00C523F5"/>
    <w:rsid w:val="00C55D35"/>
    <w:rsid w:val="00C570B4"/>
    <w:rsid w:val="00C5764A"/>
    <w:rsid w:val="00C66618"/>
    <w:rsid w:val="00C72DDE"/>
    <w:rsid w:val="00C86984"/>
    <w:rsid w:val="00C97983"/>
    <w:rsid w:val="00CB20BC"/>
    <w:rsid w:val="00CC354B"/>
    <w:rsid w:val="00CE14D3"/>
    <w:rsid w:val="00CF6EFD"/>
    <w:rsid w:val="00D00519"/>
    <w:rsid w:val="00D07F41"/>
    <w:rsid w:val="00D11038"/>
    <w:rsid w:val="00D17E33"/>
    <w:rsid w:val="00D27E8B"/>
    <w:rsid w:val="00D30DF5"/>
    <w:rsid w:val="00D32D17"/>
    <w:rsid w:val="00D33B23"/>
    <w:rsid w:val="00D85698"/>
    <w:rsid w:val="00D869B7"/>
    <w:rsid w:val="00D93A9F"/>
    <w:rsid w:val="00D942DC"/>
    <w:rsid w:val="00D95DAC"/>
    <w:rsid w:val="00DB1AEE"/>
    <w:rsid w:val="00DB2F17"/>
    <w:rsid w:val="00DC1DA4"/>
    <w:rsid w:val="00DD0D68"/>
    <w:rsid w:val="00DD1FDF"/>
    <w:rsid w:val="00DD33D5"/>
    <w:rsid w:val="00DD66F0"/>
    <w:rsid w:val="00DD6C70"/>
    <w:rsid w:val="00DE16A4"/>
    <w:rsid w:val="00DE655B"/>
    <w:rsid w:val="00E02475"/>
    <w:rsid w:val="00E06F22"/>
    <w:rsid w:val="00E168B4"/>
    <w:rsid w:val="00E241C0"/>
    <w:rsid w:val="00E818CC"/>
    <w:rsid w:val="00E8618B"/>
    <w:rsid w:val="00E9200D"/>
    <w:rsid w:val="00EA1BB3"/>
    <w:rsid w:val="00EA5C1C"/>
    <w:rsid w:val="00EB70A9"/>
    <w:rsid w:val="00EC0D83"/>
    <w:rsid w:val="00EC162C"/>
    <w:rsid w:val="00EC3337"/>
    <w:rsid w:val="00EC3767"/>
    <w:rsid w:val="00EE045F"/>
    <w:rsid w:val="00EE21D4"/>
    <w:rsid w:val="00EF0C61"/>
    <w:rsid w:val="00EF272F"/>
    <w:rsid w:val="00EF2B2A"/>
    <w:rsid w:val="00EF39C9"/>
    <w:rsid w:val="00F0186E"/>
    <w:rsid w:val="00F03C32"/>
    <w:rsid w:val="00F31E06"/>
    <w:rsid w:val="00F32535"/>
    <w:rsid w:val="00F35CB8"/>
    <w:rsid w:val="00F44290"/>
    <w:rsid w:val="00F44413"/>
    <w:rsid w:val="00F510E4"/>
    <w:rsid w:val="00F6048F"/>
    <w:rsid w:val="00F7334F"/>
    <w:rsid w:val="00F87DC9"/>
    <w:rsid w:val="00F91885"/>
    <w:rsid w:val="00F9582D"/>
    <w:rsid w:val="00FA7287"/>
    <w:rsid w:val="00FA7FB4"/>
    <w:rsid w:val="00FB00B1"/>
    <w:rsid w:val="00FB08DC"/>
    <w:rsid w:val="00FB1C5A"/>
    <w:rsid w:val="00FE51AC"/>
    <w:rsid w:val="00FF09B9"/>
    <w:rsid w:val="00FF30BF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73A7"/>
  <w15:docId w15:val="{3F1EF599-9385-4689-92F6-6C57D3D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70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E4B"/>
    <w:rPr>
      <w:b/>
      <w:bCs/>
      <w:kern w:val="44"/>
      <w:sz w:val="44"/>
      <w:szCs w:val="44"/>
    </w:rPr>
  </w:style>
  <w:style w:type="character" w:styleId="a3">
    <w:name w:val="page number"/>
    <w:basedOn w:val="a0"/>
    <w:rsid w:val="00570E4B"/>
  </w:style>
  <w:style w:type="paragraph" w:styleId="TOC1">
    <w:name w:val="toc 1"/>
    <w:basedOn w:val="a"/>
    <w:next w:val="a"/>
    <w:uiPriority w:val="39"/>
    <w:qFormat/>
    <w:rsid w:val="00570E4B"/>
    <w:pPr>
      <w:tabs>
        <w:tab w:val="right" w:leader="dot" w:pos="8493"/>
      </w:tabs>
      <w:spacing w:line="360" w:lineRule="auto"/>
      <w:jc w:val="left"/>
    </w:pPr>
    <w:rPr>
      <w:rFonts w:ascii="宋体" w:eastAsia="宋体" w:hAnsi="宋体" w:cs="Times New Roman"/>
      <w:bCs/>
      <w:caps/>
      <w:sz w:val="24"/>
      <w:szCs w:val="20"/>
    </w:rPr>
  </w:style>
  <w:style w:type="paragraph" w:styleId="a4">
    <w:name w:val="footer"/>
    <w:basedOn w:val="a"/>
    <w:link w:val="a5"/>
    <w:uiPriority w:val="99"/>
    <w:rsid w:val="00570E4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0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70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70E4B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70E4B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70E4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c">
    <w:name w:val="批注文字 字符"/>
    <w:basedOn w:val="a0"/>
    <w:link w:val="ab"/>
    <w:uiPriority w:val="99"/>
    <w:rsid w:val="00570E4B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E4B"/>
    <w:pPr>
      <w:outlineLvl w:val="9"/>
    </w:pPr>
    <w:rPr>
      <w:rFonts w:ascii="Times New Roman" w:eastAsia="宋体" w:hAnsi="Times New Roman" w:cs="Times New Roman"/>
    </w:rPr>
  </w:style>
  <w:style w:type="paragraph" w:styleId="TOC3">
    <w:name w:val="toc 3"/>
    <w:basedOn w:val="a"/>
    <w:next w:val="a"/>
    <w:autoRedefine/>
    <w:uiPriority w:val="39"/>
    <w:unhideWhenUsed/>
    <w:qFormat/>
    <w:rsid w:val="002C38F6"/>
    <w:pPr>
      <w:tabs>
        <w:tab w:val="right" w:leader="dot" w:pos="8302"/>
      </w:tabs>
      <w:spacing w:line="360" w:lineRule="auto"/>
      <w:jc w:val="left"/>
      <w:textAlignment w:val="top"/>
    </w:pPr>
    <w:rPr>
      <w:rFonts w:ascii="Times New Roman" w:eastAsia="宋体" w:hAnsi="Times New Roman" w:cs="Times New Roman"/>
      <w:szCs w:val="24"/>
    </w:rPr>
  </w:style>
  <w:style w:type="character" w:styleId="ad">
    <w:name w:val="Hyperlink"/>
    <w:basedOn w:val="a0"/>
    <w:uiPriority w:val="99"/>
    <w:unhideWhenUsed/>
    <w:rsid w:val="00570E4B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70E4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70E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0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E4B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187D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f0">
    <w:name w:val="line number"/>
    <w:basedOn w:val="a0"/>
    <w:uiPriority w:val="99"/>
    <w:semiHidden/>
    <w:unhideWhenUsed/>
    <w:rsid w:val="007A6720"/>
  </w:style>
  <w:style w:type="paragraph" w:styleId="TOC4">
    <w:name w:val="toc 4"/>
    <w:basedOn w:val="a"/>
    <w:next w:val="a"/>
    <w:autoRedefine/>
    <w:uiPriority w:val="39"/>
    <w:unhideWhenUsed/>
    <w:rsid w:val="005E797B"/>
    <w:pPr>
      <w:ind w:leftChars="600" w:left="1260"/>
    </w:pPr>
  </w:style>
  <w:style w:type="character" w:customStyle="1" w:styleId="40">
    <w:name w:val="标题 4 字符"/>
    <w:basedOn w:val="a0"/>
    <w:link w:val="4"/>
    <w:uiPriority w:val="9"/>
    <w:rsid w:val="00C570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Body Text Indent"/>
    <w:basedOn w:val="a"/>
    <w:link w:val="af2"/>
    <w:rsid w:val="00F91885"/>
    <w:pPr>
      <w:spacing w:line="400" w:lineRule="exact"/>
      <w:ind w:firstLine="420"/>
    </w:pPr>
    <w:rPr>
      <w:rFonts w:ascii="宋体" w:eastAsia="宋体" w:hAnsi="宋体" w:cs="Times New Roman"/>
      <w:bCs/>
      <w:szCs w:val="21"/>
    </w:rPr>
  </w:style>
  <w:style w:type="character" w:customStyle="1" w:styleId="af2">
    <w:name w:val="正文文本缩进 字符"/>
    <w:basedOn w:val="a0"/>
    <w:link w:val="af1"/>
    <w:rsid w:val="00F91885"/>
    <w:rPr>
      <w:rFonts w:ascii="宋体" w:eastAsia="宋体" w:hAnsi="宋体" w:cs="Times New Roman"/>
      <w:bCs/>
      <w:szCs w:val="21"/>
    </w:rPr>
  </w:style>
  <w:style w:type="paragraph" w:customStyle="1" w:styleId="Default">
    <w:name w:val="Default"/>
    <w:rsid w:val="00522493"/>
    <w:pPr>
      <w:widowControl w:val="0"/>
      <w:autoSpaceDE w:val="0"/>
      <w:autoSpaceDN w:val="0"/>
      <w:adjustRightInd w:val="0"/>
    </w:pPr>
    <w:rPr>
      <w:rFonts w:ascii="FZXiaoBiaoSong-B05S" w:eastAsia="FZXiaoBiaoSong-B05S" w:hAnsi="Calibri" w:cs="FZXiaoBiaoSong-B05S"/>
      <w:color w:val="000000"/>
      <w:kern w:val="0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A8325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rsid w:val="00A83253"/>
  </w:style>
  <w:style w:type="table" w:styleId="2-1">
    <w:name w:val="Medium List 2 Accent 1"/>
    <w:basedOn w:val="a1"/>
    <w:uiPriority w:val="66"/>
    <w:rsid w:val="002E3259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3">
    <w:name w:val="List Paragraph"/>
    <w:basedOn w:val="a"/>
    <w:uiPriority w:val="34"/>
    <w:qFormat/>
    <w:rsid w:val="002E3259"/>
    <w:pPr>
      <w:ind w:firstLineChars="200" w:firstLine="420"/>
    </w:pPr>
  </w:style>
  <w:style w:type="table" w:styleId="af4">
    <w:name w:val="Table Grid"/>
    <w:basedOn w:val="a1"/>
    <w:uiPriority w:val="59"/>
    <w:rsid w:val="002E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DD6C70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6B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B095A"/>
  </w:style>
  <w:style w:type="character" w:customStyle="1" w:styleId="keyword">
    <w:name w:val="keyword"/>
    <w:basedOn w:val="a0"/>
    <w:rsid w:val="006B095A"/>
  </w:style>
  <w:style w:type="character" w:styleId="HTML">
    <w:name w:val="HTML Code"/>
    <w:basedOn w:val="a0"/>
    <w:uiPriority w:val="99"/>
    <w:semiHidden/>
    <w:unhideWhenUsed/>
    <w:rsid w:val="00570804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570804"/>
  </w:style>
  <w:style w:type="character" w:customStyle="1" w:styleId="comment">
    <w:name w:val="comment"/>
    <w:basedOn w:val="a0"/>
    <w:rsid w:val="0048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aike.baidu.com/item/%E5%8F%8C%E9%9F%B3%E5%A4%9A%E9%A2%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7329-EA8B-4CD4-9AB8-1BC4810D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574</Words>
  <Characters>3274</Characters>
  <Application>Microsoft Office Word</Application>
  <DocSecurity>0</DocSecurity>
  <Lines>27</Lines>
  <Paragraphs>7</Paragraphs>
  <ScaleCrop>false</ScaleCrop>
  <Company>Microsoft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浩然</cp:lastModifiedBy>
  <cp:revision>10</cp:revision>
  <cp:lastPrinted>2020-10-12T08:48:00Z</cp:lastPrinted>
  <dcterms:created xsi:type="dcterms:W3CDTF">2020-12-28T11:17:00Z</dcterms:created>
  <dcterms:modified xsi:type="dcterms:W3CDTF">2021-01-06T14:10:00Z</dcterms:modified>
</cp:coreProperties>
</file>