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D600" w14:textId="21622D3B" w:rsidR="00FC4582" w:rsidRDefault="00FC4582" w:rsidP="00FC4582">
      <w:pPr>
        <w:tabs>
          <w:tab w:val="num" w:pos="720"/>
        </w:tabs>
        <w:spacing w:after="135"/>
      </w:pPr>
      <w:r>
        <w:t>Dear Editors,</w:t>
      </w:r>
    </w:p>
    <w:p w14:paraId="351DA0C2" w14:textId="77777777" w:rsidR="00FC4582" w:rsidRDefault="00FC4582" w:rsidP="00FC4582">
      <w:pPr>
        <w:tabs>
          <w:tab w:val="num" w:pos="720"/>
        </w:tabs>
        <w:spacing w:after="135"/>
        <w:ind w:left="90"/>
      </w:pPr>
      <w:r>
        <w:t>On behalf of myself and my co-author Yolanda León, I would like to submit our manuscript “</w:t>
      </w:r>
      <w:r w:rsidRPr="000B2655">
        <w:t>Forest change within and outside protected areas in the Dominican Republic, 2000-2016</w:t>
      </w:r>
      <w:r>
        <w:t>” for consideration for publication as a Research Article in PLOS ONE.</w:t>
      </w:r>
    </w:p>
    <w:p w14:paraId="4CACF563" w14:textId="77777777" w:rsidR="00FC4582" w:rsidRDefault="00FC4582" w:rsidP="00FC4582">
      <w:pPr>
        <w:tabs>
          <w:tab w:val="num" w:pos="720"/>
        </w:tabs>
        <w:spacing w:after="135"/>
        <w:ind w:left="90"/>
        <w:rPr>
          <w:lang w:val="en"/>
        </w:rPr>
      </w:pPr>
      <w:r w:rsidRPr="000B2655">
        <w:rPr>
          <w:lang w:val="en"/>
        </w:rPr>
        <w:t xml:space="preserve">Efforts to conserve Earth’s remaining forests, and to understand the consequences of their disappearance, demand estimates of where, and at what rate, forest loss is occurring. </w:t>
      </w:r>
      <w:r>
        <w:rPr>
          <w:lang w:val="en"/>
        </w:rPr>
        <w:t>Especially critical is r</w:t>
      </w:r>
      <w:r w:rsidRPr="000B2655">
        <w:rPr>
          <w:lang w:val="en"/>
        </w:rPr>
        <w:t>eliable national-level data on forest</w:t>
      </w:r>
      <w:r>
        <w:rPr>
          <w:lang w:val="en"/>
        </w:rPr>
        <w:t xml:space="preserve"> change, as this information can help</w:t>
      </w:r>
      <w:r w:rsidRPr="000B2655">
        <w:rPr>
          <w:lang w:val="en"/>
        </w:rPr>
        <w:t xml:space="preserve"> inform policies on forest conservation, sustainable development, and climate-change mitigation.</w:t>
      </w:r>
      <w:r>
        <w:rPr>
          <w:lang w:val="en"/>
        </w:rPr>
        <w:t xml:space="preserve"> Co</w:t>
      </w:r>
      <w:r w:rsidRPr="000B2655">
        <w:rPr>
          <w:lang w:val="en"/>
        </w:rPr>
        <w:t xml:space="preserve">untry-specific analyses of deforestation </w:t>
      </w:r>
      <w:r>
        <w:rPr>
          <w:lang w:val="en"/>
        </w:rPr>
        <w:t xml:space="preserve">also </w:t>
      </w:r>
      <w:r w:rsidRPr="000B2655">
        <w:rPr>
          <w:lang w:val="en"/>
        </w:rPr>
        <w:t>allow for the evaluation of the efficacy of conservation interventions and, ideally, implementation of adaptive changes as needed.</w:t>
      </w:r>
      <w:r>
        <w:rPr>
          <w:lang w:val="en"/>
        </w:rPr>
        <w:t xml:space="preserve"> </w:t>
      </w:r>
    </w:p>
    <w:p w14:paraId="224EB8AC" w14:textId="77777777" w:rsidR="00FC4582" w:rsidRDefault="00FC4582" w:rsidP="00FC4582">
      <w:pPr>
        <w:tabs>
          <w:tab w:val="num" w:pos="720"/>
        </w:tabs>
        <w:spacing w:after="135"/>
        <w:ind w:left="90"/>
        <w:rPr>
          <w:lang w:val="en"/>
        </w:rPr>
      </w:pPr>
      <w:r>
        <w:rPr>
          <w:lang w:val="en"/>
        </w:rPr>
        <w:t xml:space="preserve">In this manuscript, we </w:t>
      </w:r>
      <w:r w:rsidRPr="008A64EB">
        <w:rPr>
          <w:lang w:val="en"/>
        </w:rPr>
        <w:t xml:space="preserve">examine spatial and temporal patterns of change in forest cover in the Dominican Republic (DR) between 2000 and 2016 using </w:t>
      </w:r>
      <w:r>
        <w:rPr>
          <w:lang w:val="en"/>
        </w:rPr>
        <w:t xml:space="preserve">Landsat-based estimates of </w:t>
      </w:r>
      <w:r w:rsidRPr="008A64EB">
        <w:rPr>
          <w:lang w:val="en"/>
        </w:rPr>
        <w:t xml:space="preserve">forest-cover </w:t>
      </w:r>
      <w:r>
        <w:rPr>
          <w:lang w:val="en"/>
        </w:rPr>
        <w:t>change</w:t>
      </w:r>
      <w:r w:rsidRPr="008A64EB">
        <w:rPr>
          <w:lang w:val="en"/>
        </w:rPr>
        <w:t>. In particular, we document changes in the extent of forest cover, by forest type, and examine the efficacy of the nation’s system of protected areas - the country’s primary conservation tool - in stemming forest loss</w:t>
      </w:r>
      <w:r>
        <w:rPr>
          <w:lang w:val="en"/>
        </w:rPr>
        <w:t xml:space="preserve">. </w:t>
      </w:r>
      <w:r w:rsidRPr="008A64EB">
        <w:rPr>
          <w:lang w:val="en"/>
        </w:rPr>
        <w:t>We focused on the DR for several reasons. First, as a middle-income country, it is broadly reflective of the changing dynamics and challenges faced globally in conserving forests in developing countries experiencing rapid economic growth</w:t>
      </w:r>
      <w:r>
        <w:rPr>
          <w:lang w:val="en"/>
        </w:rPr>
        <w:t xml:space="preserve">. </w:t>
      </w:r>
      <w:r w:rsidRPr="008A64EB">
        <w:rPr>
          <w:lang w:val="en"/>
        </w:rPr>
        <w:t>Second, it supports an outstanding number of forest-dependent endemic plants and animals</w:t>
      </w:r>
      <w:r>
        <w:rPr>
          <w:lang w:val="en"/>
        </w:rPr>
        <w:t xml:space="preserve">, </w:t>
      </w:r>
      <w:r w:rsidRPr="008A64EB">
        <w:rPr>
          <w:lang w:val="en"/>
        </w:rPr>
        <w:t>many of which are threatened with extinction</w:t>
      </w:r>
      <w:r>
        <w:rPr>
          <w:lang w:val="en"/>
        </w:rPr>
        <w:t xml:space="preserve">. </w:t>
      </w:r>
      <w:r w:rsidRPr="008A64EB">
        <w:rPr>
          <w:lang w:val="en"/>
        </w:rPr>
        <w:t>Third, very little published, quantitative information exists on the status of forests in the DR. Only two studies have produced quantitative estimates of change in forest cover</w:t>
      </w:r>
      <w:r>
        <w:rPr>
          <w:lang w:val="en"/>
        </w:rPr>
        <w:t xml:space="preserve"> in the country, </w:t>
      </w:r>
      <w:r w:rsidRPr="008A64EB">
        <w:rPr>
          <w:lang w:val="en"/>
        </w:rPr>
        <w:t>and none that we are aware of have produced estimates specific to the different forest types in the country.</w:t>
      </w:r>
      <w:r>
        <w:rPr>
          <w:lang w:val="en"/>
        </w:rPr>
        <w:t xml:space="preserve"> </w:t>
      </w:r>
      <w:r w:rsidRPr="008A64EB">
        <w:rPr>
          <w:lang w:val="en"/>
        </w:rPr>
        <w:t xml:space="preserve">In quantifying recent changes in the extent of different forest ecosystems in the DR, </w:t>
      </w:r>
      <w:r>
        <w:rPr>
          <w:lang w:val="en"/>
        </w:rPr>
        <w:t xml:space="preserve">we </w:t>
      </w:r>
      <w:r w:rsidRPr="008A64EB">
        <w:rPr>
          <w:lang w:val="en"/>
        </w:rPr>
        <w:t>provide an initial evaluation of forest-specific conservation policies, identify spatial hotspots of deforestation and forest types at greatest risk, and suggest fruitful areas for investment of conservation resources.</w:t>
      </w:r>
    </w:p>
    <w:p w14:paraId="410F72EE" w14:textId="77777777" w:rsidR="00FC4582" w:rsidRDefault="00FC4582" w:rsidP="00FC4582">
      <w:pPr>
        <w:tabs>
          <w:tab w:val="num" w:pos="720"/>
        </w:tabs>
        <w:spacing w:after="135"/>
        <w:ind w:left="90"/>
        <w:rPr>
          <w:lang w:val="en"/>
        </w:rPr>
      </w:pPr>
      <w:r>
        <w:rPr>
          <w:lang w:val="en"/>
        </w:rPr>
        <w:t xml:space="preserve">The following Academic Editors have handled similar manuscripts, and we suggest that they may be suitable to handle ours: </w:t>
      </w:r>
      <w:proofErr w:type="spellStart"/>
      <w:r>
        <w:rPr>
          <w:lang w:val="en"/>
        </w:rPr>
        <w:t>Shijo</w:t>
      </w:r>
      <w:proofErr w:type="spellEnd"/>
      <w:r>
        <w:rPr>
          <w:lang w:val="en"/>
        </w:rPr>
        <w:t xml:space="preserve"> Joseph, </w:t>
      </w:r>
      <w:proofErr w:type="spellStart"/>
      <w:r>
        <w:rPr>
          <w:lang w:val="en"/>
        </w:rPr>
        <w:t>RunGuo</w:t>
      </w:r>
      <w:proofErr w:type="spellEnd"/>
      <w:r>
        <w:rPr>
          <w:lang w:val="en"/>
        </w:rPr>
        <w:t xml:space="preserve"> Zang, Edward Webb, Bruno </w:t>
      </w:r>
      <w:proofErr w:type="spellStart"/>
      <w:r>
        <w:rPr>
          <w:lang w:val="en"/>
        </w:rPr>
        <w:t>Hérault</w:t>
      </w:r>
      <w:proofErr w:type="spellEnd"/>
      <w:r>
        <w:rPr>
          <w:lang w:val="en"/>
        </w:rPr>
        <w:t xml:space="preserve">, and Madhur Anand. </w:t>
      </w:r>
    </w:p>
    <w:p w14:paraId="08B8E324" w14:textId="77777777" w:rsidR="00FC4582" w:rsidRDefault="00FC4582" w:rsidP="00FC4582">
      <w:pPr>
        <w:tabs>
          <w:tab w:val="num" w:pos="720"/>
        </w:tabs>
        <w:spacing w:after="135"/>
        <w:ind w:left="90"/>
        <w:rPr>
          <w:lang w:val="en"/>
        </w:rPr>
      </w:pPr>
    </w:p>
    <w:p w14:paraId="37EE84EA" w14:textId="77777777" w:rsidR="00FC4582" w:rsidRDefault="00FC4582" w:rsidP="00FC4582">
      <w:pPr>
        <w:tabs>
          <w:tab w:val="num" w:pos="720"/>
        </w:tabs>
        <w:spacing w:after="135"/>
        <w:ind w:left="90"/>
        <w:rPr>
          <w:lang w:val="en"/>
        </w:rPr>
      </w:pPr>
      <w:r>
        <w:rPr>
          <w:lang w:val="en"/>
        </w:rPr>
        <w:t>Sincerely,</w:t>
      </w:r>
    </w:p>
    <w:p w14:paraId="546DDE9F" w14:textId="77777777" w:rsidR="00FC4582" w:rsidRDefault="00FC4582" w:rsidP="00FC4582">
      <w:pPr>
        <w:tabs>
          <w:tab w:val="num" w:pos="720"/>
        </w:tabs>
        <w:spacing w:after="135"/>
        <w:ind w:left="90"/>
        <w:rPr>
          <w:lang w:val="en"/>
        </w:rPr>
      </w:pPr>
    </w:p>
    <w:p w14:paraId="16025CE5" w14:textId="77777777" w:rsidR="00FC4582" w:rsidRDefault="00FC4582" w:rsidP="00FC4582">
      <w:pPr>
        <w:tabs>
          <w:tab w:val="num" w:pos="720"/>
        </w:tabs>
        <w:spacing w:after="135"/>
        <w:ind w:left="90"/>
        <w:rPr>
          <w:lang w:val="en"/>
        </w:rPr>
      </w:pPr>
    </w:p>
    <w:p w14:paraId="0EF3E2CF" w14:textId="5F6344DD" w:rsidR="00F03B5F" w:rsidRPr="00FC4582" w:rsidRDefault="00FC4582" w:rsidP="00FC4582">
      <w:pPr>
        <w:tabs>
          <w:tab w:val="num" w:pos="720"/>
        </w:tabs>
        <w:spacing w:after="135"/>
        <w:ind w:left="90"/>
        <w:rPr>
          <w:lang w:val="en"/>
        </w:rPr>
      </w:pPr>
      <w:r>
        <w:rPr>
          <w:lang w:val="en"/>
        </w:rPr>
        <w:t>John D. Lloyd, Ph.D.</w:t>
      </w:r>
      <w:bookmarkStart w:id="0" w:name="_GoBack"/>
      <w:bookmarkEnd w:id="0"/>
    </w:p>
    <w:p w14:paraId="0C56C308" w14:textId="77777777" w:rsidR="00F03B5F" w:rsidRDefault="00F03B5F" w:rsidP="00F03B5F">
      <w:pPr>
        <w:pStyle w:val="NoSpacing"/>
        <w:rPr>
          <w:rFonts w:ascii="Trebuchet MS" w:hAnsi="Trebuchet MS"/>
        </w:rPr>
      </w:pPr>
    </w:p>
    <w:p w14:paraId="3AE0A495" w14:textId="77777777" w:rsidR="00F03B5F" w:rsidRPr="00F03B5F" w:rsidRDefault="00F03B5F" w:rsidP="00F03B5F">
      <w:pPr>
        <w:pStyle w:val="NoSpacing"/>
        <w:rPr>
          <w:rFonts w:ascii="Trebuchet MS" w:hAnsi="Trebuchet MS"/>
        </w:rPr>
      </w:pPr>
    </w:p>
    <w:p w14:paraId="0F86E207" w14:textId="77777777" w:rsidR="008406D2" w:rsidRPr="00E95717" w:rsidRDefault="008406D2" w:rsidP="00A66AE4">
      <w:pPr>
        <w:pStyle w:val="NoSpacing"/>
        <w:rPr>
          <w:rFonts w:ascii="Trebuchet MS" w:hAnsi="Trebuchet MS"/>
        </w:rPr>
      </w:pPr>
    </w:p>
    <w:sectPr w:rsidR="008406D2" w:rsidRPr="00E95717" w:rsidSect="0070347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A731E" w14:textId="77777777" w:rsidR="007E1493" w:rsidRDefault="007E1493" w:rsidP="00703474">
      <w:pPr>
        <w:spacing w:after="0" w:line="240" w:lineRule="auto"/>
      </w:pPr>
      <w:r>
        <w:separator/>
      </w:r>
    </w:p>
  </w:endnote>
  <w:endnote w:type="continuationSeparator" w:id="0">
    <w:p w14:paraId="5915E7D9" w14:textId="77777777" w:rsidR="007E1493" w:rsidRDefault="007E1493" w:rsidP="0070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96DCF" w14:textId="77777777" w:rsidR="007E1493" w:rsidRDefault="007E1493" w:rsidP="00703474">
      <w:pPr>
        <w:spacing w:after="0" w:line="240" w:lineRule="auto"/>
      </w:pPr>
      <w:r>
        <w:separator/>
      </w:r>
    </w:p>
  </w:footnote>
  <w:footnote w:type="continuationSeparator" w:id="0">
    <w:p w14:paraId="70B1EDA6" w14:textId="77777777" w:rsidR="007E1493" w:rsidRDefault="007E1493" w:rsidP="00703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77DCC" w14:textId="77777777" w:rsidR="00915272" w:rsidRDefault="00915272" w:rsidP="00703474">
    <w:pPr>
      <w:pStyle w:val="Header"/>
      <w:tabs>
        <w:tab w:val="left" w:pos="1380"/>
      </w:tabs>
      <w:jc w:val="center"/>
    </w:pPr>
    <w:r>
      <w:rPr>
        <w:noProof/>
      </w:rPr>
      <w:drawing>
        <wp:inline distT="0" distB="0" distL="0" distR="0" wp14:anchorId="391C4422" wp14:editId="0C6E903D">
          <wp:extent cx="3131820" cy="841676"/>
          <wp:effectExtent l="0" t="0" r="0" b="0"/>
          <wp:docPr id="3" name="Picture 3" descr="C:\Users\Melis\Documents\Documents\admin\Logo\New Logo\VCE-LOGO-8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lis\Documents\Documents\admin\Logo\New Logo\VCE-LOGO-8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6536" cy="845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D199C2" w14:textId="77777777" w:rsidR="00915272" w:rsidRDefault="00915272" w:rsidP="00703474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08A03D5E" wp14:editId="065F0463">
              <wp:simplePos x="0" y="0"/>
              <wp:positionH relativeFrom="column">
                <wp:posOffset>626110</wp:posOffset>
              </wp:positionH>
              <wp:positionV relativeFrom="paragraph">
                <wp:posOffset>158749</wp:posOffset>
              </wp:positionV>
              <wp:extent cx="5059680" cy="0"/>
              <wp:effectExtent l="0" t="0" r="26670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5968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87DA9" id="Line 1" o:spid="_x0000_s1026" style="position:absolute;z-index:-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9.3pt,12.5pt" to="447.7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" strokecolor="gray" strokeweight=".26mm"/>
          </w:pict>
        </mc:Fallback>
      </mc:AlternateContent>
    </w:r>
  </w:p>
  <w:p w14:paraId="0C04661F" w14:textId="77777777" w:rsidR="00915272" w:rsidRPr="00027C45" w:rsidRDefault="00915272" w:rsidP="00703474">
    <w:pPr>
      <w:pStyle w:val="Footer"/>
      <w:spacing w:before="40"/>
      <w:jc w:val="center"/>
      <w:rPr>
        <w:rFonts w:ascii="Garamond" w:hAnsi="Garamond"/>
        <w:color w:val="666666"/>
      </w:rPr>
    </w:pPr>
    <w:r w:rsidRPr="00027C45">
      <w:rPr>
        <w:rFonts w:ascii="Garamond" w:hAnsi="Garamond"/>
        <w:color w:val="666666"/>
      </w:rPr>
      <w:t>PO Box 420 · Norwich, VT  05055 · (802) 649-1431 · www.vtecostudies.org</w:t>
    </w:r>
  </w:p>
  <w:p w14:paraId="1FCE780C" w14:textId="77777777" w:rsidR="00915272" w:rsidRDefault="00915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4736"/>
    <w:multiLevelType w:val="hybridMultilevel"/>
    <w:tmpl w:val="A4F25F3A"/>
    <w:lvl w:ilvl="0" w:tplc="66CE570C">
      <w:start w:val="1"/>
      <w:numFmt w:val="bullet"/>
      <w:pStyle w:val="ListBulle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74"/>
    <w:rsid w:val="00035C01"/>
    <w:rsid w:val="00040A6A"/>
    <w:rsid w:val="000C2CE9"/>
    <w:rsid w:val="00235143"/>
    <w:rsid w:val="002C0E85"/>
    <w:rsid w:val="0030798B"/>
    <w:rsid w:val="003159A5"/>
    <w:rsid w:val="00357856"/>
    <w:rsid w:val="003B6AF2"/>
    <w:rsid w:val="003D1A00"/>
    <w:rsid w:val="00446176"/>
    <w:rsid w:val="0059750C"/>
    <w:rsid w:val="005C0675"/>
    <w:rsid w:val="005F28A7"/>
    <w:rsid w:val="0067456A"/>
    <w:rsid w:val="00703474"/>
    <w:rsid w:val="00776694"/>
    <w:rsid w:val="007E1493"/>
    <w:rsid w:val="00823FAB"/>
    <w:rsid w:val="008406D2"/>
    <w:rsid w:val="00857425"/>
    <w:rsid w:val="008701B4"/>
    <w:rsid w:val="0087191C"/>
    <w:rsid w:val="008C7F93"/>
    <w:rsid w:val="00915272"/>
    <w:rsid w:val="00951EF4"/>
    <w:rsid w:val="009E3970"/>
    <w:rsid w:val="009E63B7"/>
    <w:rsid w:val="00A66AE4"/>
    <w:rsid w:val="00A73DBC"/>
    <w:rsid w:val="00AA1490"/>
    <w:rsid w:val="00B712E0"/>
    <w:rsid w:val="00B94A09"/>
    <w:rsid w:val="00BC5C26"/>
    <w:rsid w:val="00BE5146"/>
    <w:rsid w:val="00BE7DB2"/>
    <w:rsid w:val="00CD6C98"/>
    <w:rsid w:val="00D10F1C"/>
    <w:rsid w:val="00D744C7"/>
    <w:rsid w:val="00DA397A"/>
    <w:rsid w:val="00E036FE"/>
    <w:rsid w:val="00ED59ED"/>
    <w:rsid w:val="00F03B5F"/>
    <w:rsid w:val="00F22C23"/>
    <w:rsid w:val="00F523F4"/>
    <w:rsid w:val="00F94C32"/>
    <w:rsid w:val="00FC4582"/>
    <w:rsid w:val="00FD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13496"/>
  <w15:docId w15:val="{A9D9B73A-8FEB-724C-85F2-D038D67D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474"/>
  </w:style>
  <w:style w:type="paragraph" w:styleId="Footer">
    <w:name w:val="footer"/>
    <w:basedOn w:val="Normal"/>
    <w:link w:val="FooterChar"/>
    <w:uiPriority w:val="99"/>
    <w:unhideWhenUsed/>
    <w:rsid w:val="0070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474"/>
  </w:style>
  <w:style w:type="paragraph" w:styleId="BalloonText">
    <w:name w:val="Balloon Text"/>
    <w:basedOn w:val="Normal"/>
    <w:link w:val="BalloonTextChar"/>
    <w:uiPriority w:val="99"/>
    <w:semiHidden/>
    <w:unhideWhenUsed/>
    <w:rsid w:val="00703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4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D0079"/>
    <w:pPr>
      <w:spacing w:after="0" w:line="240" w:lineRule="auto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rsid w:val="003D1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1A00"/>
    <w:rPr>
      <w:rFonts w:ascii="Courier New" w:eastAsia="Times New Roman" w:hAnsi="Courier New" w:cs="Courier New"/>
      <w:sz w:val="20"/>
      <w:szCs w:val="20"/>
    </w:rPr>
  </w:style>
  <w:style w:type="paragraph" w:styleId="ListBullet2">
    <w:name w:val="List Bullet 2"/>
    <w:basedOn w:val="Normal"/>
    <w:autoRedefine/>
    <w:rsid w:val="00A66AE4"/>
    <w:pPr>
      <w:numPr>
        <w:numId w:val="1"/>
      </w:numPr>
      <w:spacing w:after="0" w:line="240" w:lineRule="auto"/>
    </w:pPr>
    <w:rPr>
      <w:rFonts w:ascii="Arial" w:eastAsia="Times New Roman" w:hAnsi="Arial" w:cs="Arial"/>
      <w:snapToGrid w:val="0"/>
      <w:u w:val="single"/>
    </w:rPr>
  </w:style>
  <w:style w:type="character" w:styleId="Hyperlink">
    <w:name w:val="Hyperlink"/>
    <w:basedOn w:val="DefaultParagraphFont"/>
    <w:uiPriority w:val="99"/>
    <w:unhideWhenUsed/>
    <w:rsid w:val="00F03B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B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B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</dc:creator>
  <cp:lastModifiedBy>John Lloyd</cp:lastModifiedBy>
  <cp:revision>2</cp:revision>
  <cp:lastPrinted>2018-08-29T20:19:00Z</cp:lastPrinted>
  <dcterms:created xsi:type="dcterms:W3CDTF">2019-02-20T21:51:00Z</dcterms:created>
  <dcterms:modified xsi:type="dcterms:W3CDTF">2019-02-20T21:51:00Z</dcterms:modified>
</cp:coreProperties>
</file>