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B384B" w14:textId="0A1FCFA6" w:rsidR="003206BF" w:rsidRDefault="003206BF" w:rsidP="00000F7E">
      <w:pPr>
        <w:rPr>
          <w:rFonts w:hint="eastAsia"/>
        </w:rPr>
      </w:pPr>
      <w:r>
        <w:rPr>
          <w:rFonts w:hint="eastAsia"/>
        </w:rPr>
        <w:t xml:space="preserve">刘子恒 </w:t>
      </w:r>
      <w:r>
        <w:t>M202373434 2026</w:t>
      </w:r>
      <w:r>
        <w:rPr>
          <w:rFonts w:hint="eastAsia"/>
        </w:rPr>
        <w:t>年0</w:t>
      </w:r>
      <w:r>
        <w:t>4</w:t>
      </w:r>
      <w:r>
        <w:rPr>
          <w:rFonts w:hint="eastAsia"/>
        </w:rPr>
        <w:t>月0</w:t>
      </w:r>
      <w:r>
        <w:t>9</w:t>
      </w:r>
      <w:r>
        <w:rPr>
          <w:rFonts w:hint="eastAsia"/>
        </w:rPr>
        <w:t>日 答辩顺序2</w:t>
      </w:r>
    </w:p>
    <w:p w14:paraId="63436F0A" w14:textId="016DC762" w:rsidR="005C3696" w:rsidRPr="00B73982" w:rsidRDefault="005C3696" w:rsidP="00D34891">
      <w:pPr>
        <w:pStyle w:val="1"/>
        <w:rPr>
          <w:color w:val="171717" w:themeColor="background2" w:themeShade="1A"/>
        </w:rPr>
      </w:pPr>
      <w:r w:rsidRPr="00B73982">
        <w:rPr>
          <w:rFonts w:hint="eastAsia"/>
          <w:color w:val="171717" w:themeColor="background2" w:themeShade="1A"/>
        </w:rPr>
        <w:t>决议书</w:t>
      </w:r>
    </w:p>
    <w:p w14:paraId="5A8BB0BA" w14:textId="1C2F725F" w:rsidR="00CB53D4" w:rsidRPr="00712FF1" w:rsidRDefault="00CB53D4" w:rsidP="00CB53D4">
      <w:r w:rsidRPr="00712FF1">
        <w:rPr>
          <w:rFonts w:hint="eastAsia"/>
        </w:rPr>
        <w:t>答辩委员会对申请人论文答辩的决议书</w:t>
      </w:r>
    </w:p>
    <w:p w14:paraId="0DDB28BB" w14:textId="2186345C" w:rsidR="00CB53D4" w:rsidRPr="00712FF1" w:rsidRDefault="0030695F" w:rsidP="00CB53D4">
      <w:r w:rsidRPr="00712FF1">
        <w:rPr>
          <w:rFonts w:hint="eastAsia"/>
        </w:rPr>
        <w:t>刘子恒</w:t>
      </w:r>
      <w:r w:rsidRPr="00712FF1">
        <w:rPr>
          <w:rFonts w:hint="eastAsia"/>
        </w:rPr>
        <w:t>同学的硕士学位论文研究了医疗大语言模型在多智能体协作场景下</w:t>
      </w:r>
      <w:r w:rsidRPr="00712FF1">
        <w:rPr>
          <w:rFonts w:hint="eastAsia"/>
        </w:rPr>
        <w:t>基于智能体系统的</w:t>
      </w:r>
      <w:r w:rsidRPr="00712FF1">
        <w:rPr>
          <w:rFonts w:hint="eastAsia"/>
        </w:rPr>
        <w:t>安全性评估体系与级联风险传播机制</w:t>
      </w:r>
      <w:r w:rsidR="00CB53D4" w:rsidRPr="00712FF1">
        <w:rPr>
          <w:rFonts w:hint="eastAsia"/>
        </w:rPr>
        <w:t>。论文选题正确、具有一定的理论意义和应用价值、行文流畅、逻辑严谨、达到了硕士论文的水平。论文取得了如下成果：</w:t>
      </w:r>
    </w:p>
    <w:p w14:paraId="750FB0FC" w14:textId="20653E14" w:rsidR="0030695F" w:rsidRPr="00712FF1" w:rsidRDefault="0030695F" w:rsidP="0030695F">
      <w:pPr>
        <w:rPr>
          <w:rFonts w:hint="eastAsia"/>
        </w:rPr>
      </w:pPr>
      <w:r w:rsidRPr="00712FF1">
        <w:rPr>
          <w:rFonts w:hint="eastAsia"/>
        </w:rPr>
        <w:t>（</w:t>
      </w:r>
      <w:r w:rsidRPr="00712FF1">
        <w:t>1）提出了基于智能体驱动的自动化安全性评估框架，构建了真实临床诊疗链路的形式化模型，并建立了刻画多角色协作系统中风险传递特征的级联错误传播理论假设。</w:t>
      </w:r>
    </w:p>
    <w:p w14:paraId="54EA31C4" w14:textId="25C8B8C6" w:rsidR="0030695F" w:rsidRPr="00712FF1" w:rsidRDefault="0030695F" w:rsidP="0030695F">
      <w:pPr>
        <w:rPr>
          <w:rFonts w:hint="eastAsia"/>
        </w:rPr>
      </w:pPr>
      <w:r w:rsidRPr="00712FF1">
        <w:rPr>
          <w:rFonts w:hint="eastAsia"/>
        </w:rPr>
        <w:t>（</w:t>
      </w:r>
      <w:r w:rsidRPr="00712FF1">
        <w:t>2）分析了领域微调对大语言模型安全对齐机制的影响，系统对比了医疗专用模型与通用基线模型在不同对抗攻击条件下的鲁棒性差异，揭示了医学专业知识注入对模型原生安全防御可能造成的弱化作用。</w:t>
      </w:r>
    </w:p>
    <w:p w14:paraId="40DE289C" w14:textId="77777777" w:rsidR="0030695F" w:rsidRPr="00712FF1" w:rsidRDefault="0030695F" w:rsidP="0030695F">
      <w:r w:rsidRPr="00712FF1">
        <w:rPr>
          <w:rFonts w:hint="eastAsia"/>
        </w:rPr>
        <w:t>（</w:t>
      </w:r>
      <w:r w:rsidRPr="00712FF1">
        <w:t>3）基于真实的临床电子病历数据构建了智能体协作评估环境，对单体失效引发的错误传递过程进行了实证检验，并最终量化测定了各类安全威胁在复杂临床交互环节中的风险放大效应。</w:t>
      </w:r>
    </w:p>
    <w:p w14:paraId="04A4B4B8" w14:textId="5093E02C" w:rsidR="0030695F" w:rsidRPr="00712FF1" w:rsidRDefault="00CB53D4" w:rsidP="0030695F">
      <w:r w:rsidRPr="00712FF1">
        <w:rPr>
          <w:rFonts w:hint="eastAsia"/>
        </w:rPr>
        <w:t>论文结构合理、层次清晰、内容翔实、符合规范、达到硕士学位论文水平。成果表明该学生掌握了本专业的基础理论和专门知识，具有一定从事科研工程的能力。答辩过程中能在规定时间内清晰介绍论文主要内容，回答问题正确。</w:t>
      </w:r>
      <w:r w:rsidR="0030695F" w:rsidRPr="00712FF1">
        <w:rPr>
          <w:rFonts w:hint="eastAsia"/>
        </w:rPr>
        <w:t>答辩委员会经无记名投票表决，一致同意通过</w:t>
      </w:r>
      <w:r w:rsidR="0030695F" w:rsidRPr="00712FF1">
        <w:rPr>
          <w:rFonts w:hint="eastAsia"/>
        </w:rPr>
        <w:t>刘子恒</w:t>
      </w:r>
      <w:r w:rsidR="0030695F" w:rsidRPr="00712FF1">
        <w:t>同学的硕士论文答辩，但论文还存在</w:t>
      </w:r>
      <w:r w:rsidR="00297CFE" w:rsidRPr="00712FF1">
        <w:rPr>
          <w:rFonts w:hint="eastAsia"/>
        </w:rPr>
        <w:t>部分表述不够学术、</w:t>
      </w:r>
      <w:r w:rsidR="00712FF1" w:rsidRPr="00712FF1">
        <w:rPr>
          <w:rFonts w:hint="eastAsia"/>
        </w:rPr>
        <w:t>部分小节标题不准确</w:t>
      </w:r>
      <w:r w:rsidR="0030695F" w:rsidRPr="00712FF1">
        <w:t>等问题，建议修改完善后进行第二次答辩。</w:t>
      </w:r>
    </w:p>
    <w:p w14:paraId="3373D354" w14:textId="7D7EFDE0" w:rsidR="005C3696" w:rsidRPr="0009614E" w:rsidRDefault="005C3696" w:rsidP="00CB53D4">
      <w:pPr>
        <w:rPr>
          <w:rFonts w:hint="eastAsia"/>
        </w:rPr>
      </w:pPr>
    </w:p>
    <w:p w14:paraId="0BDE7BB4" w14:textId="24253F11" w:rsidR="005C3696" w:rsidRDefault="0009614E" w:rsidP="005C3696">
      <w:pPr>
        <w:pStyle w:val="1"/>
      </w:pPr>
      <w:r>
        <w:rPr>
          <w:rFonts w:hint="eastAsia"/>
        </w:rPr>
        <w:t>分数</w:t>
      </w:r>
    </w:p>
    <w:p w14:paraId="6E5D2E21" w14:textId="1CCA4D91" w:rsidR="005C3696" w:rsidRDefault="0009614E" w:rsidP="00CB53D4">
      <w:r>
        <w:rPr>
          <w:rFonts w:hint="eastAsia"/>
        </w:rPr>
        <w:t>答辩的5个</w:t>
      </w:r>
      <w:r w:rsidR="005C3696">
        <w:rPr>
          <w:rFonts w:hint="eastAsia"/>
        </w:rPr>
        <w:t>分数和平均分：</w:t>
      </w:r>
    </w:p>
    <w:p w14:paraId="180E735E" w14:textId="2835C8E9" w:rsidR="0030695F" w:rsidRDefault="0030695F" w:rsidP="00CB53D4">
      <w:r>
        <w:rPr>
          <w:rFonts w:hint="eastAsia"/>
        </w:rPr>
        <w:t>8</w:t>
      </w:r>
      <w:r>
        <w:t>2</w:t>
      </w:r>
      <w:r>
        <w:rPr>
          <w:rFonts w:hint="eastAsia"/>
        </w:rPr>
        <w:t>、</w:t>
      </w:r>
      <w:r>
        <w:t>80</w:t>
      </w:r>
      <w:r>
        <w:rPr>
          <w:rFonts w:hint="eastAsia"/>
        </w:rPr>
        <w:t>、</w:t>
      </w:r>
      <w:r>
        <w:t>81</w:t>
      </w:r>
      <w:r>
        <w:rPr>
          <w:rFonts w:hint="eastAsia"/>
        </w:rPr>
        <w:t>、</w:t>
      </w:r>
      <w:r>
        <w:t>85</w:t>
      </w:r>
      <w:r>
        <w:rPr>
          <w:rFonts w:hint="eastAsia"/>
        </w:rPr>
        <w:t>、7</w:t>
      </w:r>
      <w:r>
        <w:t>6</w:t>
      </w:r>
    </w:p>
    <w:p w14:paraId="32696298" w14:textId="387E367A" w:rsidR="0030695F" w:rsidRDefault="0030695F" w:rsidP="00CB53D4">
      <w:pPr>
        <w:rPr>
          <w:rFonts w:hint="eastAsia"/>
        </w:rPr>
      </w:pPr>
      <w:r>
        <w:rPr>
          <w:rFonts w:hint="eastAsia"/>
        </w:rPr>
        <w:t>平均分：</w:t>
      </w:r>
      <w:r>
        <w:t>80.8</w:t>
      </w:r>
    </w:p>
    <w:p w14:paraId="25228BB9" w14:textId="011AB7F6" w:rsidR="005C3696" w:rsidRDefault="005C3696" w:rsidP="0009614E">
      <w:pPr>
        <w:pStyle w:val="1"/>
      </w:pPr>
      <w:r>
        <w:rPr>
          <w:rFonts w:hint="eastAsia"/>
        </w:rPr>
        <w:t>问答情况</w:t>
      </w:r>
    </w:p>
    <w:p w14:paraId="394E8E6B" w14:textId="77777777" w:rsidR="00297CFE" w:rsidRDefault="00297CFE" w:rsidP="00297CFE">
      <w:r>
        <w:t xml:space="preserve">1 问：论文中设计的对抗性攻击是基于黑盒还是白盒假设？为何选择这种威胁模型？ </w:t>
      </w:r>
    </w:p>
    <w:p w14:paraId="32C7FD96" w14:textId="10EEEEDF" w:rsidR="00297CFE" w:rsidRDefault="00297CFE" w:rsidP="00297CFE">
      <w:r>
        <w:t>答：本文的威胁模型主要立足于黑盒攻击和数据供应链污染假设。具体而言，针对模型部署阶段的提示词注入与越狱攻击，严格设定为黑盒攻击场景，即攻击者只能通过标准的对话接口输入数据，无法获取模型的内部参数梯度或系统内置的引导提示词。而针对模型训练阶段的数据投毒与后门攻击，设定为攻击者具备污染部分微调数据集的能力，但依然无法直接更改模型底层架构或干计算参数。选择这种设定是因为医疗信息系统通常处于高隔离级别的保护下，医疗大模型多以此类私有化闭源</w:t>
      </w:r>
      <w:r>
        <w:rPr>
          <w:rFonts w:hint="eastAsia"/>
        </w:rPr>
        <w:t>部署为主，外部攻击者获取白盒权限的几率微乎其微。因此，基于黑盒及数据输入端劫持所构建的威胁模型，能够最真实、贴切地还原临床实战部署中大模型系统面临的真实安全隐患。</w:t>
      </w:r>
    </w:p>
    <w:p w14:paraId="3D582521" w14:textId="77777777" w:rsidR="00297CFE" w:rsidRDefault="00297CFE" w:rsidP="00297CFE"/>
    <w:p w14:paraId="2E22EAE0" w14:textId="77777777" w:rsidR="00297CFE" w:rsidRDefault="00297CFE" w:rsidP="00297CFE">
      <w:r>
        <w:t xml:space="preserve">2 问：实验所用的同济医院类风湿关节炎数据集是如何处理的？若采用其他医院的数据，本文的评估框架及研究结论是否依然适用？ </w:t>
      </w:r>
    </w:p>
    <w:p w14:paraId="5A96804F" w14:textId="15BA7B8F" w:rsidR="005C3696" w:rsidRDefault="00297CFE" w:rsidP="00297CFE">
      <w:r>
        <w:t>答：对于原始临床数据的处理，主要包括标准化清洗和结构化重构两部分。首先，利用编写的医学词典对病历中不规范的缩写词和口语化表达进行了统一的实体替换，并去除了与医疗决策无关的行政登记等冗余信息。随后，利用模板将病历内容按照主诉、现病史、既往史、辅助检查等临床常规问诊逻辑整理为结构化的长文本。最后均交由风湿免疫科专家进行了抽样双盲复核，以保证核心病情的完整度。关于结论的适用性问题，本文的框架与结</w:t>
      </w:r>
      <w:r>
        <w:rPr>
          <w:rFonts w:hint="eastAsia"/>
        </w:rPr>
        <w:t>论对于其他医院的临床数据同样适用。在工程实现上，所设计的</w:t>
      </w:r>
      <w:r>
        <w:t>MLSE评估框架在底层是通过标准化的模型服务接口运行的，框架逻辑与具体的病种数据处于解耦状态；在理论机理上，本研究揭示的错误级联传播与放大效应，其根本原因是由于多智能体串联时大语言模型固有的“上下文锚定”自回归缺陷导致的。因此，无论引入哪家医院的病历，只要其决策流程遵循临床多步骤的链式协作模式，本框架依然能够执行自动化评估，且大概率会观测到同样原理的级联风险放大现象。</w:t>
      </w:r>
    </w:p>
    <w:p w14:paraId="4E77C145" w14:textId="1F237608" w:rsidR="005C3696" w:rsidRDefault="005C3696" w:rsidP="0009614E">
      <w:pPr>
        <w:pStyle w:val="1"/>
      </w:pPr>
      <w:r>
        <w:rPr>
          <w:rFonts w:hint="eastAsia"/>
        </w:rPr>
        <w:t>修改</w:t>
      </w:r>
      <w:r w:rsidR="0009614E">
        <w:rPr>
          <w:rFonts w:hint="eastAsia"/>
        </w:rPr>
        <w:t>建议</w:t>
      </w:r>
      <w:r>
        <w:rPr>
          <w:rFonts w:hint="eastAsia"/>
        </w:rPr>
        <w:t>：</w:t>
      </w:r>
    </w:p>
    <w:p w14:paraId="3F2D676D" w14:textId="6F9C20B6" w:rsidR="005C3696" w:rsidRDefault="005C3696" w:rsidP="00CB53D4">
      <w:r>
        <w:rPr>
          <w:rFonts w:hint="eastAsia"/>
        </w:rPr>
        <w:t>1</w:t>
      </w:r>
      <w:r w:rsidR="00712FF1">
        <w:rPr>
          <w:rFonts w:hint="eastAsia"/>
        </w:rPr>
        <w:t>、修改叙事逻辑，目前的论文结构偏向专业型硕士</w:t>
      </w:r>
    </w:p>
    <w:p w14:paraId="115EB6BE" w14:textId="295AEE0D" w:rsidR="005C3696" w:rsidRDefault="005C3696" w:rsidP="00CB53D4">
      <w:r>
        <w:rPr>
          <w:rFonts w:hint="eastAsia"/>
        </w:rPr>
        <w:t>2</w:t>
      </w:r>
      <w:r w:rsidR="00712FF1">
        <w:rPr>
          <w:rFonts w:hint="eastAsia"/>
        </w:rPr>
        <w:t>、部分章节和题目标题不准确，需要修改</w:t>
      </w:r>
    </w:p>
    <w:p w14:paraId="1AF52A1E" w14:textId="660A6D56" w:rsidR="005C3696" w:rsidRDefault="005C3696" w:rsidP="00CB53D4">
      <w:r>
        <w:rPr>
          <w:rFonts w:hint="eastAsia"/>
        </w:rPr>
        <w:t>3</w:t>
      </w:r>
      <w:r w:rsidR="00712FF1">
        <w:rPr>
          <w:rFonts w:hint="eastAsia"/>
        </w:rPr>
        <w:t>、第三章的公式出现额外空行，需要修改</w:t>
      </w:r>
    </w:p>
    <w:p w14:paraId="4DD56FEF" w14:textId="77777777" w:rsidR="0009614E" w:rsidRDefault="0009614E" w:rsidP="00CB53D4"/>
    <w:p w14:paraId="187C4775" w14:textId="535781EB" w:rsidR="0009614E" w:rsidRPr="003206BF" w:rsidRDefault="0009614E" w:rsidP="003206BF">
      <w:pPr>
        <w:widowControl/>
        <w:jc w:val="left"/>
        <w:rPr>
          <w:rFonts w:hint="eastAsia"/>
        </w:rPr>
      </w:pPr>
    </w:p>
    <w:sectPr w:rsidR="0009614E" w:rsidRPr="003206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0FEFF" w14:textId="77777777" w:rsidR="001E5CA0" w:rsidRDefault="001E5CA0" w:rsidP="00CB53D4">
      <w:r>
        <w:separator/>
      </w:r>
    </w:p>
  </w:endnote>
  <w:endnote w:type="continuationSeparator" w:id="0">
    <w:p w14:paraId="4928B641" w14:textId="77777777" w:rsidR="001E5CA0" w:rsidRDefault="001E5CA0" w:rsidP="00CB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0F947" w14:textId="77777777" w:rsidR="001E5CA0" w:rsidRDefault="001E5CA0" w:rsidP="00CB53D4">
      <w:r>
        <w:separator/>
      </w:r>
    </w:p>
  </w:footnote>
  <w:footnote w:type="continuationSeparator" w:id="0">
    <w:p w14:paraId="5313DD2A" w14:textId="77777777" w:rsidR="001E5CA0" w:rsidRDefault="001E5CA0" w:rsidP="00CB53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B59"/>
    <w:rsid w:val="00000F7E"/>
    <w:rsid w:val="0009614E"/>
    <w:rsid w:val="00117DFF"/>
    <w:rsid w:val="00184A1B"/>
    <w:rsid w:val="00196985"/>
    <w:rsid w:val="001E5CA0"/>
    <w:rsid w:val="00207856"/>
    <w:rsid w:val="00297CFE"/>
    <w:rsid w:val="00303021"/>
    <w:rsid w:val="0030695F"/>
    <w:rsid w:val="003206BF"/>
    <w:rsid w:val="003466E7"/>
    <w:rsid w:val="003B2EAF"/>
    <w:rsid w:val="0050009B"/>
    <w:rsid w:val="00555BF9"/>
    <w:rsid w:val="00584FB3"/>
    <w:rsid w:val="005C3696"/>
    <w:rsid w:val="0069605D"/>
    <w:rsid w:val="00712FF1"/>
    <w:rsid w:val="00861800"/>
    <w:rsid w:val="009009EB"/>
    <w:rsid w:val="00961F6A"/>
    <w:rsid w:val="00A17D82"/>
    <w:rsid w:val="00A465D2"/>
    <w:rsid w:val="00AC0096"/>
    <w:rsid w:val="00B73982"/>
    <w:rsid w:val="00B90638"/>
    <w:rsid w:val="00BF2F16"/>
    <w:rsid w:val="00C47964"/>
    <w:rsid w:val="00C77ABB"/>
    <w:rsid w:val="00CB53D4"/>
    <w:rsid w:val="00CC416B"/>
    <w:rsid w:val="00D34891"/>
    <w:rsid w:val="00DE34DA"/>
    <w:rsid w:val="00E03B59"/>
    <w:rsid w:val="00E434FE"/>
    <w:rsid w:val="00F67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76F8B"/>
  <w15:chartTrackingRefBased/>
  <w15:docId w15:val="{9C052455-DD22-4C3F-834D-3324C140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36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9614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53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B53D4"/>
    <w:rPr>
      <w:sz w:val="18"/>
      <w:szCs w:val="18"/>
    </w:rPr>
  </w:style>
  <w:style w:type="paragraph" w:styleId="a5">
    <w:name w:val="footer"/>
    <w:basedOn w:val="a"/>
    <w:link w:val="a6"/>
    <w:uiPriority w:val="99"/>
    <w:unhideWhenUsed/>
    <w:rsid w:val="00CB53D4"/>
    <w:pPr>
      <w:tabs>
        <w:tab w:val="center" w:pos="4153"/>
        <w:tab w:val="right" w:pos="8306"/>
      </w:tabs>
      <w:snapToGrid w:val="0"/>
      <w:jc w:val="left"/>
    </w:pPr>
    <w:rPr>
      <w:sz w:val="18"/>
      <w:szCs w:val="18"/>
    </w:rPr>
  </w:style>
  <w:style w:type="character" w:customStyle="1" w:styleId="a6">
    <w:name w:val="页脚 字符"/>
    <w:basedOn w:val="a0"/>
    <w:link w:val="a5"/>
    <w:uiPriority w:val="99"/>
    <w:rsid w:val="00CB53D4"/>
    <w:rPr>
      <w:sz w:val="18"/>
      <w:szCs w:val="18"/>
    </w:rPr>
  </w:style>
  <w:style w:type="character" w:customStyle="1" w:styleId="10">
    <w:name w:val="标题 1 字符"/>
    <w:basedOn w:val="a0"/>
    <w:link w:val="1"/>
    <w:uiPriority w:val="9"/>
    <w:rsid w:val="005C3696"/>
    <w:rPr>
      <w:b/>
      <w:bCs/>
      <w:kern w:val="44"/>
      <w:sz w:val="44"/>
      <w:szCs w:val="44"/>
    </w:rPr>
  </w:style>
  <w:style w:type="character" w:customStyle="1" w:styleId="20">
    <w:name w:val="标题 2 字符"/>
    <w:basedOn w:val="a0"/>
    <w:link w:val="2"/>
    <w:uiPriority w:val="9"/>
    <w:rsid w:val="0009614E"/>
    <w:rPr>
      <w:rFonts w:asciiTheme="majorHAnsi" w:eastAsiaTheme="majorEastAsia" w:hAnsiTheme="majorHAnsi" w:cstheme="majorBidi"/>
      <w:b/>
      <w:bCs/>
      <w:sz w:val="32"/>
      <w:szCs w:val="32"/>
    </w:rPr>
  </w:style>
  <w:style w:type="paragraph" w:styleId="a7">
    <w:name w:val="caption"/>
    <w:basedOn w:val="a"/>
    <w:next w:val="a"/>
    <w:uiPriority w:val="35"/>
    <w:unhideWhenUsed/>
    <w:qFormat/>
    <w:rsid w:val="00DE34DA"/>
    <w:rPr>
      <w:rFonts w:asciiTheme="majorHAnsi" w:eastAsia="黑体" w:hAnsiTheme="majorHAnsi" w:cstheme="majorBidi"/>
      <w:sz w:val="20"/>
      <w:szCs w:val="20"/>
    </w:rPr>
  </w:style>
  <w:style w:type="paragraph" w:styleId="a8">
    <w:name w:val="List Paragraph"/>
    <w:basedOn w:val="a"/>
    <w:uiPriority w:val="34"/>
    <w:qFormat/>
    <w:rsid w:val="00712FF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154942">
      <w:bodyDiv w:val="1"/>
      <w:marLeft w:val="0"/>
      <w:marRight w:val="0"/>
      <w:marTop w:val="0"/>
      <w:marBottom w:val="0"/>
      <w:divBdr>
        <w:top w:val="none" w:sz="0" w:space="0" w:color="auto"/>
        <w:left w:val="none" w:sz="0" w:space="0" w:color="auto"/>
        <w:bottom w:val="none" w:sz="0" w:space="0" w:color="auto"/>
        <w:right w:val="none" w:sz="0" w:space="0" w:color="auto"/>
      </w:divBdr>
    </w:div>
    <w:div w:id="161135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508</Words>
  <Characters>1017</Characters>
  <Application>Microsoft Office Word</Application>
  <DocSecurity>0</DocSecurity>
  <Lines>46</Lines>
  <Paragraphs>35</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dc:creator>
  <cp:keywords/>
  <dc:description/>
  <cp:lastModifiedBy>536260668@qq.com</cp:lastModifiedBy>
  <cp:revision>2</cp:revision>
  <dcterms:created xsi:type="dcterms:W3CDTF">2026-04-15T02:04:00Z</dcterms:created>
  <dcterms:modified xsi:type="dcterms:W3CDTF">2026-04-15T02:04:00Z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5afa03a24aa9614b548dd707719da2ef31d1a649c6db7aec380c69d3fcfe7178</vt:lpwstr>
  </property>
</Properties>
</file>