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浙江万朋教育科技股份有限公司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篮球工会管理制度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3360" w:firstLineChars="1600"/>
        <w:jc w:val="left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状态： </w:t>
      </w:r>
      <w:r>
        <w:rPr>
          <w:rFonts w:hint="eastAsia"/>
          <w:u w:val="single"/>
          <w:lang w:val="en-US" w:eastAsia="zh-CN"/>
        </w:rPr>
        <w:t xml:space="preserve">   受控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3360" w:firstLineChars="1600"/>
        <w:jc w:val="left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编制： </w:t>
      </w:r>
      <w:r>
        <w:rPr>
          <w:rFonts w:hint="eastAsia"/>
          <w:u w:val="single"/>
          <w:lang w:val="en-US" w:eastAsia="zh-CN"/>
        </w:rPr>
        <w:t xml:space="preserve">   杜鲁阳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40" w:leftChars="0" w:firstLine="420" w:firstLineChars="0"/>
        <w:jc w:val="left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审核： </w:t>
      </w:r>
      <w:r>
        <w:rPr>
          <w:rFonts w:hint="eastAsia"/>
          <w:u w:val="single"/>
          <w:lang w:val="en-US" w:eastAsia="zh-CN"/>
        </w:rPr>
        <w:t xml:space="preserve">   李航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40" w:leftChars="0" w:firstLine="420" w:firstLineChars="0"/>
        <w:jc w:val="left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批准： </w:t>
      </w:r>
      <w:r>
        <w:rPr>
          <w:rFonts w:hint="eastAsia"/>
          <w:u w:val="single"/>
          <w:lang w:val="en-US" w:eastAsia="zh-CN"/>
        </w:rPr>
        <w:t xml:space="preserve">   万朋    </w:t>
      </w:r>
    </w:p>
    <w:p>
      <w:pPr>
        <w:rPr>
          <w:rFonts w:hint="default"/>
          <w:u w:val="singl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发布日期   2020年8月25日                          实施日期   2020年8月25日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浙江万朋教育</w:t>
      </w:r>
      <w:r>
        <w:rPr>
          <w:rFonts w:hint="default"/>
        </w:rPr>
        <w:t>篮球队管理制度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一、总则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为了加强</w:t>
      </w:r>
      <w:r>
        <w:rPr>
          <w:rFonts w:hint="eastAsia"/>
          <w:lang w:val="en-US" w:eastAsia="zh-CN"/>
        </w:rPr>
        <w:t>浙江万朋教育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篮球队（以下简称“球队”）的组织与管理，提高球队的整体水平，丰富队员的业余生活，提高队员的身体素质，特制定本制度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本制度将不断改进完善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）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球队形象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队员需具备良好的团队精神、集体荣誉感及责任感；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将人身安全放置第一位，必须懂得保护自己及对手，绝对杜绝危险行为；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40" w:lineRule="auto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秉着一颗热忱的篮球少年心自愿加入球队；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40" w:lineRule="auto"/>
        <w:ind w:left="0" w:right="0" w:firstLine="42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9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队员需遵守先后秩序，友好相处，互相谦让。绝对杜绝任何因素（如场地、篮球动作等）发生争吵，打架事件；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40" w:lineRule="auto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在球场上我们是队友，在球场下我们是兄弟。阳光、绿色、和谐、友谊、民主、快乐、健康使我们永不变的队训。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三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、球队组织框架及职责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1、球队名称：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万朋湘北中学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2、球队宗旨：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以球会友，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强身健体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3、组织形式：队委会、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教练、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队长、队员、训练组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财务、后勤、啦啦队、外交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队委会：由部门工会和团组织组成；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教练：由队委会推荐，负责球队日常训练；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队长：由队委会推荐，并由篮球队内部选举产生；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训练组：训练组人员由队长和队员推荐，队委会审定；训练组人员可以是队内队员；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财务：管理球队经费收支及规划；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后勤：管理球队软、硬件。如：球衣、球鞋、篮球的管理及医疗急用箱、水等刚需用品；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啦啦队：鼓舞球队气势，需选举一名队长带队，由队委会推荐</w:t>
      </w:r>
      <w:bookmarkStart w:id="0" w:name="_GoBack"/>
      <w:bookmarkEnd w:id="0"/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外交：负责比赛记录及后期剪辑，以及联络各大工会进行友谊赛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4、职责分工：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队委会：负责篮球队员接纳和除名过程中的审核工作，协调篮球队训练和比赛中的各项准备工作；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队长：负责篮球队日常训练和比赛过程中的考勤和人员调度；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训练组：负责配合队长组织、指导球队的日常训练.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四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、球队管理规范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1、队委会对全体队员负责，新进队员必须经队委会同意方可加入球队；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全体球队成员须团结一致，队员间相互鼓励，提高整体作战能力；队员场上、场下必须听从队长和训练组安排，如有不满，不得当众对抗，应在私下提出或全体队员会议上提出，三次不执行者，有权提请除名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3、全体球队成员须积极参加训练和比赛，不断提高竞技能力；队员须按时训练，不迟到、不早退；如有特殊情况需要请假者，须至少提前2小时向队长申请，凡未请假而无故缺席3次者视为放弃队员资格；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4、每次比赛、训练正式开始前，每位队员必须提前10分钟到场，迟到者必须当场接受相应惩罚，惩罚措施由队长或训练组制定；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5、全体球队成员必须统一参加对外活动，包括外地活动；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7、队员任何违纪违规情况，一旦发现，队委会有权对其除名；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8、球队每月末定期召开一次全体队员会议，队长负责通知会议时间和地点，如有特殊情况需要请假者，须至少提前2小时向队长申请，凡未请假而无故缺席3次者视为放弃队员资格；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9、队员轮流进行每次训练前的准备工作（如训练前拿球），每次两名队员，由队长安排；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10、新队员在正式加入球队前也必须遵守球队规章制度；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11、本制度于发布之日起实行；日后通过集体讨论的形式予以补充和完善；凡出现本制度未涉及的情况，由队长及队委会讨论视情况处理。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89E6E"/>
    <w:multiLevelType w:val="singleLevel"/>
    <w:tmpl w:val="22B89E6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B697C04"/>
    <w:multiLevelType w:val="singleLevel"/>
    <w:tmpl w:val="6B697C0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528D7"/>
    <w:rsid w:val="028221A8"/>
    <w:rsid w:val="033B0E88"/>
    <w:rsid w:val="06455F35"/>
    <w:rsid w:val="073979DA"/>
    <w:rsid w:val="16D7151B"/>
    <w:rsid w:val="23DE2E85"/>
    <w:rsid w:val="26AE1043"/>
    <w:rsid w:val="272C1385"/>
    <w:rsid w:val="292F26D1"/>
    <w:rsid w:val="2D310090"/>
    <w:rsid w:val="2ECE4C64"/>
    <w:rsid w:val="32F62816"/>
    <w:rsid w:val="36D84FF6"/>
    <w:rsid w:val="3DC56D68"/>
    <w:rsid w:val="3FC4598E"/>
    <w:rsid w:val="488A7AE5"/>
    <w:rsid w:val="4B597E99"/>
    <w:rsid w:val="4F802439"/>
    <w:rsid w:val="51416E41"/>
    <w:rsid w:val="59DB5F80"/>
    <w:rsid w:val="5F014920"/>
    <w:rsid w:val="607F455D"/>
    <w:rsid w:val="64C62EEC"/>
    <w:rsid w:val="687528D7"/>
    <w:rsid w:val="6DF35169"/>
    <w:rsid w:val="7D1429FB"/>
    <w:rsid w:val="7D19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2020-08-25T08:33:00Z</dcterms:created>
  <dc:creator>user</dc:creator>
  <cp:lastModifiedBy>素白</cp:lastModifiedBy>
  <dcterms:modified xsi:type="dcterms:W3CDTF">2020-08-25T10:20:23Z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