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黑体" w:hAnsi="黑体" w:eastAsia="黑体"/>
          <w:b/>
          <w:color w:val="000000"/>
          <w:sz w:val="38"/>
        </w:rPr>
        <w:t>Metasploitable 2 渗透测试报告</w:t>
      </w:r>
    </w:p>
    <w:p>
      <w:pPr>
        <w:spacing w:before="0" w:after="1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附带：面试时怎么讲这个项目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7710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目标主机</w:t>
            </w:r>
          </w:p>
        </w:tc>
        <w:tc>
          <w:tcPr>
            <w:tcW w:type="dxa" w:w="7710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192.168.59.130（Metasploitable 2，Linux 2.6.24-16-server）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测试时间</w:t>
            </w:r>
          </w:p>
        </w:tc>
        <w:tc>
          <w:tcPr>
            <w:tcW w:type="dxa" w:w="7710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2026 年 10 月 25 日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测试方式</w:t>
            </w:r>
          </w:p>
        </w:tc>
        <w:tc>
          <w:tcPr>
            <w:tcW w:type="dxa" w:w="7710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黑盒测试，全端口扫描（1–65535）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测试机</w:t>
            </w:r>
          </w:p>
        </w:tc>
        <w:tc>
          <w:tcPr>
            <w:tcW w:type="dxa" w:w="7710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Kali Linux（192.168.59.128）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测试人</w:t>
            </w:r>
          </w:p>
        </w:tc>
        <w:tc>
          <w:tcPr>
            <w:tcW w:type="dxa" w:w="7710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张野</w:t>
            </w:r>
          </w:p>
        </w:tc>
      </w:tr>
      <w:tr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测试结论</w:t>
            </w:r>
          </w:p>
        </w:tc>
        <w:tc>
          <w:tcPr>
            <w:tcW w:type="dxa" w:w="7710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发现 3 个可确认利用的漏洞，其中严重 2 个、高危 1 个，可获取系统最高权限</w:t>
            </w:r>
          </w:p>
        </w:tc>
      </w:tr>
    </w:tbl>
    <w:p>
      <w:pPr>
        <w:spacing w:after="40"/>
      </w:pP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一、测试概述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本次测试针对一台 Metasploitable 2 靶机做完整的黑盒渗透测试，目标是验证从“信息收集”到“权限获取”的完整链路，并输出可交付的测试报告。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测试严格限定在实验环境内，目标主机为本机虚拟网络中的 192.168.59.130，未涉及任何真实业务系统。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二、信息收集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使用 Nmap 对目标全端口扫描并识别服务版本：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nmap -sV -p- -T4 192.168.59.130 -oN scan.txt</w:t>
      </w:r>
    </w:p>
    <w:p>
      <w:pPr>
        <w:spacing w:before="6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扫描结果（开放端口 25 个，节选关键服务）：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7"/>
        <w:gridCol w:w="1474"/>
        <w:gridCol w:w="3175"/>
        <w:gridCol w:w="3742"/>
      </w:tblGrid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端口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服务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版本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风险判断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21/tcp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ftp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vsftpd 2.3.4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该版本存在后门（CVE-2011-2523）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22/tcp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ssh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OpenSSH 4.7p1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版本老旧，可尝试默认口令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telnet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Linux telnetd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明文传输，可尝试默认口令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80/tcp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Apache httpd 2.2.8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版本老旧，承载多个 Web 应用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139/445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smb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Samba 3.X–4.X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可尝试 usermap_script 远程命令执行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1524/tcp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bindshell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Metasploitable root shell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无需认证的 root shell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3306/tcp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mysql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MySQL 5.0.51a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可尝试空口令登录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3632/tcp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distccd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distccd v1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可尝试远程命令执行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5432/tcp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postgresql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PostgreSQL 8.3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可尝试默认口令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5900/tcp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vnc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VNC 3.3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可尝试弱口令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6667/tcp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irc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UnrealIRCd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该版本存在后门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8180/tcp</w:t>
            </w:r>
          </w:p>
        </w:tc>
        <w:tc>
          <w:tcPr>
            <w:tcW w:type="dxa" w:w="147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Tomcat 1.1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默认管理页，可尝试部署 war</w:t>
            </w:r>
          </w:p>
        </w:tc>
      </w:tr>
    </w:tbl>
    <w:p>
      <w:pPr>
        <w:spacing w:after="40"/>
      </w:pPr>
    </w:p>
    <w:p>
      <w:pPr>
        <w:spacing w:before="4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>判断思路：优先关注「名称中含 shell / exec 的端口」和「版本明显老旧的服务」，这两类最可能存在公开可利用的漏洞。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三、漏洞汇总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3742"/>
        <w:gridCol w:w="1928"/>
        <w:gridCol w:w="1814"/>
        <w:gridCol w:w="1247"/>
      </w:tblGrid>
      <w:tr>
        <w:tc>
          <w:tcPr>
            <w:tcW w:type="dxa" w:w="90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漏洞名称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位置</w:t>
            </w:r>
          </w:p>
        </w:tc>
        <w:tc>
          <w:tcPr>
            <w:tcW w:type="dxa" w:w="181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等级</w:t>
            </w:r>
          </w:p>
        </w:tc>
      </w:tr>
      <w:tr>
        <w:tc>
          <w:tcPr>
            <w:tcW w:type="dxa" w:w="90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V-01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系统内置 root bindshell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TCP 1524</w:t>
            </w:r>
          </w:p>
        </w:tc>
        <w:tc>
          <w:tcPr>
            <w:tcW w:type="dxa" w:w="181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未授权访问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严重</w:t>
            </w:r>
          </w:p>
        </w:tc>
      </w:tr>
      <w:tr>
        <w:tc>
          <w:tcPr>
            <w:tcW w:type="dxa" w:w="90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V-02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vsftpd 2.3.4 后门命令执行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TCP 21 → 6200</w:t>
            </w:r>
          </w:p>
        </w:tc>
        <w:tc>
          <w:tcPr>
            <w:tcW w:type="dxa" w:w="181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远程命令执行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严重</w:t>
            </w:r>
          </w:p>
        </w:tc>
      </w:tr>
      <w:tr>
        <w:tc>
          <w:tcPr>
            <w:tcW w:type="dxa" w:w="90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V-03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MySQL root 空口令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TCP 3306</w:t>
            </w:r>
          </w:p>
        </w:tc>
        <w:tc>
          <w:tcPr>
            <w:tcW w:type="dxa" w:w="181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弱口令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高危</w:t>
            </w:r>
          </w:p>
        </w:tc>
      </w:tr>
    </w:tbl>
    <w:p>
      <w:pPr>
        <w:spacing w:after="40"/>
      </w:pP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四、漏洞详情</w:t>
      </w:r>
    </w:p>
    <w:p>
      <w:pPr>
        <w:spacing w:before="180" w:after="60" w:line="276" w:lineRule="auto"/>
      </w:pPr>
      <w:r>
        <w:rPr>
          <w:rFonts w:ascii="黑体" w:hAnsi="黑体" w:eastAsia="黑体"/>
          <w:b/>
          <w:color w:val="000000"/>
          <w:sz w:val="21"/>
        </w:rPr>
        <w:t>V-01　系统内置 root bindshell（TCP 1524）</w:t>
      </w:r>
    </w:p>
    <w:p>
      <w:pPr>
        <w:spacing w:before="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【漏洞描述】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9"/>
        </w:rPr>
        <w:t>目标主机 1524 端口开放一个绑定 shell，连接后直接获得 root 权限，全过程不需要任何认证。该端口通常对应系统被植入的后门，意味着主机可能已处于失陷状态。</w:t>
      </w:r>
    </w:p>
    <w:p>
      <w:pPr>
        <w:spacing w:before="6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【验证过程】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nc 192.168.59.130 1524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id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8"/>
        </w:rPr>
        <w:t>返回结果：uid=0(root) gid=0(root) groups=0(root)</w:t>
      </w:r>
    </w:p>
    <w:p>
      <w:pPr>
        <w:spacing w:before="6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【影响分析】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9"/>
        </w:rPr>
        <w:t>攻击者可直接获取系统最高权限，读取全部数据、植入持久化后门、以该主机为跳板对内网发起进一步攻击。无需任何前置条件，危害等级为严重。</w:t>
      </w:r>
    </w:p>
    <w:p>
      <w:pPr>
        <w:spacing w:before="6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【修复建议】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9"/>
        </w:rPr>
        <w:t>立即关闭 1524 端口并在防火墙层面封禁；排查该后门的植入来源与时间；对主机做完整入侵排查（进程、启动项、计划任务、账号）；若为生产主机，建议直接重装。</w:t>
      </w:r>
    </w:p>
    <w:p>
      <w:pPr>
        <w:spacing w:before="180" w:after="60" w:line="276" w:lineRule="auto"/>
      </w:pPr>
      <w:r>
        <w:rPr>
          <w:rFonts w:ascii="黑体" w:hAnsi="黑体" w:eastAsia="黑体"/>
          <w:b/>
          <w:color w:val="000000"/>
          <w:sz w:val="21"/>
        </w:rPr>
        <w:t>V-02　vsftpd 2.3.4 后门命令执行（CVE-2011-2523）</w:t>
      </w:r>
    </w:p>
    <w:p>
      <w:pPr>
        <w:spacing w:before="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【漏洞描述】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9"/>
        </w:rPr>
        <w:t>目标主机 21 端口运行 vsftpd 2.3.4，该版本源码被植入后门：当用户名以“:)”结尾时，服务端会在 6200 端口启动一个 root shell。属于典型的供应链投毒事件。</w:t>
      </w:r>
    </w:p>
    <w:p>
      <w:pPr>
        <w:spacing w:before="6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【验证过程】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nc 192.168.59.130 21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USER text:)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PASS text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# 断开后连接后门端口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nc 192.168.59.130 6200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id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8"/>
        </w:rPr>
        <w:t>返回结果：uid=0(root) gid=0(root)</w:t>
      </w:r>
    </w:p>
    <w:p>
      <w:pPr>
        <w:spacing w:before="6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【影响分析】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9"/>
        </w:rPr>
        <w:t>未授权的远程攻击者可直接获得 root 权限。由于触发条件只是一个特殊用户名，利用门槛极低，可被自动化工具批量利用。</w:t>
      </w:r>
    </w:p>
    <w:p>
      <w:pPr>
        <w:spacing w:before="6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【修复建议】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9"/>
        </w:rPr>
        <w:t>升级 vsftpd 至 2.3.4 之后的安全版本；校验软件包的数字签名与来源；关闭不必要的 FTP 服务，改用 SFTP；限制 21 端口的访问来源。</w:t>
      </w:r>
    </w:p>
    <w:p>
      <w:pPr>
        <w:spacing w:before="180" w:after="60" w:line="276" w:lineRule="auto"/>
      </w:pPr>
      <w:r>
        <w:rPr>
          <w:rFonts w:ascii="黑体" w:hAnsi="黑体" w:eastAsia="黑体"/>
          <w:b/>
          <w:color w:val="000000"/>
          <w:sz w:val="21"/>
        </w:rPr>
        <w:t>V-03　MySQL root 空口令（TCP 3306）</w:t>
      </w:r>
    </w:p>
    <w:p>
      <w:pPr>
        <w:spacing w:before="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【漏洞描述】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9"/>
        </w:rPr>
        <w:t>目标主机 3306 端口对外监听，数据库 root 账号未设置密码，任意网络可达的主机均可直接登录，且拥有全部库的读写权限。</w:t>
      </w:r>
    </w:p>
    <w:p>
      <w:pPr>
        <w:spacing w:before="6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【验证过程】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mysql -h 192.168.59.130 -u root --skip-ssl</w:t>
      </w:r>
    </w:p>
    <w:p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000000"/>
          <w:sz w:val="17"/>
        </w:rPr>
        <w:t>show databases;</w:t>
      </w:r>
    </w:p>
    <w:p>
      <w:pPr>
        <w:spacing w:before="0" w:after="40" w:line="324" w:lineRule="auto"/>
        <w:ind w:left="227"/>
      </w:pPr>
      <w:r>
        <w:rPr>
          <w:rFonts w:ascii="宋体" w:hAnsi="宋体" w:eastAsia="宋体"/>
          <w:b w:val="0"/>
          <w:color w:val="000000"/>
          <w:sz w:val="18"/>
        </w:rPr>
        <w:t>返回 7 个数据库：information_schema、dvwa、metasploit、mysql、owasp10、tikiwiki、tikiwiki195。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8"/>
        </w:rPr>
        <w:t>补充验证：select user,password from mysql.user; 可获取所有数据库账号的密码哈希。</w:t>
      </w:r>
    </w:p>
    <w:p>
      <w:pPr>
        <w:spacing w:before="6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【影响分析】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9"/>
        </w:rPr>
        <w:t>全部业务数据可被读取、篡改、删除；攻击者可进一步获取其他数据库账号的哈希并离线破解，形成权限扩散。数据库暴露在公网是数据泄露事件最常见的原因之一。</w:t>
      </w:r>
    </w:p>
    <w:p>
      <w:pPr>
        <w:spacing w:before="60" w:after="2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【修复建议】</w:t>
      </w:r>
    </w:p>
    <w:p>
      <w:pPr>
        <w:spacing w:before="0" w:after="60" w:line="324" w:lineRule="auto"/>
        <w:ind w:left="227"/>
      </w:pPr>
      <w:r>
        <w:rPr>
          <w:rFonts w:ascii="宋体" w:hAnsi="宋体" w:eastAsia="宋体"/>
          <w:b w:val="0"/>
          <w:color w:val="000000"/>
          <w:sz w:val="19"/>
        </w:rPr>
        <w:t>为 root 设置高强度密码并禁止其远程登录；删除匿名账号与测试库；3306 端口仅允许内网访问，通过跳板机运维；开启数据库审计日志。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五、未验证的风险点</w:t>
      </w:r>
    </w:p>
    <w:p>
      <w:pPr>
        <w:spacing w:before="0" w:after="40" w:line="324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>以下端口在信息收集阶段被识别为高风险，但本次未做深入利用，建议后续验证：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5669"/>
      </w:tblGrid>
      <w:tr>
        <w:tc>
          <w:tcPr>
            <w:tcW w:type="dxa" w:w="170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端口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服务</w:t>
            </w:r>
          </w:p>
        </w:tc>
        <w:tc>
          <w:tcPr>
            <w:tcW w:type="dxa" w:w="566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风险点</w:t>
            </w:r>
          </w:p>
        </w:tc>
      </w:tr>
      <w:tr>
        <w:tc>
          <w:tcPr>
            <w:tcW w:type="dxa" w:w="170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139/445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Samba 3.X</w:t>
            </w:r>
          </w:p>
        </w:tc>
        <w:tc>
          <w:tcPr>
            <w:tcW w:type="dxa" w:w="566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usermap_script 远程命令执行（CVE-2007-2447）</w:t>
            </w:r>
          </w:p>
        </w:tc>
      </w:tr>
      <w:tr>
        <w:tc>
          <w:tcPr>
            <w:tcW w:type="dxa" w:w="170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3632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distccd</w:t>
            </w:r>
          </w:p>
        </w:tc>
        <w:tc>
          <w:tcPr>
            <w:tcW w:type="dxa" w:w="566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远程命令执行（CVE-2004-2687）</w:t>
            </w:r>
          </w:p>
        </w:tc>
      </w:tr>
      <w:tr>
        <w:tc>
          <w:tcPr>
            <w:tcW w:type="dxa" w:w="170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5900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VNC</w:t>
            </w:r>
          </w:p>
        </w:tc>
        <w:tc>
          <w:tcPr>
            <w:tcW w:type="dxa" w:w="566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弱口令可导致远程桌面控制</w:t>
            </w:r>
          </w:p>
        </w:tc>
      </w:tr>
      <w:tr>
        <w:tc>
          <w:tcPr>
            <w:tcW w:type="dxa" w:w="170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8180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Tomcat</w:t>
            </w:r>
          </w:p>
        </w:tc>
        <w:tc>
          <w:tcPr>
            <w:tcW w:type="dxa" w:w="566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默认管理页可部署 war 包获取 shell</w:t>
            </w:r>
          </w:p>
        </w:tc>
      </w:tr>
      <w:tr>
        <w:tc>
          <w:tcPr>
            <w:tcW w:type="dxa" w:w="170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6667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UnrealIRCd</w:t>
            </w:r>
          </w:p>
        </w:tc>
        <w:tc>
          <w:tcPr>
            <w:tcW w:type="dxa" w:w="566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该版本存在后门</w:t>
            </w:r>
          </w:p>
        </w:tc>
      </w:tr>
    </w:tbl>
    <w:p>
      <w:pPr>
        <w:spacing w:after="40"/>
      </w:pP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六、修复建议（按优先级）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c>
          <w:tcPr>
            <w:tcW w:type="dxa" w:w="204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759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措施</w:t>
            </w:r>
          </w:p>
        </w:tc>
      </w:tr>
      <w:tr>
        <w:tc>
          <w:tcPr>
            <w:tcW w:type="dxa" w:w="204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P0（立即）</w:t>
            </w:r>
          </w:p>
        </w:tc>
        <w:tc>
          <w:tcPr>
            <w:tcW w:type="dxa" w:w="759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关闭 1524 后门端口；排查主机是否已失陷，必要时重装</w:t>
            </w:r>
          </w:p>
        </w:tc>
      </w:tr>
      <w:tr>
        <w:tc>
          <w:tcPr>
            <w:tcW w:type="dxa" w:w="204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P0（立即）</w:t>
            </w:r>
          </w:p>
        </w:tc>
        <w:tc>
          <w:tcPr>
            <w:tcW w:type="dxa" w:w="759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为 MySQL root 设置强密码，禁止远程登录，3306 仅限内网</w:t>
            </w:r>
          </w:p>
        </w:tc>
      </w:tr>
      <w:tr>
        <w:tc>
          <w:tcPr>
            <w:tcW w:type="dxa" w:w="204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P1（一周内）</w:t>
            </w:r>
          </w:p>
        </w:tc>
        <w:tc>
          <w:tcPr>
            <w:tcW w:type="dxa" w:w="759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升级 vsftpd 至安全版本；关闭 FTP，改用 SFTP</w:t>
            </w:r>
          </w:p>
        </w:tc>
      </w:tr>
      <w:tr>
        <w:tc>
          <w:tcPr>
            <w:tcW w:type="dxa" w:w="204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P1（一周内）</w:t>
            </w:r>
          </w:p>
        </w:tc>
        <w:tc>
          <w:tcPr>
            <w:tcW w:type="dxa" w:w="759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对 139/445、3632、8180 等高危端口做访问控制或下线</w:t>
            </w:r>
          </w:p>
        </w:tc>
      </w:tr>
      <w:tr>
        <w:tc>
          <w:tcPr>
            <w:tcW w:type="dxa" w:w="204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P2（一个月内）</w:t>
            </w:r>
          </w:p>
        </w:tc>
        <w:tc>
          <w:tcPr>
            <w:tcW w:type="dxa" w:w="759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建立服务版本台账，定期比对 CVE；关闭所有非必要端口</w:t>
            </w:r>
          </w:p>
        </w:tc>
      </w:tr>
      <w:tr>
        <w:tc>
          <w:tcPr>
            <w:tcW w:type="dxa" w:w="204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P2（一个月内）</w:t>
            </w:r>
          </w:p>
        </w:tc>
        <w:tc>
          <w:tcPr>
            <w:tcW w:type="dxa" w:w="759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部署主机入侵检测，监控异常监听端口与新增加权账号</w:t>
            </w:r>
          </w:p>
        </w:tc>
      </w:tr>
    </w:tbl>
    <w:p>
      <w:pPr>
        <w:spacing w:after="40"/>
      </w:pP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七、附录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· Nmap 全端口扫描原始输出（scan.txt）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· 各漏洞验证过程截图（id 命令输出、数据库列表）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· 测试环境说明：目标与测试机位于同一虚拟网络 192.168.59.0/24</w:t>
      </w:r>
    </w:p>
    <w:p>
      <w:r>
        <w:br w:type="page"/>
      </w:r>
    </w:p>
    <w:p>
      <w:pPr>
        <w:spacing w:before="0" w:after="40"/>
      </w:pPr>
      <w:r>
        <w:rPr>
          <w:rFonts w:ascii="黑体" w:hAnsi="黑体" w:eastAsia="黑体"/>
          <w:b/>
          <w:color w:val="000000"/>
          <w:sz w:val="34"/>
        </w:rPr>
        <w:t>面试时怎么讲这个项目</w:t>
      </w:r>
    </w:p>
    <w:p>
      <w:pPr>
        <w:spacing w:before="0" w:after="1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配套上文报告使用。技术细节可以忘，这套讲法要背熟。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一、90 秒讲述稿（背下来）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面试官问「讲一个你做的项目」，按这个说，控制在 90 秒：</w:t>
      </w:r>
    </w:p>
    <w:p>
      <w:pPr>
        <w:spacing w:before="0" w:after="80" w:line="324" w:lineRule="auto"/>
        <w:ind w:left="227"/>
      </w:pPr>
      <w:r>
        <w:rPr>
          <w:rFonts w:ascii="宋体" w:hAnsi="宋体" w:eastAsia="宋体"/>
          <w:b w:val="0"/>
          <w:color w:val="000000"/>
          <w:sz w:val="19"/>
        </w:rPr>
        <w:t>「我在本地搭了一台 Metasploitable 2 靶机，做了一次完整的黑盒测试，从信息收集一直到拿权限、出报告。先用 Nmap 全端口扫描，识别出 25 个开放服务，然后按「版本是否老旧」和「端口名称」两个维度筛出可疑项。最后确认了三个漏洞：一个是 1524 端口内置的 root shell，直接连上去就是 root；第二个是 vsftpd 2.3.4 的后门，用户名带个笑脸就能触发，这个有 CVE 编号；第三个是 MySQL root 空口令，3306 直接连进去能看到七个库。三个都做了验证截图，最后按「描述、验证、影响、修复」的格式写了一份八页的报告。」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>要点：说流程、说数量、说结论，不说感受。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二、会追问的问题（12 个）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Q1　</w:t>
      </w:r>
      <w:r>
        <w:rPr>
          <w:rFonts w:ascii="黑体" w:hAnsi="黑体" w:eastAsia="黑体"/>
          <w:b/>
          <w:color w:val="000000"/>
          <w:sz w:val="19"/>
        </w:rPr>
        <w:t>为什么选这个靶场？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它在一台机器上集中了各类典型漏洞，适合练「从扫描到出报告」的完整流程；而且它是公开靶场，不涉及任何真实系统。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Q2　</w:t>
      </w:r>
      <w:r>
        <w:rPr>
          <w:rFonts w:ascii="黑体" w:hAnsi="黑体" w:eastAsia="黑体"/>
          <w:b/>
          <w:color w:val="000000"/>
          <w:sz w:val="19"/>
        </w:rPr>
        <w:t>信息收集你具体做了什么？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Nmap 全端口 -sV 扫版本，然后按两个维度筛：版本明显老旧的、端口名带 shell 或 exec 的。这一步决定了后面打什么。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Q3　</w:t>
      </w:r>
      <w:r>
        <w:rPr>
          <w:rFonts w:ascii="黑体" w:hAnsi="黑体" w:eastAsia="黑体"/>
          <w:b/>
          <w:color w:val="000000"/>
          <w:sz w:val="19"/>
        </w:rPr>
        <w:t>三个漏洞里哪个最严重？为什么？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1524 最严重。它不需要任何技术手段，连上去就是 root，说明这台机器已经被人留过后门；而且从外部完全无法察觉，除非做资产盘点。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Q4　</w:t>
      </w:r>
      <w:r>
        <w:rPr>
          <w:rFonts w:ascii="黑体" w:hAnsi="黑体" w:eastAsia="黑体"/>
          <w:b/>
          <w:color w:val="000000"/>
          <w:sz w:val="19"/>
        </w:rPr>
        <w:t>vsftpd 这个后门的原理是什么？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2011 年官方源码被植入恶意代码，当用户名以:) 结尾时，服务端会执行一段命令，在 6200 端口起一个 root shell。属于供应链投毒，不是你配置错了，是软件本身被动了手脚。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Q5　</w:t>
      </w:r>
      <w:r>
        <w:rPr>
          <w:rFonts w:ascii="黑体" w:hAnsi="黑体" w:eastAsia="黑体"/>
          <w:b/>
          <w:color w:val="000000"/>
          <w:sz w:val="19"/>
        </w:rPr>
        <w:t>两个都能拿 root，为什么报两条？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漏洞是独立的风险点，修复方式也不同。只修 1524 不修 vsftpd，攻击者还能从 21 进来。报告要覆盖所有入口，不能因为结果相同就合并。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Q6　</w:t>
      </w:r>
      <w:r>
        <w:rPr>
          <w:rFonts w:ascii="黑体" w:hAnsi="黑体" w:eastAsia="黑体"/>
          <w:b/>
          <w:color w:val="000000"/>
          <w:sz w:val="19"/>
        </w:rPr>
        <w:t>MySQL 那条你怎么发现的？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扫描发现 3306 对外，先试空口令。连的时候报 TLS 版本错误，加 --skip-ssl 跳过加密就连上了——2008 年的 MySQL 还不支持 TLS。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Q7　</w:t>
      </w:r>
      <w:r>
        <w:rPr>
          <w:rFonts w:ascii="黑体" w:hAnsi="黑体" w:eastAsia="黑体"/>
          <w:b/>
          <w:color w:val="000000"/>
          <w:sz w:val="19"/>
        </w:rPr>
        <w:t>风险等级怎么定的？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按「利用难度 + 影响范围」：不需要认证、能直接拿 root 的定严重；需要弱口令但能拿全部数据的定高危。有 CVE 的参考 CVSS，没有的按业务影响判断。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Q8　</w:t>
      </w:r>
      <w:r>
        <w:rPr>
          <w:rFonts w:ascii="黑体" w:hAnsi="黑体" w:eastAsia="黑体"/>
          <w:b/>
          <w:color w:val="000000"/>
          <w:sz w:val="19"/>
        </w:rPr>
        <w:t>如果让你修，先修哪个？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先 1524，因为它意味着主机已经失陷，不是配置问题；然后是 MySQL 密码，改起来最快；最后才是升级 vsftpd。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Q9　</w:t>
      </w:r>
      <w:r>
        <w:rPr>
          <w:rFonts w:ascii="黑体" w:hAnsi="黑体" w:eastAsia="黑体"/>
          <w:b/>
          <w:color w:val="000000"/>
          <w:sz w:val="19"/>
        </w:rPr>
        <w:t>用了哪些工具？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Nmap 做扫描和版本识别，netcat 做连接验证，searchsploit 查公开漏洞，Metasploit 备选。工具不难，难的是判断先打哪个。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Q10　</w:t>
      </w:r>
      <w:r>
        <w:rPr>
          <w:rFonts w:ascii="黑体" w:hAnsi="黑体" w:eastAsia="黑体"/>
          <w:b/>
          <w:color w:val="000000"/>
          <w:sz w:val="19"/>
        </w:rPr>
        <w:t>有没有卡住的地方？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有。一开始扫完 25 个端口不知道从哪下手，后来总结出「先找名字里带 shell 的、再找版本老的」这个顺序。另外连 MySQL 时被 TLS 报错卡了一会儿，最后是靠加 --skip-ssl 解决的。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Q11　</w:t>
      </w:r>
      <w:r>
        <w:rPr>
          <w:rFonts w:ascii="黑体" w:hAnsi="黑体" w:eastAsia="黑体"/>
          <w:b/>
          <w:color w:val="000000"/>
          <w:sz w:val="19"/>
        </w:rPr>
        <w:t>如果这是真实客户环境，你会怎么做？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第一件事是确认授权范围和测试时间窗口，只测合同里写的资产；发现后门这类严重问题要立刻口头告知客户，不等报告；所有操作留痕，方便复盘。</w:t>
      </w:r>
    </w:p>
    <w:p>
      <w:pPr>
        <w:spacing w:before="120" w:after="20" w:line="288" w:lineRule="auto"/>
      </w:pPr>
      <w:r>
        <w:rPr>
          <w:rFonts w:ascii="宋体" w:hAnsi="宋体" w:eastAsia="宋体"/>
          <w:b w:val="0"/>
          <w:color w:val="000000"/>
          <w:sz w:val="21"/>
        </w:rPr>
        <w:t xml:space="preserve">□  </w:t>
      </w:r>
      <w:r>
        <w:rPr>
          <w:rFonts w:ascii="黑体" w:hAnsi="黑体" w:eastAsia="黑体"/>
          <w:b/>
          <w:color w:val="000000"/>
          <w:sz w:val="19"/>
        </w:rPr>
        <w:t xml:space="preserve">Q12　</w:t>
      </w:r>
      <w:r>
        <w:rPr>
          <w:rFonts w:ascii="黑体" w:hAnsi="黑体" w:eastAsia="黑体"/>
          <w:b/>
          <w:color w:val="000000"/>
          <w:sz w:val="19"/>
        </w:rPr>
        <w:t>这个项目你最大的收获是什么？</w:t>
      </w:r>
    </w:p>
    <w:p>
      <w:pPr>
        <w:spacing w:after="20" w:line="312" w:lineRule="auto"/>
        <w:ind w:left="397"/>
      </w:pPr>
      <w:r>
        <w:rPr>
          <w:rFonts w:ascii="宋体" w:hAnsi="宋体" w:eastAsia="宋体"/>
          <w:b w:val="0"/>
          <w:color w:val="000000"/>
          <w:sz w:val="18"/>
        </w:rPr>
        <w:t>知道「暴露面」比「漏洞利用」更重要。这台机器上所有问题，本质都是「不该开的东西开着」——端口、服务、空口令。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三、三个坑，别踩</w:t>
      </w:r>
    </w:p>
    <w:p>
      <w:pPr>
        <w:spacing w:before="0" w:after="4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1. 别说「我打穿了 XX 台机器」——数字越大越可疑，说清楚一台的完整过程更有说服力。</w:t>
      </w:r>
    </w:p>
    <w:p>
      <w:pPr>
        <w:spacing w:before="0" w:after="4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2. 别把教程里的命令背出来当自己的经历——追问一层原理就会露馅。</w:t>
      </w:r>
    </w:p>
    <w:p>
      <w:pPr>
        <w:spacing w:before="0" w:after="4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3. 别只讲结果不讲过程——面试官关心的是你怎么找到入口的，不是你有没有拿到 root。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四、面试前 5 分钟复习</w:t>
      </w:r>
    </w:p>
    <w:p>
      <w:pPr>
        <w:spacing w:before="0" w:after="4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· 三个漏洞各记一句话：1524 是后门、vsftpd 是供应链投毒、MySQL 是空口令。</w:t>
      </w:r>
    </w:p>
    <w:p>
      <w:pPr>
        <w:spacing w:before="0" w:after="4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· 记住一个数字：25 个开放端口、3 个漏洞、8 页报告。</w:t>
      </w:r>
    </w:p>
    <w:p>
      <w:pPr>
        <w:spacing w:before="0" w:after="4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· 记住一个观点：暴露面比漏洞利用更重要。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