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753BF8">
      <w:pPr>
        <w:pStyle w:val="915"/>
        <w:spacing/>
        <w:ind/>
        <w:rPr>
          <w:sz w:val="72"/>
          <w:szCs w:val="72"/>
        </w:rPr>
      </w:pPr>
      <w:r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Unidad 1</w:t>
      </w:r>
      <w:r>
        <w:rPr>
          <w:sz w:val="72"/>
          <w:szCs w:val="72"/>
        </w:rPr>
      </w:r>
      <w:r>
        <w:rPr>
          <w:sz w:val="72"/>
          <w:szCs w:val="72"/>
        </w:rPr>
      </w:r>
    </w:p>
    <w:p w14:paraId="657F97AF">
      <w:pPr>
        <w:pStyle w:val="917"/>
        <w:spacing/>
        <w:ind/>
        <w:rPr/>
      </w:pPr>
      <w:r>
        <w:rPr>
          <w:b/>
          <w:bCs/>
          <w:sz w:val="44"/>
          <w:szCs w:val="44"/>
        </w:rPr>
        <w:t xml:space="preserve">Actividad 1.1
: Analisis de amenazas, medidas de protecci</w:t>
      </w:r>
      <w:r>
        <w:rPr>
          <w:b/>
          <w:bCs/>
          <w:sz w:val="44"/>
          <w:szCs w:val="44"/>
        </w:rPr>
        <w:t xml:space="preserve">ón y diseño de CPD</w:t>
      </w:r>
      <w:r/>
    </w:p>
    <w:p w14:paraId="6D82E009">
      <w:pPr>
        <w:pStyle w:val="850"/>
        <w:suppressLineNumbers w:val="false"/>
        <w:pBdr>
          <w:bottom w:val="single" w:color="2e75b5" w:themeColor="accent1" w:themeShade="BF" w:sz="36" w:space="0"/>
        </w:pBdr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</w:p>
    <w:p w14:paraId="17EAF249">
      <w:pPr>
        <w:pStyle w:val="919"/>
        <w:suppressLineNumbers w:val="false"/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</w:rPr>
        <w:t xml:space="preserve">Indice
</w:t>
      </w:r>
      <w:r>
        <w:rPr>
          <w:b/>
          <w:bCs/>
          <w:sz w:val="44"/>
          <w:szCs w:val="4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9095519">
          <w:pPr>
            <w:pStyle w:val="921"/>
            <w:spacing/>
            <w:ind/>
            <w:rPr/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begin"/>
            <w:instrText xml:space="preserve">TOC \n \h \t "Encabezados Ejercicios,1" </w:instrText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separate"/>
          </w:r>
          <w:r/>
          <w:hyperlink w:tooltip="#_Toc1" w:anchor="_Toc1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PRÁCTICA</w:t>
            </w:r>
            <w:r>
              <w:rPr>
                <w:rStyle w:val="895"/>
              </w:rPr>
              <w:t xml:space="preserve"> </w:t>
            </w:r>
            <w:r>
              <w:rPr>
                <w:rStyle w:val="895"/>
              </w:rPr>
              <w:t xml:space="preserve">1. </w:t>
            </w:r>
            <w:r>
              <w:rPr>
                <w:rStyle w:val="895"/>
              </w:rPr>
              <w:t xml:space="preserve">Análisis de amenazas y medidas de protección</w:t>
            </w:r>
            <w:r>
              <w:rPr>
                <w:rStyle w:val="895"/>
              </w:rPr>
            </w:r>
          </w:hyperlink>
          <w:r/>
        </w:p>
        <w:p w14:paraId="01ECF16E">
          <w:pPr>
            <w:pStyle w:val="921"/>
            <w:spacing/>
            <w:ind/>
            <w:rPr/>
          </w:pPr>
          <w:hyperlink w:tooltip="#_Toc2" w:anchor="_Toc2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Parte 1. Amenazas</w:t>
            </w:r>
            <w:r>
              <w:rPr>
                <w:rStyle w:val="895"/>
              </w:rPr>
            </w:r>
          </w:hyperlink>
          <w:r/>
        </w:p>
        <w:p w14:paraId="25FEFA5A">
          <w:pPr>
            <w:pStyle w:val="921"/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Parte 2. Medidas de protección</w:t>
            </w:r>
            <w:r>
              <w:rPr>
                <w:rStyle w:val="895"/>
              </w:rPr>
            </w:r>
          </w:hyperlink>
          <w:r>
            <w:rPr>
              <w:highlight w:val="none"/>
            </w:rPr>
          </w:r>
        </w:p>
        <w:p w14:paraId="1597DD63">
          <w:pPr>
            <w:pStyle w:val="921"/>
            <w:spacing/>
            <w:ind/>
            <w:rPr/>
          </w:pPr>
          <w:hyperlink w:tooltip="#_Toc4" w:anchor="_Toc4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Parte 3. Caso práctico</w:t>
            </w:r>
            <w:r>
              <w:rPr>
                <w:rStyle w:val="895"/>
              </w:rPr>
            </w:r>
          </w:hyperlink>
          <w:r/>
        </w:p>
        <w:p w14:paraId="6EA258BD">
          <w:pPr>
            <w:pStyle w:val="921"/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895"/>
              </w:rPr>
            </w:r>
            <w:r>
              <w:rPr>
                <w:rStyle w:val="895"/>
                <w:highlight w:val="none"/>
              </w:rPr>
              <w:t xml:space="preserve">PRÁCTICA 2. Diseño de un Centro de Proceso de Datos (CPD)</w:t>
            </w:r>
            <w:r>
              <w:rPr>
                <w:rStyle w:val="895"/>
              </w:rPr>
            </w:r>
          </w:hyperlink>
          <w:r>
            <w:rPr>
              <w:highlight w:val="none"/>
            </w:rPr>
          </w:r>
        </w:p>
        <w:p w14:paraId="53198750">
          <w:pPr>
            <w:pStyle w:val="921"/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895"/>
              </w:rPr>
            </w:r>
            <w:r>
              <w:rPr>
                <w:rStyle w:val="895"/>
                <w:highlight w:val="none"/>
              </w:rPr>
              <w:t xml:space="preserve">Parte 1. Ubicación</w:t>
            </w:r>
            <w:r>
              <w:rPr>
                <w:rStyle w:val="895"/>
              </w:rPr>
            </w:r>
          </w:hyperlink>
          <w:r>
            <w:rPr>
              <w:highlight w:val="none"/>
            </w:rPr>
          </w:r>
        </w:p>
        <w:p w14:paraId="0EA06866">
          <w:pPr>
            <w:pStyle w:val="921"/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895"/>
              </w:rPr>
            </w:r>
            <w:r>
              <w:rPr>
                <w:rStyle w:val="895"/>
                <w:highlight w:val="none"/>
              </w:rPr>
              <w:t xml:space="preserve">Parte 2. Seguridad ambiental</w:t>
            </w:r>
            <w:r>
              <w:rPr>
                <w:rStyle w:val="895"/>
              </w:rPr>
            </w:r>
          </w:hyperlink>
          <w:r>
            <w:rPr>
              <w:highlight w:val="none"/>
            </w:rPr>
          </w:r>
        </w:p>
        <w:p w14:paraId="2D0428E1">
          <w:pPr>
            <w:pStyle w:val="921"/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895"/>
              </w:rPr>
            </w:r>
            <w:r>
              <w:rPr>
                <w:rStyle w:val="895"/>
                <w:highlight w:val="none"/>
              </w:rPr>
              <w:t xml:space="preserve">Parte 3. Equipamiento</w:t>
            </w:r>
            <w:r>
              <w:rPr>
                <w:rStyle w:val="895"/>
              </w:rPr>
            </w:r>
          </w:hyperlink>
          <w:r>
            <w:rPr>
              <w:highlight w:val="none"/>
            </w:rPr>
          </w:r>
        </w:p>
        <w:p w14:paraId="67544389">
          <w:pPr>
            <w:pStyle w:val="921"/>
            <w:spacing/>
            <w:ind/>
            <w:rPr/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end"/>
          </w:r>
          <w:r>
            <w:tab/>
          </w:r>
          <w:r/>
          <w:r/>
        </w:p>
      </w:sdtContent>
    </w:sdt>
    <w:p w14:paraId="335178CB">
      <w:pPr>
        <w:shd w:val="nil" w:color="ffffff"/>
        <w:spacing/>
        <w:ind/>
        <w:rPr/>
      </w:pPr>
      <w:r>
        <w:br w:type="page" w:clear="all"/>
      </w:r>
      <w:r/>
      <w:r/>
    </w:p>
    <w:p w14:paraId="1B8997F5">
      <w:pPr>
        <w:pStyle w:val="923"/>
        <w:spacing/>
        <w:ind/>
        <w:rPr>
          <w:sz w:val="32"/>
          <w:szCs w:val="32"/>
        </w:rPr>
      </w:pPr>
      <w:r/>
      <w:bookmarkStart w:id="1" w:name="_Toc1"/>
      <w:r>
        <w:rPr>
          <w:sz w:val="32"/>
          <w:szCs w:val="32"/>
        </w:rPr>
        <w:t xml:space="preserve">PRÁCTICA</w:t>
      </w:r>
      <w:r>
        <w:rPr>
          <w:sz w:val="36"/>
          <w:szCs w:val="36"/>
        </w:rPr>
        <w:t xml:space="preserve"> </w:t>
      </w:r>
      <w:r>
        <w:rPr>
          <w:sz w:val="32"/>
          <w:szCs w:val="32"/>
        </w:rPr>
        <w:t xml:space="preserve">1. </w:t>
      </w:r>
      <w:r>
        <w:rPr>
          <w:sz w:val="32"/>
          <w:szCs w:val="32"/>
        </w:rPr>
        <w:t xml:space="preserve">Análisis de amenazas y medidas de protección</w:t>
      </w:r>
      <w:bookmarkEnd w:id="1"/>
      <w:r/>
      <w:r>
        <w:rPr>
          <w:sz w:val="32"/>
          <w:szCs w:val="32"/>
        </w:rPr>
      </w:r>
    </w:p>
    <w:p w14:paraId="472D7CDF">
      <w:pPr>
        <w:pStyle w:val="921"/>
        <w:spacing/>
        <w:ind/>
        <w:rPr/>
      </w:pPr>
      <w:r>
        <w:t xml:space="preserve">Objetivos</w:t>
      </w:r>
      <w:r/>
    </w:p>
    <w:p w14:paraId="1B90E08E">
      <w:pPr>
        <w:pStyle w:val="913"/>
        <w:numPr>
          <w:ilvl w:val="0"/>
          <w:numId w:val="1"/>
        </w:numPr>
        <w:spacing/>
        <w:ind/>
        <w:rPr/>
      </w:pPr>
      <w:r>
        <w:t xml:space="preserve">Identificar amenazas físicas y lógicas.</w:t>
      </w:r>
      <w:r/>
    </w:p>
    <w:p w14:paraId="5C959993">
      <w:pPr>
        <w:pStyle w:val="913"/>
        <w:numPr>
          <w:ilvl w:val="0"/>
          <w:numId w:val="1"/>
        </w:numPr>
        <w:spacing/>
        <w:ind/>
        <w:rPr/>
      </w:pPr>
      <w:r/>
      <w:r>
        <w:t xml:space="preserve">Diferenciar medidas activas y pasivas.</w:t>
      </w:r>
      <w:r/>
      <w:r/>
    </w:p>
    <w:p w14:paraId="5B050045">
      <w:pPr>
        <w:pStyle w:val="913"/>
        <w:numPr>
          <w:ilvl w:val="0"/>
          <w:numId w:val="1"/>
        </w:numPr>
        <w:spacing/>
        <w:ind/>
        <w:rPr/>
      </w:pPr>
      <w:r/>
      <w:r>
        <w:t xml:space="preserve">Diferenciar medidas preventivas y correctivas.</w:t>
      </w:r>
      <w:r/>
      <w:r/>
    </w:p>
    <w:p w14:paraId="155C8482">
      <w:pPr>
        <w:pStyle w:val="855"/>
        <w:spacing/>
        <w:ind/>
        <w:rPr/>
      </w:pPr>
      <w:r>
        <w:t xml:space="preserve">Enunciado</w:t>
      </w:r>
      <w:r/>
    </w:p>
    <w:p w14:paraId="06A53D2D">
      <w:pPr>
        <w:spacing/>
        <w:ind/>
        <w:rPr/>
      </w:pPr>
      <w:r>
        <w:t xml:space="preserve">La empresa Desarrollos Ceuta S.L. dispone de una pequeña oficina con:</w:t>
      </w:r>
      <w:r/>
    </w:p>
    <w:p w14:paraId="350F9A4D">
      <w:pPr>
        <w:pStyle w:val="913"/>
        <w:numPr>
          <w:ilvl w:val="0"/>
          <w:numId w:val="2"/>
        </w:numPr>
        <w:spacing/>
        <w:ind/>
        <w:rPr/>
      </w:pPr>
      <w:r>
        <w:t xml:space="preserve">10 ordenadores.</w:t>
      </w:r>
      <w:r/>
    </w:p>
    <w:p w14:paraId="4909B2F5">
      <w:pPr>
        <w:pStyle w:val="913"/>
        <w:numPr>
          <w:ilvl w:val="0"/>
          <w:numId w:val="2"/>
        </w:numPr>
        <w:spacing/>
        <w:ind/>
        <w:rPr/>
      </w:pPr>
      <w:r>
        <w:t xml:space="preserve">Un servidor de bases de datos.</w:t>
      </w:r>
      <w:r/>
    </w:p>
    <w:p w14:paraId="16E6ACD5">
      <w:pPr>
        <w:pStyle w:val="913"/>
        <w:numPr>
          <w:ilvl w:val="0"/>
          <w:numId w:val="2"/>
        </w:numPr>
        <w:spacing/>
        <w:ind/>
        <w:rPr/>
      </w:pPr>
      <w:r>
        <w:t xml:space="preserve">Un router con acceso a Internet.</w:t>
      </w:r>
      <w:r/>
    </w:p>
    <w:p w14:paraId="33AFAED8">
      <w:pPr>
        <w:pStyle w:val="913"/>
        <w:numPr>
          <w:ilvl w:val="0"/>
          <w:numId w:val="2"/>
        </w:numPr>
        <w:spacing/>
        <w:ind/>
        <w:rPr/>
      </w:pPr>
      <w:r>
        <w:t xml:space="preserve">Un único aire acondicionado.</w:t>
      </w:r>
      <w:r/>
    </w:p>
    <w:p w14:paraId="052E2140">
      <w:pPr>
        <w:pStyle w:val="913"/>
        <w:numPr>
          <w:ilvl w:val="0"/>
          <w:numId w:val="2"/>
        </w:numPr>
        <w:spacing/>
        <w:ind/>
        <w:rPr/>
      </w:pPr>
      <w:r>
        <w:t xml:space="preserve">Sin sistema SAI.</w:t>
      </w:r>
      <w:r/>
    </w:p>
    <w:p w14:paraId="105A004D">
      <w:pPr>
        <w:pStyle w:val="913"/>
        <w:numPr>
          <w:ilvl w:val="0"/>
          <w:numId w:val="2"/>
        </w:numPr>
        <w:spacing/>
        <w:ind/>
        <w:rPr/>
      </w:pPr>
      <w:r>
        <w:t xml:space="preserve">Sin sistema de videovigilancia.</w:t>
      </w:r>
      <w:r/>
    </w:p>
    <w:p w14:paraId="1B8A221D">
      <w:pPr>
        <w:pStyle w:val="913"/>
        <w:numPr>
          <w:ilvl w:val="0"/>
          <w:numId w:val="2"/>
        </w:numPr>
        <w:spacing/>
        <w:ind/>
        <w:rPr/>
      </w:pPr>
      <w:r>
        <w:t xml:space="preserve">Sin copias de seguridad externas.</w:t>
      </w:r>
      <w:r/>
    </w:p>
    <w:p w14:paraId="3B729961">
      <w:pPr>
        <w:pStyle w:val="855"/>
        <w:spacing/>
        <w:ind/>
        <w:rPr/>
      </w:pPr>
      <w:r>
        <w:t xml:space="preserve">Analiza las siguientes situaciones:</w:t>
      </w:r>
      <w:r/>
    </w:p>
    <w:p w14:paraId="5B518CF7">
      <w:pPr>
        <w:pStyle w:val="923"/>
        <w:spacing/>
        <w:ind/>
        <w:rPr/>
      </w:pPr>
      <w:r/>
      <w:bookmarkStart w:id="2" w:name="_Toc2"/>
      <w:r>
        <w:t xml:space="preserve">Parte 1. Amenazas</w:t>
      </w:r>
      <w:bookmarkEnd w:id="2"/>
      <w:r/>
      <w:r/>
    </w:p>
    <w:p w14:paraId="5A916175">
      <w:pPr>
        <w:pStyle w:val="855"/>
        <w:spacing/>
        <w:ind/>
        <w:rPr/>
      </w:pPr>
      <w:r>
        <w:t xml:space="preserve">Indica si las siguientes amenazas son físicas o lógicas:</w:t>
      </w:r>
      <w:r/>
    </w:p>
    <w:p w14:paraId="2ADBFF56">
      <w:pPr>
        <w:pStyle w:val="913"/>
        <w:numPr>
          <w:ilvl w:val="0"/>
          <w:numId w:val="3"/>
        </w:numPr>
        <w:spacing/>
        <w:ind/>
        <w:rPr/>
      </w:pPr>
      <w:r>
        <w:t xml:space="preserve">Inundación del edificio.</w:t>
        <w:tab/>
        <w:tab/>
        <w:tab/>
      </w:r>
      <w:r>
        <w:rPr>
          <w:b/>
          <w:bCs/>
          <w:color w:val="843c0c" w:themeColor="accent2" w:themeShade="80"/>
        </w:rPr>
        <w:t xml:space="preserve">F</w:t>
      </w:r>
      <w:r>
        <w:rPr>
          <w:b/>
          <w:bCs/>
          <w:color w:val="843c0c" w:themeColor="accent2" w:themeShade="80"/>
        </w:rPr>
        <w:t xml:space="preserve">ísica</w:t>
      </w:r>
      <w:r/>
    </w:p>
    <w:p w14:paraId="66EB4C2D">
      <w:pPr>
        <w:pStyle w:val="913"/>
        <w:numPr>
          <w:ilvl w:val="0"/>
          <w:numId w:val="3"/>
        </w:numPr>
        <w:spacing/>
        <w:ind/>
        <w:rPr/>
      </w:pPr>
      <w:r>
        <w:t xml:space="preserve">Malware descargado por un empleado.</w:t>
        <w:tab/>
      </w:r>
      <w:r>
        <w:rPr>
          <w:b/>
          <w:bCs/>
          <w:color w:val="2e75b5" w:themeColor="accent1" w:themeShade="BF"/>
        </w:rPr>
        <w:t xml:space="preserve">L</w:t>
      </w:r>
      <w:r>
        <w:rPr>
          <w:b/>
          <w:bCs/>
          <w:color w:val="2e75b5" w:themeColor="accent1" w:themeShade="BF"/>
        </w:rPr>
        <w:t xml:space="preserve">ógica</w:t>
      </w:r>
      <w:r/>
    </w:p>
    <w:p w14:paraId="6286DA5D">
      <w:pPr>
        <w:pStyle w:val="913"/>
        <w:numPr>
          <w:ilvl w:val="0"/>
          <w:numId w:val="3"/>
        </w:numPr>
        <w:spacing/>
        <w:ind/>
        <w:rPr/>
      </w:pPr>
      <w:r>
        <w:t xml:space="preserve">Robo del servidor.</w:t>
        <w:tab/>
        <w:tab/>
        <w:tab/>
        <w:tab/>
      </w:r>
      <w:r>
        <w:rPr>
          <w:b/>
          <w:bCs/>
          <w:color w:val="843c0c" w:themeColor="accent2" w:themeShade="80"/>
        </w:rPr>
        <w:t xml:space="preserve">F</w:t>
      </w:r>
      <w:r>
        <w:rPr>
          <w:b/>
          <w:bCs/>
          <w:color w:val="843c0c" w:themeColor="accent2" w:themeShade="80"/>
        </w:rPr>
        <w:t xml:space="preserve">ísico</w:t>
      </w:r>
      <w:r/>
    </w:p>
    <w:p w14:paraId="450DFD82">
      <w:pPr>
        <w:pStyle w:val="913"/>
        <w:numPr>
          <w:ilvl w:val="0"/>
          <w:numId w:val="3"/>
        </w:numPr>
        <w:spacing/>
        <w:ind/>
        <w:rPr/>
      </w:pPr>
      <w:r>
        <w:t xml:space="preserve">Acceso no autorizado a una cuenta.</w:t>
        <w:tab/>
        <w:tab/>
      </w:r>
      <w:r>
        <w:rPr>
          <w:b/>
          <w:bCs/>
          <w:color w:val="2e75b5" w:themeColor="accent1" w:themeShade="BF"/>
        </w:rPr>
        <w:t xml:space="preserve">L</w:t>
      </w:r>
      <w:r>
        <w:rPr>
          <w:b/>
          <w:bCs/>
          <w:color w:val="2e75b5" w:themeColor="accent1" w:themeShade="BF"/>
        </w:rPr>
        <w:t xml:space="preserve">ógico</w:t>
      </w:r>
      <w:r/>
    </w:p>
    <w:p w14:paraId="7D1FE7B5">
      <w:pPr>
        <w:pStyle w:val="913"/>
        <w:numPr>
          <w:ilvl w:val="0"/>
          <w:numId w:val="3"/>
        </w:numPr>
        <w:spacing/>
        <w:ind/>
        <w:rPr/>
      </w:pPr>
      <w:r>
        <w:t xml:space="preserve">Corte eléctrico.</w:t>
        <w:tab/>
        <w:tab/>
        <w:tab/>
        <w:tab/>
      </w:r>
      <w:r>
        <w:rPr>
          <w:b/>
          <w:bCs/>
          <w:color w:val="843c0c" w:themeColor="accent2" w:themeShade="80"/>
        </w:rPr>
        <w:t xml:space="preserve">F</w:t>
      </w:r>
      <w:r>
        <w:rPr>
          <w:b/>
          <w:bCs/>
          <w:color w:val="843c0c" w:themeColor="accent2" w:themeShade="80"/>
        </w:rPr>
        <w:t xml:space="preserve">ísico</w:t>
      </w:r>
      <w:r/>
    </w:p>
    <w:p w14:paraId="4359C8F6">
      <w:pPr>
        <w:pStyle w:val="913"/>
        <w:numPr>
          <w:ilvl w:val="0"/>
          <w:numId w:val="3"/>
        </w:numPr>
        <w:spacing/>
        <w:ind/>
        <w:rPr/>
      </w:pPr>
      <w:r>
        <w:t xml:space="preserve">Suplantación de identidad.</w:t>
        <w:tab/>
        <w:tab/>
        <w:tab/>
      </w:r>
      <w:r>
        <w:rPr>
          <w:b/>
          <w:bCs/>
          <w:color w:val="2e75b5" w:themeColor="accent1" w:themeShade="BF"/>
        </w:rPr>
        <w:t xml:space="preserve">L</w:t>
      </w:r>
      <w:r>
        <w:rPr>
          <w:b/>
          <w:bCs/>
          <w:color w:val="2e75b5" w:themeColor="accent1" w:themeShade="BF"/>
        </w:rPr>
        <w:t xml:space="preserve">ógico</w:t>
      </w:r>
      <w:r/>
    </w:p>
    <w:p w14:paraId="6851ED53">
      <w:pPr>
        <w:spacing/>
        <w:ind w:firstLine="0" w:left="720"/>
        <w:rPr/>
      </w:pPr>
      <w:r>
        <w:rPr>
          <w:b/>
          <w:bCs/>
          <w:color w:val="2e75b5" w:themeColor="accent1" w:themeShade="BF"/>
          <w:highlight w:val="none"/>
        </w:rPr>
      </w:r>
      <w:r>
        <w:rPr>
          <w:b/>
          <w:bCs/>
          <w:color w:val="2e75b5" w:themeColor="accent1" w:themeShade="BF"/>
          <w:highlight w:val="none"/>
        </w:rPr>
      </w:r>
      <w:r>
        <w:rPr>
          <w:b/>
          <w:bCs/>
          <w:color w:val="2e75b5" w:themeColor="accent1" w:themeShade="BF"/>
          <w:highlight w:val="none"/>
        </w:rPr>
      </w:r>
    </w:p>
    <w:p w14:paraId="37B80013">
      <w:pPr>
        <w:pStyle w:val="923"/>
        <w:spacing/>
        <w:ind/>
        <w:rPr>
          <w:highlight w:val="none"/>
        </w:rPr>
      </w:pPr>
      <w:r/>
      <w:bookmarkStart w:id="3" w:name="_Toc3"/>
      <w:r>
        <w:t xml:space="preserve">Parte 2. Medidas de protección</w:t>
      </w:r>
      <w:bookmarkEnd w:id="3"/>
      <w:r/>
      <w:r/>
    </w:p>
    <w:p w14:paraId="6C2F2231">
      <w:pPr>
        <w:pStyle w:val="855"/>
        <w:spacing/>
        <w:ind/>
        <w:rPr/>
      </w:pPr>
      <w:r>
        <w:t xml:space="preserve">Clasifica las siguientes medidas:</w:t>
      </w:r>
      <w:r/>
    </w:p>
    <w:p w14:paraId="2A7B6394">
      <w:pPr>
        <w:pStyle w:val="913"/>
        <w:numPr>
          <w:ilvl w:val="0"/>
          <w:numId w:val="4"/>
        </w:numPr>
        <w:spacing/>
        <w:ind/>
        <w:rPr/>
      </w:pPr>
      <w:r/>
      <w:r>
        <w:t xml:space="preserve">Instalación de un SAI.</w:t>
      </w:r>
      <w:r/>
      <w:r/>
    </w:p>
    <w:p w14:paraId="46125E2E">
      <w:pPr>
        <w:pStyle w:val="913"/>
        <w:numPr>
          <w:ilvl w:val="0"/>
          <w:numId w:val="4"/>
        </w:numPr>
        <w:spacing/>
        <w:ind/>
        <w:rPr/>
      </w:pPr>
      <w:r>
        <w:t xml:space="preserve">Cortafuegos.</w:t>
      </w:r>
      <w:r/>
    </w:p>
    <w:p w14:paraId="38DF3C8F">
      <w:pPr>
        <w:pStyle w:val="913"/>
        <w:numPr>
          <w:ilvl w:val="0"/>
          <w:numId w:val="4"/>
        </w:numPr>
        <w:spacing/>
        <w:ind/>
        <w:rPr/>
      </w:pPr>
      <w:r>
        <w:t xml:space="preserve">Copia de seguridad.</w:t>
      </w:r>
      <w:r/>
    </w:p>
    <w:p w14:paraId="64EF01E6">
      <w:pPr>
        <w:pStyle w:val="913"/>
        <w:numPr>
          <w:ilvl w:val="0"/>
          <w:numId w:val="4"/>
        </w:numPr>
        <w:spacing/>
        <w:ind/>
        <w:rPr/>
      </w:pPr>
      <w:r>
        <w:t xml:space="preserve">Sistema de alarma.</w:t>
      </w:r>
      <w:r/>
    </w:p>
    <w:p w14:paraId="7174CF5A">
      <w:pPr>
        <w:pStyle w:val="913"/>
        <w:numPr>
          <w:ilvl w:val="0"/>
          <w:numId w:val="4"/>
        </w:numPr>
        <w:spacing/>
        <w:ind/>
        <w:rPr/>
      </w:pPr>
      <w:r>
        <w:t xml:space="preserve">Antivirus.</w:t>
      </w:r>
      <w:r/>
    </w:p>
    <w:p w14:paraId="6A33C8FF">
      <w:pPr>
        <w:pStyle w:val="913"/>
        <w:numPr>
          <w:ilvl w:val="0"/>
          <w:numId w:val="4"/>
        </w:numPr>
        <w:spacing/>
        <w:ind/>
        <w:rPr/>
      </w:pPr>
      <w:r>
        <w:t xml:space="preserve">Armario ignífugo.</w:t>
      </w:r>
      <w:r/>
    </w:p>
    <w:p w14:paraId="50DBA497">
      <w:pPr>
        <w:pStyle w:val="855"/>
        <w:spacing/>
        <w:ind/>
        <w:rPr/>
      </w:pPr>
      <w:r>
        <w:t xml:space="preserve">Indica además si son:</w:t>
      </w:r>
      <w:r/>
    </w:p>
    <w:p w14:paraId="77CC259A">
      <w:pPr>
        <w:pStyle w:val="913"/>
        <w:numPr>
          <w:ilvl w:val="0"/>
          <w:numId w:val="5"/>
        </w:numPr>
        <w:spacing/>
        <w:ind/>
        <w:rPr/>
      </w:pPr>
      <w:r>
        <w:t xml:space="preserve">Activas o pasivas.</w:t>
      </w:r>
      <w:r/>
    </w:p>
    <w:p w14:paraId="429182CB">
      <w:pPr>
        <w:pStyle w:val="913"/>
        <w:numPr>
          <w:ilvl w:val="0"/>
          <w:numId w:val="5"/>
        </w:numPr>
        <w:spacing/>
        <w:ind/>
        <w:rPr/>
      </w:pPr>
      <w:r>
        <w:t xml:space="preserve">Preventivas o correctivas.</w:t>
      </w:r>
      <w:r/>
    </w:p>
    <w:tbl>
      <w:tblPr>
        <w:tblStyle w:val="72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02"/>
        <w:gridCol w:w="2622"/>
        <w:gridCol w:w="2622"/>
      </w:tblGrid>
      <w:tr>
        <w:trPr>
          <w:trHeight w:val="383"/>
        </w:trPr>
        <w:tc>
          <w:tcPr>
            <w:tcBorders/>
            <w:tcW w:w="2602" w:type="dxa"/>
            <w:vAlign w:val="center"/>
          </w:tcPr>
          <w:p w14:paraId="59B649B3">
            <w:pPr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622" w:type="dxa"/>
            <w:vAlign w:val="center"/>
          </w:tcPr>
          <w:p w14:paraId="0FA92394">
            <w:pPr>
              <w:spacing/>
              <w:ind/>
              <w:jc w:val="center"/>
              <w:rPr/>
            </w:pPr>
            <w:r>
              <w:t xml:space="preserve">Activa / Pasiva</w:t>
            </w:r>
            <w:r/>
          </w:p>
        </w:tc>
        <w:tc>
          <w:tcPr>
            <w:tcBorders/>
            <w:tcW w:w="2622" w:type="dxa"/>
            <w:vAlign w:val="center"/>
          </w:tcPr>
          <w:p w14:paraId="51A8F10F">
            <w:pPr>
              <w:spacing/>
              <w:ind/>
              <w:jc w:val="center"/>
              <w:rPr/>
            </w:pPr>
            <w:r>
              <w:t xml:space="preserve">Preventiva / Correctiva</w:t>
            </w:r>
            <w:r/>
          </w:p>
        </w:tc>
      </w:tr>
      <w:tr>
        <w:trPr>
          <w:trHeight w:val="383"/>
        </w:trPr>
        <w:tc>
          <w:tcPr>
            <w:tcBorders/>
            <w:tcW w:w="2602" w:type="dxa"/>
            <w:vAlign w:val="center"/>
          </w:tcPr>
          <w:p w14:paraId="01DC80BF">
            <w:pPr>
              <w:spacing/>
              <w:ind/>
              <w:jc w:val="center"/>
              <w:rPr/>
            </w:pPr>
            <w:r/>
            <w:r>
              <w:t xml:space="preserve">Instalación de un SAI</w:t>
            </w:r>
            <w:r/>
            <w:r/>
            <w:r/>
          </w:p>
        </w:tc>
        <w:tc>
          <w:tcPr>
            <w:tcBorders/>
            <w:tcW w:w="2622" w:type="dxa"/>
            <w:vAlign w:val="center"/>
          </w:tcPr>
          <w:p w14:paraId="455EEE2A">
            <w:pPr>
              <w:spacing/>
              <w:ind/>
              <w:jc w:val="center"/>
              <w:rPr/>
            </w:pPr>
            <w:r>
              <w:t xml:space="preserve">Pasivo
</w:t>
            </w:r>
            <w:r/>
          </w:p>
        </w:tc>
        <w:tc>
          <w:tcPr>
            <w:tcBorders/>
            <w:tcW w:w="2622" w:type="dxa"/>
            <w:vAlign w:val="center"/>
          </w:tcPr>
          <w:p w14:paraId="3B0EEAFF">
            <w:pPr>
              <w:spacing/>
              <w:ind/>
              <w:jc w:val="center"/>
              <w:rPr/>
            </w:pPr>
            <w:r>
              <w:t xml:space="preserve">Preventivo y Correctivo</w:t>
            </w:r>
            <w:r/>
          </w:p>
        </w:tc>
      </w:tr>
      <w:tr>
        <w:trPr>
          <w:trHeight w:val="383"/>
        </w:trPr>
        <w:tc>
          <w:tcPr>
            <w:tcBorders/>
            <w:tcW w:w="2602" w:type="dxa"/>
            <w:vAlign w:val="center"/>
          </w:tcPr>
          <w:p w14:paraId="1318C3DA">
            <w:pPr>
              <w:spacing/>
              <w:ind/>
              <w:jc w:val="center"/>
              <w:rPr/>
            </w:pPr>
            <w:r/>
            <w:r>
              <w:t xml:space="preserve">Cortafuegos</w:t>
            </w:r>
            <w:r/>
            <w:r/>
            <w:r/>
          </w:p>
        </w:tc>
        <w:tc>
          <w:tcPr>
            <w:tcBorders/>
            <w:tcW w:w="2622" w:type="dxa"/>
            <w:vAlign w:val="center"/>
          </w:tcPr>
          <w:p w14:paraId="574631FE">
            <w:pPr>
              <w:spacing/>
              <w:ind/>
              <w:jc w:val="center"/>
              <w:rPr/>
            </w:pPr>
            <w:r>
              <w:t xml:space="preserve">Activo</w:t>
            </w:r>
            <w:r/>
          </w:p>
        </w:tc>
        <w:tc>
          <w:tcPr>
            <w:tcBorders/>
            <w:tcW w:w="2622" w:type="dxa"/>
            <w:vAlign w:val="center"/>
          </w:tcPr>
          <w:p w14:paraId="6B04255E">
            <w:pPr>
              <w:spacing/>
              <w:ind/>
              <w:jc w:val="center"/>
              <w:rPr/>
            </w:pPr>
            <w:r>
              <w:t xml:space="preserve">Preventivo</w:t>
            </w:r>
            <w:r/>
          </w:p>
        </w:tc>
      </w:tr>
      <w:tr>
        <w:trPr>
          <w:trHeight w:val="383"/>
        </w:trPr>
        <w:tc>
          <w:tcPr>
            <w:tcBorders/>
            <w:tcW w:w="2602" w:type="dxa"/>
            <w:vAlign w:val="center"/>
          </w:tcPr>
          <w:p w14:paraId="0003D978">
            <w:pPr>
              <w:spacing/>
              <w:ind/>
              <w:jc w:val="center"/>
              <w:rPr/>
            </w:pPr>
            <w:r/>
            <w:r>
              <w:t xml:space="preserve">Copia de seguridad</w:t>
            </w:r>
            <w:r/>
            <w:r/>
            <w:r/>
          </w:p>
        </w:tc>
        <w:tc>
          <w:tcPr>
            <w:tcBorders/>
            <w:tcW w:w="2622" w:type="dxa"/>
            <w:vAlign w:val="center"/>
          </w:tcPr>
          <w:p w14:paraId="518C3D75">
            <w:pPr>
              <w:spacing/>
              <w:ind/>
              <w:jc w:val="center"/>
              <w:rPr/>
            </w:pPr>
            <w:r>
              <w:t xml:space="preserve">Pasiva
</w:t>
            </w:r>
            <w:r/>
          </w:p>
        </w:tc>
        <w:tc>
          <w:tcPr>
            <w:tcBorders/>
            <w:tcW w:w="2622" w:type="dxa"/>
            <w:vAlign w:val="center"/>
          </w:tcPr>
          <w:p w14:paraId="22381BE7">
            <w:pPr>
              <w:spacing/>
              <w:ind/>
              <w:jc w:val="center"/>
              <w:rPr/>
            </w:pPr>
            <w:r>
              <w:t xml:space="preserve">Correctiva</w:t>
            </w:r>
            <w:r/>
          </w:p>
        </w:tc>
      </w:tr>
      <w:tr>
        <w:trPr>
          <w:trHeight w:val="383"/>
        </w:trPr>
        <w:tc>
          <w:tcPr>
            <w:tcBorders/>
            <w:tcW w:w="2602" w:type="dxa"/>
            <w:vAlign w:val="center"/>
          </w:tcPr>
          <w:p w14:paraId="124DA7C3">
            <w:pPr>
              <w:spacing/>
              <w:ind/>
              <w:jc w:val="center"/>
              <w:rPr/>
            </w:pPr>
            <w:r/>
            <w:r>
              <w:t xml:space="preserve">Sistema de alarma</w:t>
            </w:r>
            <w:r/>
            <w:r/>
            <w:r/>
          </w:p>
        </w:tc>
        <w:tc>
          <w:tcPr>
            <w:tcBorders/>
            <w:tcW w:w="2622" w:type="dxa"/>
            <w:vAlign w:val="center"/>
          </w:tcPr>
          <w:p w14:paraId="53B939C7">
            <w:pPr>
              <w:spacing/>
              <w:ind/>
              <w:jc w:val="center"/>
              <w:rPr/>
            </w:pPr>
            <w:r>
              <w:t xml:space="preserve">Pasivo</w:t>
            </w:r>
            <w:r/>
          </w:p>
        </w:tc>
        <w:tc>
          <w:tcPr>
            <w:tcBorders/>
            <w:tcW w:w="2622" w:type="dxa"/>
            <w:vAlign w:val="center"/>
          </w:tcPr>
          <w:p w14:paraId="4CA9861A">
            <w:pPr>
              <w:spacing/>
              <w:ind/>
              <w:jc w:val="center"/>
              <w:rPr/>
            </w:pPr>
            <w:r>
              <w:t xml:space="preserve">Preventivo
</w:t>
            </w:r>
            <w:r/>
          </w:p>
        </w:tc>
      </w:tr>
      <w:tr>
        <w:trPr>
          <w:trHeight w:val="383"/>
        </w:trPr>
        <w:tc>
          <w:tcPr>
            <w:tcBorders/>
            <w:tcW w:w="2602" w:type="dxa"/>
            <w:vAlign w:val="center"/>
          </w:tcPr>
          <w:p w14:paraId="0120343C">
            <w:pPr>
              <w:spacing/>
              <w:ind/>
              <w:jc w:val="center"/>
              <w:rPr/>
            </w:pPr>
            <w:r/>
            <w:r>
              <w:t xml:space="preserve">Antivirus</w:t>
            </w:r>
            <w:r/>
            <w:r/>
            <w:r/>
          </w:p>
        </w:tc>
        <w:tc>
          <w:tcPr>
            <w:tcBorders/>
            <w:tcW w:w="2622" w:type="dxa"/>
            <w:vAlign w:val="center"/>
          </w:tcPr>
          <w:p w14:paraId="716B5679">
            <w:pPr>
              <w:spacing/>
              <w:ind/>
              <w:jc w:val="center"/>
              <w:rPr/>
            </w:pPr>
            <w:r>
              <w:t xml:space="preserve">Activo</w:t>
            </w:r>
            <w:r/>
          </w:p>
        </w:tc>
        <w:tc>
          <w:tcPr>
            <w:tcBorders/>
            <w:tcW w:w="2622" w:type="dxa"/>
            <w:vAlign w:val="center"/>
          </w:tcPr>
          <w:p w14:paraId="53446946">
            <w:pPr>
              <w:spacing/>
              <w:ind/>
              <w:jc w:val="center"/>
              <w:rPr/>
            </w:pPr>
            <w:r>
              <w:t xml:space="preserve">Preventivo</w:t>
            </w:r>
            <w:r/>
          </w:p>
        </w:tc>
      </w:tr>
      <w:tr>
        <w:trPr>
          <w:trHeight w:val="383"/>
        </w:trPr>
        <w:tc>
          <w:tcPr>
            <w:tcBorders/>
            <w:tcW w:w="2602" w:type="dxa"/>
            <w:vAlign w:val="center"/>
          </w:tcPr>
          <w:p w14:paraId="7F4655BA">
            <w:pPr>
              <w:spacing/>
              <w:ind/>
              <w:jc w:val="center"/>
              <w:rPr/>
            </w:pPr>
            <w:r/>
            <w:r>
              <w:t xml:space="preserve">Armario ignífugo</w:t>
            </w:r>
            <w:r/>
            <w:r/>
            <w:r/>
          </w:p>
        </w:tc>
        <w:tc>
          <w:tcPr>
            <w:tcBorders/>
            <w:tcW w:w="2622" w:type="dxa"/>
            <w:vAlign w:val="center"/>
          </w:tcPr>
          <w:p w14:paraId="0DB4D043">
            <w:pPr>
              <w:spacing/>
              <w:ind/>
              <w:jc w:val="center"/>
              <w:rPr/>
            </w:pPr>
            <w:r>
              <w:t xml:space="preserve">Pasivo</w:t>
            </w:r>
            <w:r/>
          </w:p>
        </w:tc>
        <w:tc>
          <w:tcPr>
            <w:tcBorders/>
            <w:tcW w:w="2622" w:type="dxa"/>
            <w:vAlign w:val="center"/>
          </w:tcPr>
          <w:p w14:paraId="510BCF47">
            <w:pPr>
              <w:spacing/>
              <w:ind/>
              <w:jc w:val="center"/>
              <w:rPr/>
            </w:pPr>
            <w:r>
              <w:t xml:space="preserve">Preventivo</w:t>
            </w:r>
            <w:r/>
          </w:p>
        </w:tc>
      </w:tr>
    </w:tbl>
    <w:p w14:paraId="6887BABB">
      <w:pPr>
        <w:pStyle w:val="923"/>
        <w:spacing/>
        <w:ind/>
        <w:rPr/>
      </w:pPr>
      <w:r/>
      <w:bookmarkStart w:id="4" w:name="_Toc4"/>
      <w:r>
        <w:t xml:space="preserve">Parte 3. Caso práctico</w:t>
      </w:r>
      <w:bookmarkEnd w:id="4"/>
      <w:r/>
      <w:r/>
    </w:p>
    <w:p w14:paraId="06F21559">
      <w:pPr>
        <w:spacing w:after="0" w:line="276" w:lineRule="auto"/>
        <w:ind w:firstLine="0" w:left="0"/>
        <w:rPr/>
      </w:pPr>
      <w:r>
        <w:t xml:space="preserve">Redacta un informe indicando:</w:t>
      </w:r>
      <w:r/>
    </w:p>
    <w:p w14:paraId="509B137D">
      <w:pPr>
        <w:pStyle w:val="913"/>
        <w:numPr>
          <w:ilvl w:val="0"/>
          <w:numId w:val="6"/>
        </w:numPr>
        <w:spacing/>
        <w:ind/>
        <w:rPr/>
      </w:pPr>
      <w:r>
        <w:t xml:space="preserve">Riesgos detectados.</w:t>
      </w:r>
      <w:r/>
    </w:p>
    <w:p w14:paraId="2D1B75F6">
      <w:pPr>
        <w:pStyle w:val="913"/>
        <w:numPr>
          <w:ilvl w:val="0"/>
          <w:numId w:val="6"/>
        </w:numPr>
        <w:spacing/>
        <w:ind/>
        <w:rPr/>
      </w:pPr>
      <w:r>
        <w:t xml:space="preserve">Consecuencias posibles.</w:t>
      </w:r>
      <w:r/>
    </w:p>
    <w:p w14:paraId="3E2EF1E8">
      <w:pPr>
        <w:pStyle w:val="913"/>
        <w:numPr>
          <w:ilvl w:val="0"/>
          <w:numId w:val="6"/>
        </w:numPr>
        <w:spacing/>
        <w:ind/>
        <w:rPr/>
      </w:pPr>
      <w:r>
        <w:t xml:space="preserve">Medidas recomendadas.</w:t>
      </w:r>
      <w:r/>
    </w:p>
    <w:tbl>
      <w:tblPr>
        <w:tblStyle w:val="724"/>
        <w:tblInd w:w="-516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43"/>
        <w:gridCol w:w="3543"/>
        <w:gridCol w:w="3543"/>
      </w:tblGrid>
      <w:tr>
        <w:trPr>
          <w:trHeight w:val="363"/>
        </w:trPr>
        <w:tc>
          <w:tcPr>
            <w:tcBorders/>
            <w:tcW w:w="3543" w:type="dxa"/>
            <w:vAlign w:val="center"/>
          </w:tcPr>
          <w:p w14:paraId="42601E0D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  <w:t xml:space="preserve">Riesgos detectados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204B77EB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  <w:t xml:space="preserve">Consecuencias posibles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5D805C7F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  <w:t xml:space="preserve">Medidas recomendadas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</w:tr>
      <w:tr>
        <w:trPr>
          <w:trHeight w:val="694"/>
        </w:trPr>
        <w:tc>
          <w:tcPr>
            <w:tcBorders/>
            <w:tcW w:w="3543" w:type="dxa"/>
            <w:vAlign w:val="center"/>
          </w:tcPr>
          <w:p w14:paraId="5E8CF3C6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Inundación del edificio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72251CA7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Aver</w:t>
            </w:r>
            <w:r>
              <w:rPr>
                <w:sz w:val="22"/>
                <w:szCs w:val="22"/>
                <w:highlight w:val="none"/>
              </w:rPr>
              <w:t xml:space="preserve">ía</w:t>
            </w:r>
            <w:r>
              <w:rPr>
                <w:sz w:val="22"/>
                <w:szCs w:val="22"/>
                <w:highlight w:val="none"/>
              </w:rPr>
              <w:t xml:space="preserve"> de componentes y caida de servicios</w:t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22B2520E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Sevidores en segunda planta y con doble suelo</w:t>
            </w:r>
            <w:r>
              <w:rPr>
                <w:sz w:val="22"/>
                <w:szCs w:val="22"/>
                <w:highlight w:val="none"/>
              </w:rPr>
            </w:r>
          </w:p>
        </w:tc>
      </w:tr>
      <w:tr>
        <w:trPr>
          <w:trHeight w:val="694"/>
        </w:trPr>
        <w:tc>
          <w:tcPr>
            <w:tcBorders/>
            <w:tcW w:w="3543" w:type="dxa"/>
            <w:vAlign w:val="center"/>
          </w:tcPr>
          <w:p w14:paraId="00A623DC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Malware descargado por un empleado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3498784C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Filtraci</w:t>
            </w:r>
            <w:r>
              <w:rPr>
                <w:sz w:val="22"/>
                <w:szCs w:val="22"/>
                <w:highlight w:val="none"/>
              </w:rPr>
              <w:t xml:space="preserve">ón de informaci</w:t>
            </w:r>
            <w:r>
              <w:rPr>
                <w:sz w:val="22"/>
                <w:szCs w:val="22"/>
                <w:highlight w:val="none"/>
              </w:rPr>
              <w:t xml:space="preserve">ón sensible y accesos indeseados al sistema</w:t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2FD4A98D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Acceso a internet limitado y uso de antivirus y concienciaci</w:t>
            </w:r>
            <w:r>
              <w:rPr>
                <w:sz w:val="22"/>
                <w:szCs w:val="22"/>
                <w:highlight w:val="none"/>
              </w:rPr>
              <w:t xml:space="preserve">ón</w:t>
            </w:r>
            <w:r>
              <w:rPr>
                <w:sz w:val="22"/>
                <w:szCs w:val="22"/>
                <w:highlight w:val="none"/>
              </w:rPr>
            </w:r>
          </w:p>
        </w:tc>
      </w:tr>
      <w:tr>
        <w:trPr>
          <w:trHeight w:val="694"/>
        </w:trPr>
        <w:tc>
          <w:tcPr>
            <w:tcBorders/>
            <w:tcW w:w="3543" w:type="dxa"/>
            <w:vAlign w:val="center"/>
          </w:tcPr>
          <w:p w14:paraId="2DD0F127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Robo del servidor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1562F452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Filtraciones de datos y necesidad de comprar nuevos servidores</w:t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2759993F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Restringir el acceso f</w:t>
            </w:r>
            <w:r>
              <w:rPr>
                <w:sz w:val="22"/>
                <w:szCs w:val="22"/>
                <w:highlight w:val="none"/>
              </w:rPr>
              <w:t xml:space="preserve">ísico al servidor y reforzar la seguridad</w:t>
            </w:r>
            <w:r>
              <w:rPr>
                <w:sz w:val="22"/>
                <w:szCs w:val="22"/>
                <w:highlight w:val="none"/>
              </w:rPr>
            </w:r>
          </w:p>
        </w:tc>
      </w:tr>
      <w:tr>
        <w:trPr>
          <w:trHeight w:val="694"/>
        </w:trPr>
        <w:tc>
          <w:tcPr>
            <w:tcBorders/>
            <w:tcW w:w="3543" w:type="dxa"/>
            <w:vAlign w:val="center"/>
          </w:tcPr>
          <w:p w14:paraId="53244325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Acceso no autorizado a una cuenta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00E6E48D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Actividades maliciosas que nos perjudiquen</w:t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754ECE20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Uso de 2FA y politicas de contraseña mas estrictas</w:t>
            </w:r>
            <w:r>
              <w:rPr>
                <w:sz w:val="22"/>
                <w:szCs w:val="22"/>
                <w:highlight w:val="none"/>
              </w:rPr>
            </w:r>
          </w:p>
        </w:tc>
      </w:tr>
      <w:tr>
        <w:trPr>
          <w:trHeight w:val="694"/>
        </w:trPr>
        <w:tc>
          <w:tcPr>
            <w:tcBorders/>
            <w:tcW w:w="3543" w:type="dxa"/>
            <w:vAlign w:val="center"/>
          </w:tcPr>
          <w:p w14:paraId="5380DE75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Corte eléctrico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364ED1F3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Perdida de informaci</w:t>
            </w:r>
            <w:r>
              <w:rPr>
                <w:sz w:val="22"/>
                <w:szCs w:val="22"/>
                <w:highlight w:val="none"/>
              </w:rPr>
              <w:t xml:space="preserve">ón y peor</w:t>
            </w:r>
            <w:r>
              <w:rPr>
                <w:sz w:val="22"/>
                <w:szCs w:val="22"/>
                <w:highlight w:val="none"/>
              </w:rPr>
              <w:t xml:space="preserve"> </w:t>
            </w:r>
            <w:r>
              <w:rPr>
                <w:sz w:val="22"/>
                <w:szCs w:val="22"/>
                <w:highlight w:val="none"/>
              </w:rPr>
              <w:t xml:space="preserve">reputacion</w:t>
            </w:r>
            <w:r>
              <w:rPr>
                <w:sz w:val="22"/>
                <w:szCs w:val="22"/>
                <w:highlight w:val="none"/>
              </w:rPr>
              <w:t xml:space="preserve"> </w:t>
            </w:r>
            <w:r>
              <w:rPr>
                <w:sz w:val="22"/>
                <w:szCs w:val="22"/>
                <w:highlight w:val="none"/>
              </w:rPr>
              <w:t xml:space="preserve">y</w:t>
            </w:r>
            <w:r>
              <w:rPr>
                <w:sz w:val="22"/>
                <w:szCs w:val="22"/>
                <w:highlight w:val="none"/>
              </w:rPr>
              <w:t xml:space="preserve"> </w:t>
            </w:r>
            <w:r>
              <w:rPr>
                <w:sz w:val="22"/>
                <w:szCs w:val="22"/>
                <w:highlight w:val="none"/>
              </w:rPr>
              <w:t xml:space="preserve">fiabilidad</w:t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1ECF70F6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Uso de SAI o generadores</w:t>
            </w:r>
            <w:r>
              <w:rPr>
                <w:sz w:val="22"/>
                <w:szCs w:val="22"/>
                <w:highlight w:val="none"/>
              </w:rPr>
            </w:r>
          </w:p>
        </w:tc>
      </w:tr>
      <w:tr>
        <w:trPr>
          <w:trHeight w:val="694"/>
        </w:trPr>
        <w:tc>
          <w:tcPr>
            <w:tcBorders/>
            <w:tcW w:w="3543" w:type="dxa"/>
            <w:vAlign w:val="center"/>
          </w:tcPr>
          <w:p w14:paraId="5EB60764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Suplantación de identidad</w:t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14EB18C6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Acceso </w:t>
            </w:r>
            <w:r>
              <w:rPr>
                <w:sz w:val="22"/>
                <w:szCs w:val="22"/>
                <w:highlight w:val="none"/>
              </w:rPr>
              <w:t xml:space="preserve">indeseado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highlight w:val="none"/>
              </w:rPr>
              <w:t xml:space="preserve"> a informaci</w:t>
            </w:r>
            <w:r>
              <w:rPr>
                <w:sz w:val="22"/>
                <w:szCs w:val="22"/>
                <w:highlight w:val="none"/>
              </w:rPr>
              <w:t xml:space="preserve">ón sensible</w:t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3543" w:type="dxa"/>
            <w:vAlign w:val="center"/>
          </w:tcPr>
          <w:p w14:paraId="555127C7">
            <w:pPr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Concienciar a los empleados de este tipo de ataques y uso de 2FA</w:t>
            </w:r>
            <w:r>
              <w:rPr>
                <w:sz w:val="22"/>
                <w:szCs w:val="22"/>
                <w:highlight w:val="none"/>
              </w:rPr>
            </w:r>
          </w:p>
        </w:tc>
      </w:tr>
    </w:tbl>
    <w:p w14:paraId="5E8EB753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288076A">
      <w:pPr>
        <w:pStyle w:val="923"/>
        <w:spacing/>
        <w:ind/>
        <w:rPr>
          <w:highlight w:val="none"/>
        </w:rPr>
      </w:pPr>
      <w:r/>
      <w:bookmarkStart w:id="5" w:name="_Toc5"/>
      <w:r>
        <w:rPr>
          <w:highlight w:val="none"/>
        </w:rPr>
        <w:t xml:space="preserve">PRÁCTICA 2. Diseño de un Centro de Proceso de Datos (CPD)</w:t>
      </w:r>
      <w:bookmarkEnd w:id="5"/>
      <w:r/>
      <w:r/>
    </w:p>
    <w:p w14:paraId="29C95BAD">
      <w:pPr>
        <w:pStyle w:val="855"/>
        <w:spacing/>
        <w:ind/>
        <w:rPr/>
      </w:pPr>
      <w:r>
        <w:rPr>
          <w:highlight w:val="none"/>
        </w:rPr>
        <w:t xml:space="preserve">Objetivos</w:t>
      </w:r>
      <w:r/>
    </w:p>
    <w:p w14:paraId="277A1058">
      <w:pPr>
        <w:pStyle w:val="913"/>
        <w:numPr>
          <w:ilvl w:val="0"/>
          <w:numId w:val="7"/>
        </w:numPr>
        <w:spacing/>
        <w:ind/>
        <w:rPr/>
      </w:pPr>
      <w:r>
        <w:rPr>
          <w:highlight w:val="none"/>
        </w:rPr>
        <w:t xml:space="preserve">Comprender las medidas de seguridad física.</w:t>
      </w:r>
      <w:r/>
    </w:p>
    <w:p w14:paraId="060E7911">
      <w:pPr>
        <w:pStyle w:val="913"/>
        <w:numPr>
          <w:ilvl w:val="0"/>
          <w:numId w:val="7"/>
        </w:numPr>
        <w:spacing/>
        <w:ind/>
        <w:rPr/>
      </w:pPr>
      <w:r>
        <w:rPr>
          <w:highlight w:val="none"/>
        </w:rPr>
        <w:t xml:space="preserve">Diseñar una sala segura para servidores.</w:t>
      </w:r>
      <w:r/>
    </w:p>
    <w:p w14:paraId="4BD4FED5">
      <w:pPr>
        <w:pStyle w:val="855"/>
        <w:spacing/>
        <w:ind/>
        <w:rPr/>
      </w:pPr>
      <w:r>
        <w:rPr>
          <w:highlight w:val="none"/>
        </w:rPr>
        <w:t xml:space="preserve">Enunciado</w:t>
      </w:r>
      <w:r/>
    </w:p>
    <w:p w14:paraId="07460A95">
      <w:pPr>
        <w:spacing/>
        <w:ind w:firstLine="0" w:left="0"/>
        <w:rPr/>
      </w:pPr>
      <w:r>
        <w:rPr>
          <w:highlight w:val="none"/>
        </w:rPr>
        <w:t xml:space="preserve">Una empresa va a crear un pequeño CPD para alojar:</w:t>
      </w:r>
      <w:r/>
    </w:p>
    <w:p w14:paraId="39007DEB">
      <w:pPr>
        <w:pStyle w:val="913"/>
        <w:numPr>
          <w:ilvl w:val="0"/>
          <w:numId w:val="8"/>
        </w:numPr>
        <w:spacing/>
        <w:ind/>
        <w:rPr/>
      </w:pPr>
      <w:r>
        <w:rPr>
          <w:highlight w:val="none"/>
        </w:rPr>
        <w:t xml:space="preserve">2 servidores.</w:t>
      </w:r>
      <w:r/>
    </w:p>
    <w:p w14:paraId="12E6F759">
      <w:pPr>
        <w:pStyle w:val="913"/>
        <w:numPr>
          <w:ilvl w:val="0"/>
          <w:numId w:val="8"/>
        </w:numPr>
        <w:spacing/>
        <w:ind/>
        <w:rPr/>
      </w:pPr>
      <w:r>
        <w:rPr>
          <w:highlight w:val="none"/>
        </w:rPr>
        <w:t xml:space="preserve">1 NAS.</w:t>
      </w:r>
      <w:r/>
    </w:p>
    <w:p w14:paraId="2E00680B">
      <w:pPr>
        <w:pStyle w:val="913"/>
        <w:numPr>
          <w:ilvl w:val="0"/>
          <w:numId w:val="8"/>
        </w:numPr>
        <w:spacing/>
        <w:ind/>
        <w:rPr/>
      </w:pPr>
      <w:r>
        <w:rPr>
          <w:highlight w:val="none"/>
        </w:rPr>
        <w:t xml:space="preserve">2 switches.</w:t>
      </w:r>
      <w:r/>
    </w:p>
    <w:p w14:paraId="42CEE6FC">
      <w:pPr>
        <w:pStyle w:val="913"/>
        <w:numPr>
          <w:ilvl w:val="0"/>
          <w:numId w:val="8"/>
        </w:numPr>
        <w:spacing/>
        <w:ind/>
        <w:rPr/>
      </w:pPr>
      <w:r>
        <w:rPr>
          <w:highlight w:val="none"/>
        </w:rPr>
        <w:t xml:space="preserve">Sistema de copias de seguridad.</w:t>
      </w:r>
      <w:r/>
    </w:p>
    <w:p w14:paraId="055814D3">
      <w:pPr>
        <w:spacing/>
        <w:ind w:firstLine="0" w:left="0"/>
        <w:rPr/>
      </w:pPr>
      <w:r>
        <w:rPr>
          <w:highlight w:val="none"/>
        </w:rPr>
        <w:t xml:space="preserve">Debes realizar un documento técnico respondiendo:</w:t>
      </w:r>
      <w:r/>
    </w:p>
    <w:p w14:paraId="16DA69A2">
      <w:pPr>
        <w:pStyle w:val="923"/>
        <w:spacing/>
        <w:ind/>
        <w:rPr/>
      </w:pPr>
      <w:r/>
      <w:bookmarkStart w:id="6" w:name="_Toc6"/>
      <w:r>
        <w:rPr>
          <w:highlight w:val="none"/>
        </w:rPr>
        <w:t xml:space="preserve">Parte 1. Ubicación</w:t>
      </w:r>
      <w:bookmarkEnd w:id="6"/>
      <w:r/>
      <w:r/>
    </w:p>
    <w:p w14:paraId="6A7800F3">
      <w:pPr>
        <w:spacing/>
        <w:ind w:firstLine="0" w:left="0"/>
        <w:rPr/>
      </w:pPr>
      <w:r>
        <w:rPr>
          <w:highlight w:val="none"/>
        </w:rPr>
        <w:t xml:space="preserve">Indica:</w:t>
      </w:r>
      <w:r/>
    </w:p>
    <w:p w14:paraId="216A95BB">
      <w:pPr>
        <w:pStyle w:val="913"/>
        <w:numPr>
          <w:ilvl w:val="0"/>
          <w:numId w:val="9"/>
        </w:numPr>
        <w:spacing/>
        <w:ind/>
        <w:rPr/>
      </w:pPr>
      <w:r>
        <w:rPr>
          <w:highlight w:val="none"/>
        </w:rPr>
        <w:t xml:space="preserve">Dónde ubicarías el CPD.</w:t>
      </w:r>
      <w:r/>
    </w:p>
    <w:p w14:paraId="3F3F66E8">
      <w:pPr>
        <w:pStyle w:val="913"/>
        <w:numPr>
          <w:ilvl w:val="0"/>
          <w:numId w:val="9"/>
        </w:numPr>
        <w:spacing/>
        <w:ind/>
        <w:rPr/>
      </w:pPr>
      <w:r>
        <w:rPr>
          <w:highlight w:val="none"/>
        </w:rPr>
        <w:t xml:space="preserve">Qué lugares evitarías.</w:t>
      </w:r>
      <w:r/>
    </w:p>
    <w:p w14:paraId="50FC519D">
      <w:pPr>
        <w:pStyle w:val="913"/>
        <w:numPr>
          <w:ilvl w:val="0"/>
          <w:numId w:val="9"/>
        </w:numPr>
        <w:spacing/>
        <w:ind/>
        <w:rPr/>
      </w:pPr>
      <w:r>
        <w:rPr>
          <w:highlight w:val="none"/>
        </w:rPr>
        <w:t xml:space="preserve">Motivos.</w:t>
      </w:r>
      <w:r>
        <w:rPr>
          <w:highlight w:val="none"/>
        </w:rPr>
      </w:r>
    </w:p>
    <w:p w14:paraId="493422FF">
      <w:pPr>
        <w:spacing/>
        <w:ind w:firstLine="0" w:left="720"/>
        <w:rPr>
          <w:highlight w:val="none"/>
        </w:rPr>
      </w:pPr>
      <w:r>
        <w:rPr>
          <w:highlight w:val="none"/>
        </w:rPr>
        <w:t xml:space="preserve">Ubicar</w:t>
      </w:r>
      <w:r>
        <w:rPr>
          <w:highlight w:val="none"/>
        </w:rPr>
        <w:t xml:space="preserve">ía el CPD en una </w:t>
      </w:r>
      <w:r>
        <w:rPr>
          <w:b/>
          <w:bCs/>
          <w:highlight w:val="none"/>
        </w:rPr>
        <w:t xml:space="preserve">planta alta </w:t>
      </w:r>
      <w:r>
        <w:rPr>
          <w:b/>
          <w:bCs/>
          <w:highlight w:val="none"/>
        </w:rPr>
        <w:t xml:space="preserve">evitando totalme </w:t>
      </w:r>
      <w:r>
        <w:rPr>
          <w:highlight w:val="none"/>
        </w:rPr>
        <w:t xml:space="preserve">la </w:t>
      </w:r>
      <w:r>
        <w:rPr>
          <w:b/>
          <w:bCs/>
          <w:highlight w:val="none"/>
        </w:rPr>
        <w:t xml:space="preserve">primera planta</w:t>
      </w:r>
      <w:r>
        <w:rPr>
          <w:highlight w:val="none"/>
        </w:rPr>
        <w:t xml:space="preserve">, la </w:t>
      </w:r>
      <w:r>
        <w:rPr>
          <w:b/>
          <w:bCs/>
          <w:highlight w:val="none"/>
        </w:rPr>
        <w:t xml:space="preserve">planta baja </w:t>
      </w:r>
      <w:r>
        <w:rPr>
          <w:highlight w:val="none"/>
        </w:rPr>
        <w:t xml:space="preserve">y el </w:t>
      </w:r>
      <w:r>
        <w:rPr>
          <w:b/>
          <w:bCs/>
          <w:highlight w:val="none"/>
        </w:rPr>
        <w:t xml:space="preserve">bajo o s</w:t>
      </w:r>
      <w:r>
        <w:rPr>
          <w:b/>
          <w:bCs/>
          <w:highlight w:val="none"/>
        </w:rPr>
        <w:t xml:space="preserve">ótano </w:t>
      </w:r>
      <w:r>
        <w:rPr>
          <w:highlight w:val="none"/>
        </w:rPr>
        <w:t xml:space="preserve">si hubiera debido a que puede tener mayor riesgo de ser afectado en una inundaci</w:t>
      </w:r>
      <w:r>
        <w:rPr>
          <w:highlight w:val="none"/>
        </w:rPr>
        <w:t xml:space="preserve">ón. Por esto lo mejor ser</w:t>
      </w:r>
      <w:r>
        <w:rPr>
          <w:highlight w:val="none"/>
        </w:rPr>
        <w:t xml:space="preserve">ía una segunda o tercera planta con doble suelo y buena refrigeraci</w:t>
      </w:r>
      <w:r>
        <w:rPr>
          <w:highlight w:val="none"/>
        </w:rPr>
        <w:t xml:space="preserve">ón.</w:t>
      </w:r>
      <w:r>
        <w:rPr>
          <w:highlight w:val="none"/>
        </w:rPr>
      </w:r>
      <w:r>
        <w:rPr>
          <w:highlight w:val="none"/>
        </w:rPr>
      </w:r>
    </w:p>
    <w:p w14:paraId="51E3917C">
      <w:pPr>
        <w:pStyle w:val="923"/>
        <w:spacing/>
        <w:ind/>
        <w:rPr/>
      </w:pPr>
      <w:r/>
      <w:bookmarkStart w:id="7" w:name="_Toc7"/>
      <w:r>
        <w:rPr>
          <w:highlight w:val="none"/>
        </w:rPr>
        <w:t xml:space="preserve">Parte 2. Seguridad ambiental</w:t>
      </w:r>
      <w:bookmarkEnd w:id="7"/>
      <w:r/>
      <w:r/>
    </w:p>
    <w:p w14:paraId="616590C0">
      <w:pPr>
        <w:spacing/>
        <w:ind w:firstLine="0" w:left="0"/>
        <w:rPr/>
      </w:pPr>
      <w:r>
        <w:rPr>
          <w:highlight w:val="none"/>
        </w:rPr>
        <w:t xml:space="preserve">Explica qué medidas implantarías frente a:</w:t>
      </w:r>
      <w:r/>
    </w:p>
    <w:p w14:paraId="103F9341">
      <w:pPr>
        <w:pStyle w:val="913"/>
        <w:numPr>
          <w:ilvl w:val="0"/>
          <w:numId w:val="10"/>
        </w:numPr>
        <w:spacing/>
        <w:ind/>
        <w:rPr/>
      </w:pPr>
      <w:r>
        <w:rPr>
          <w:highlight w:val="none"/>
        </w:rPr>
        <w:t xml:space="preserve">Incendios.</w:t>
      </w:r>
      <w:r/>
    </w:p>
    <w:p w14:paraId="59DBD151">
      <w:pPr>
        <w:pStyle w:val="913"/>
        <w:numPr>
          <w:ilvl w:val="0"/>
          <w:numId w:val="10"/>
        </w:numPr>
        <w:spacing/>
        <w:ind/>
        <w:rPr/>
      </w:pPr>
      <w:r>
        <w:rPr>
          <w:highlight w:val="none"/>
        </w:rPr>
        <w:t xml:space="preserve">Humedad.</w:t>
      </w:r>
      <w:r/>
    </w:p>
    <w:p w14:paraId="5BD58124">
      <w:pPr>
        <w:pStyle w:val="913"/>
        <w:numPr>
          <w:ilvl w:val="0"/>
          <w:numId w:val="10"/>
        </w:numPr>
        <w:spacing/>
        <w:ind/>
        <w:rPr/>
      </w:pPr>
      <w:r>
        <w:rPr>
          <w:highlight w:val="none"/>
        </w:rPr>
        <w:t xml:space="preserve">Altas temperaturas.</w:t>
      </w:r>
      <w:r/>
    </w:p>
    <w:p w14:paraId="714FB5E6">
      <w:pPr>
        <w:pStyle w:val="913"/>
        <w:numPr>
          <w:ilvl w:val="0"/>
          <w:numId w:val="10"/>
        </w:numPr>
        <w:spacing/>
        <w:ind/>
        <w:rPr/>
      </w:pPr>
      <w:r>
        <w:rPr>
          <w:highlight w:val="none"/>
        </w:rPr>
        <w:t xml:space="preserve">Picos de tensión.</w:t>
      </w:r>
      <w:r/>
    </w:p>
    <w:p w14:paraId="7461B8BD">
      <w:pPr>
        <w:pStyle w:val="913"/>
        <w:numPr>
          <w:ilvl w:val="0"/>
          <w:numId w:val="10"/>
        </w:numPr>
        <w:spacing/>
        <w:ind/>
        <w:rPr/>
      </w:pPr>
      <w:r>
        <w:rPr>
          <w:highlight w:val="none"/>
        </w:rPr>
        <w:t xml:space="preserve">Inundaciones.</w:t>
      </w:r>
      <w:r>
        <w:rPr>
          <w:highlight w:val="none"/>
        </w:rPr>
      </w:r>
    </w:p>
    <w:p w14:paraId="67ED9AE0">
      <w:pPr>
        <w:spacing/>
        <w:ind w:firstLine="0" w:left="720"/>
        <w:rPr>
          <w:highlight w:val="none"/>
        </w:rPr>
      </w:pPr>
      <w:r>
        <w:rPr>
          <w:highlight w:val="none"/>
        </w:rPr>
        <w:t xml:space="preserve">Ocupar</w:t>
      </w:r>
      <w:r>
        <w:rPr>
          <w:highlight w:val="none"/>
        </w:rPr>
        <w:t xml:space="preserve">ía </w:t>
      </w:r>
      <w:r>
        <w:rPr>
          <w:highlight w:val="none"/>
        </w:rPr>
        <w:t xml:space="preserve">un sistema de extinci</w:t>
      </w:r>
      <w:r>
        <w:rPr>
          <w:highlight w:val="none"/>
        </w:rPr>
        <w:t xml:space="preserve">ón por gas para los incendios, un sistema de climatizaci</w:t>
      </w:r>
      <w:r>
        <w:rPr>
          <w:highlight w:val="none"/>
        </w:rPr>
        <w:t xml:space="preserve">ón para mantener un nivel de humedad lo mas cercano al 45 o 50% y las temperaturas entre 18 y 27 grados. Tambi</w:t>
      </w:r>
      <w:r>
        <w:rPr>
          <w:highlight w:val="none"/>
        </w:rPr>
        <w:t xml:space="preserve">én un SAI para regular los posibles picos de tensi</w:t>
      </w:r>
      <w:r>
        <w:rPr>
          <w:highlight w:val="none"/>
        </w:rPr>
        <w:t xml:space="preserve">ón y realizar un apagado seguro en caso de cortes de luz prolongados. Para las inundaciones tomar</w:t>
      </w:r>
      <w:r>
        <w:rPr>
          <w:highlight w:val="none"/>
        </w:rPr>
        <w:t xml:space="preserve">ías las medidas de ubicaci</w:t>
      </w:r>
      <w:r>
        <w:rPr>
          <w:highlight w:val="none"/>
        </w:rPr>
        <w:t xml:space="preserve">ón del primer apartado</w:t>
      </w:r>
      <w:r>
        <w:rPr>
          <w:highlight w:val="none"/>
        </w:rPr>
      </w:r>
    </w:p>
    <w:p w14:paraId="7D6369A7">
      <w:pPr>
        <w:spacing/>
        <w:ind w:firstLine="0" w:left="72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1C3930">
      <w:pPr>
        <w:pStyle w:val="923"/>
        <w:spacing/>
        <w:ind/>
        <w:rPr/>
      </w:pPr>
      <w:r/>
      <w:bookmarkStart w:id="8" w:name="_Toc8"/>
      <w:r>
        <w:rPr>
          <w:highlight w:val="none"/>
        </w:rPr>
        <w:t xml:space="preserve">Parte 3. Equipamiento</w:t>
      </w:r>
      <w:bookmarkEnd w:id="8"/>
      <w:r/>
      <w:r/>
    </w:p>
    <w:p w14:paraId="160A58FE">
      <w:pPr>
        <w:spacing/>
        <w:ind w:firstLine="0" w:left="0"/>
        <w:rPr/>
      </w:pPr>
      <w:r>
        <w:rPr>
          <w:highlight w:val="none"/>
        </w:rPr>
        <w:t xml:space="preserve">Selecciona qué elementos instalarías:</w:t>
      </w:r>
      <w:r/>
    </w:p>
    <w:p w14:paraId="32626472">
      <w:pPr>
        <w:pStyle w:val="913"/>
        <w:numPr>
          <w:ilvl w:val="0"/>
          <w:numId w:val="11"/>
        </w:numPr>
        <w:spacing/>
        <w:ind/>
        <w:rPr/>
      </w:pPr>
      <w:r>
        <w:rPr>
          <w:highlight w:val="none"/>
        </w:rPr>
        <w:t xml:space="preserve">SAI.</w:t>
      </w:r>
      <w:r/>
    </w:p>
    <w:p w14:paraId="500AAAE8">
      <w:pPr>
        <w:pStyle w:val="913"/>
        <w:numPr>
          <w:ilvl w:val="0"/>
          <w:numId w:val="11"/>
        </w:numPr>
        <w:spacing/>
        <w:ind/>
        <w:rPr/>
      </w:pPr>
      <w:r>
        <w:rPr>
          <w:highlight w:val="none"/>
        </w:rPr>
        <w:t xml:space="preserve">Armario rack.</w:t>
      </w:r>
      <w:r/>
    </w:p>
    <w:p w14:paraId="6C8E081D">
      <w:pPr>
        <w:pStyle w:val="913"/>
        <w:numPr>
          <w:ilvl w:val="0"/>
          <w:numId w:val="11"/>
        </w:numPr>
        <w:spacing/>
        <w:ind/>
        <w:rPr/>
      </w:pPr>
      <w:r>
        <w:rPr>
          <w:highlight w:val="none"/>
        </w:rPr>
        <w:t xml:space="preserve">Extintores.</w:t>
      </w:r>
      <w:r/>
    </w:p>
    <w:p w14:paraId="1C3CE541">
      <w:pPr>
        <w:pStyle w:val="913"/>
        <w:numPr>
          <w:ilvl w:val="0"/>
          <w:numId w:val="11"/>
        </w:numPr>
        <w:spacing/>
        <w:ind/>
        <w:rPr/>
      </w:pPr>
      <w:r>
        <w:rPr>
          <w:highlight w:val="none"/>
        </w:rPr>
        <w:t xml:space="preserve">Sensores de humo.</w:t>
      </w:r>
      <w:r/>
    </w:p>
    <w:p w14:paraId="4B996776">
      <w:pPr>
        <w:pStyle w:val="913"/>
        <w:numPr>
          <w:ilvl w:val="0"/>
          <w:numId w:val="11"/>
        </w:numPr>
        <w:spacing/>
        <w:ind/>
        <w:rPr/>
      </w:pPr>
      <w:r>
        <w:rPr>
          <w:highlight w:val="none"/>
        </w:rPr>
        <w:t xml:space="preserve">Control de acceso.</w:t>
      </w:r>
      <w:r/>
    </w:p>
    <w:p w14:paraId="4A3656C5">
      <w:pPr>
        <w:spacing/>
        <w:ind w:firstLine="0" w:left="0"/>
        <w:rPr/>
      </w:pPr>
      <w:r>
        <w:rPr>
          <w:highlight w:val="none"/>
        </w:rPr>
        <w:t xml:space="preserve">Usar</w:t>
      </w:r>
      <w:r>
        <w:rPr>
          <w:highlight w:val="none"/>
        </w:rPr>
        <w:t xml:space="preserve">ía el </w:t>
      </w:r>
      <w:r>
        <w:rPr>
          <w:b/>
          <w:bCs/>
          <w:highlight w:val="none"/>
        </w:rPr>
        <w:t xml:space="preserve">SAI </w:t>
      </w:r>
      <w:r>
        <w:rPr>
          <w:highlight w:val="none"/>
        </w:rPr>
        <w:t xml:space="preserve">para controlar los picos de tensi</w:t>
      </w:r>
      <w:r>
        <w:rPr>
          <w:highlight w:val="none"/>
        </w:rPr>
        <w:t xml:space="preserve">ón y garantizar apagados seguros en caso de cortes de electricidad, el </w:t>
      </w:r>
      <w:r>
        <w:rPr>
          <w:b/>
          <w:bCs/>
          <w:highlight w:val="none"/>
        </w:rPr>
        <w:t xml:space="preserve">armario rack </w:t>
      </w:r>
      <w:r>
        <w:rPr>
          <w:highlight w:val="none"/>
        </w:rPr>
        <w:t xml:space="preserve">para colocar los servidores y switches, un </w:t>
      </w:r>
      <w:r>
        <w:rPr>
          <w:b/>
          <w:bCs/>
          <w:highlight w:val="none"/>
        </w:rPr>
        <w:t xml:space="preserve">control de acceso </w:t>
      </w:r>
      <w:r>
        <w:rPr>
          <w:highlight w:val="none"/>
        </w:rPr>
        <w:t xml:space="preserve">para la sala en la que se ubica el cpd, sensores de humo en caso de incendio y el </w:t>
      </w:r>
      <w:r>
        <w:rPr>
          <w:b/>
          <w:bCs/>
          <w:highlight w:val="none"/>
        </w:rPr>
        <w:t xml:space="preserve">extintor </w:t>
      </w:r>
      <w:r>
        <w:rPr>
          <w:highlight w:val="none"/>
        </w:rPr>
        <w:t xml:space="preserve">ser</w:t>
      </w:r>
      <w:r>
        <w:rPr>
          <w:highlight w:val="none"/>
        </w:rPr>
        <w:t xml:space="preserve">ía algo secundario, usar</w:t>
      </w:r>
      <w:r>
        <w:rPr>
          <w:highlight w:val="none"/>
        </w:rPr>
        <w:t xml:space="preserve">ía principalmente un </w:t>
      </w:r>
      <w:r>
        <w:rPr>
          <w:b/>
          <w:bCs/>
          <w:highlight w:val="none"/>
        </w:rPr>
        <w:t xml:space="preserve">sistema automatico de extinci</w:t>
      </w:r>
      <w:r>
        <w:rPr>
          <w:b/>
          <w:bCs/>
          <w:highlight w:val="none"/>
        </w:rPr>
        <w:t xml:space="preserve">ón por gas </w:t>
      </w:r>
      <w:r>
        <w:rPr>
          <w:highlight w:val="none"/>
        </w:rPr>
        <w:t xml:space="preserve">junto con el sensor.</w:t>
      </w:r>
      <w:r>
        <w:rPr>
          <w:highlight w:val="none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rlito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625FE3">
    <w:pPr>
      <w:pStyle w:val="886"/>
      <w:spacing/>
      <w:ind/>
      <w:rPr/>
    </w:pPr>
    <w:r>
      <w:tab/>
      <w:t xml:space="preserve">Alejandro Rom</w:t>
    </w:r>
    <w:r>
      <w:t xml:space="preserve">án de la Cruz</w:t>
    </w:r>
    <w:r>
      <w:tab/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3BA4F9B">
    <w:pPr>
      <w:pStyle w:val="884"/>
      <w:spacing/>
      <w:ind/>
      <w:rPr/>
    </w:pPr>
    <w:r>
      <w:t xml:space="preserve">Unidad 1 </w:t>
    </w:r>
    <w:r>
      <w:t xml:space="preserve">Introducción a la seguridad informática</w:t>
    </w:r>
    <w:r/>
  </w:p>
  <w:p w14:paraId="14FB0245">
    <w:pPr>
      <w:pStyle w:val="884"/>
      <w:spacing/>
      <w:ind/>
      <w:jc w:val="right"/>
      <w:rPr/>
    </w:pPr>
    <w:r>
      <w:t xml:space="preserve">Seguridad Inform</w:t>
    </w:r>
    <w:r>
      <w:t xml:space="preserve">ática orientada a la programaci</w:t>
    </w:r>
    <w:r>
      <w:t xml:space="preserve">ón</w:t>
    </w:r>
    <w:r>
      <w:t xml:space="preserve"> · 2º DAM</w:t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5B9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304145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32B14C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B8E61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E600F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6D1070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21B373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7298CF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D20F3F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BB7D52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EB1241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B8E61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B8E61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B8E61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B8E61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B8E61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B8E61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32B14C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9C1FE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6D1070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6D1070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6D1070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suppressLineNumbers w:val="false"/>
      <w:pBdr>
        <w:top w:val="none" w:color="000000" w:sz="4" w:space="0"/>
        <w:left w:val="none" w:color="000000" w:sz="4" w:space="0"/>
        <w:bottom w:val="single" w:color="5b9bd5" w:themeColor="accent1" w:sz="12" w:space="0"/>
        <w:right w:val="none" w:color="000000" w:sz="4" w:space="0"/>
        <w:between w:val="none" w:color="000000" w:sz="4" w:space="0"/>
      </w:pBdr>
      <w:shd w:val="clear" w:color="auto" w:fill="auto"/>
      <w:spacing w:after="80" w:before="160"/>
      <w:ind/>
      <w:outlineLvl w:val="1"/>
    </w:pPr>
    <w:rPr>
      <w:rFonts w:ascii="Arial" w:hAnsi="Arial" w:eastAsia="Arial" w:cs="Arial"/>
      <w:b/>
      <w:bCs/>
      <w:color w:val="0f4761" w:themeColor="accent1" w:themeShade="BF"/>
      <w:sz w:val="36"/>
      <w:szCs w:val="36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897"/>
    <w:next w:val="909"/>
    <w:link w:val="865"/>
    <w:uiPriority w:val="9"/>
    <w:unhideWhenUsed/>
    <w:qFormat/>
    <w:pPr>
      <w:suppressLineNumbers w:val="false"/>
      <w:pBdr/>
      <w:tabs>
        <w:tab w:val="right" w:leader="dot" w:pos="9740"/>
      </w:tabs>
      <w:spacing/>
      <w:ind/>
    </w:pPr>
    <w:rPr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basedOn w:val="859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link w:val="851"/>
    <w:uiPriority w:val="9"/>
    <w:pPr>
      <w:pBdr/>
      <w:spacing/>
      <w:ind/>
    </w:pPr>
    <w:rPr>
      <w:b/>
      <w:bCs/>
    </w:rPr>
  </w:style>
  <w:style w:type="character" w:styleId="862">
    <w:name w:val="Heading 3 Char"/>
    <w:basedOn w:val="859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95"/>
    <w:link w:val="855"/>
    <w:uiPriority w:val="9"/>
    <w:pPr>
      <w:pBdr/>
      <w:spacing/>
      <w:ind/>
    </w:pPr>
    <w:rPr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0">
    <w:name w:val="Title Char"/>
    <w:basedOn w:val="859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5">
    <w:name w:val="Intense Emphasis"/>
    <w:basedOn w:val="859"/>
    <w:uiPriority w:val="21"/>
    <w:qFormat/>
    <w:pPr>
      <w:pBdr/>
      <w:spacing/>
      <w:ind/>
    </w:pPr>
    <w:rPr>
      <w:b/>
      <w:bCs/>
      <w:i w:val="0"/>
      <w:iCs w:val="0"/>
      <w:color w:val="0f4761" w:themeColor="text1" w:themeTint="80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57"/>
      <w:ind w:right="0" w:firstLine="0" w:left="0"/>
    </w:pPr>
  </w:style>
  <w:style w:type="paragraph" w:styleId="898">
    <w:name w:val="toc 2"/>
    <w:basedOn w:val="909"/>
    <w:next w:val="909"/>
    <w:uiPriority w:val="39"/>
    <w:unhideWhenUsed/>
    <w:pPr>
      <w:pBdr/>
      <w:spacing w:after="57"/>
      <w:ind w:right="0" w:firstLine="0" w:left="283"/>
    </w:pPr>
  </w:style>
  <w:style w:type="paragraph" w:styleId="899">
    <w:name w:val="toc 3"/>
    <w:basedOn w:val="909"/>
    <w:next w:val="909"/>
    <w:uiPriority w:val="39"/>
    <w:unhideWhenUsed/>
    <w:pPr>
      <w:pBdr/>
      <w:spacing w:after="57"/>
      <w:ind w:right="0" w:firstLine="0" w:left="567"/>
    </w:pPr>
  </w:style>
  <w:style w:type="paragraph" w:styleId="900">
    <w:name w:val="toc 4"/>
    <w:basedOn w:val="909"/>
    <w:next w:val="909"/>
    <w:uiPriority w:val="39"/>
    <w:unhideWhenUsed/>
    <w:pPr>
      <w:pBdr/>
      <w:spacing w:after="57"/>
      <w:ind w:right="0" w:firstLine="0" w:left="850"/>
    </w:pPr>
  </w:style>
  <w:style w:type="paragraph" w:styleId="901">
    <w:name w:val="toc 5"/>
    <w:basedOn w:val="909"/>
    <w:next w:val="909"/>
    <w:uiPriority w:val="39"/>
    <w:unhideWhenUsed/>
    <w:pPr>
      <w:pBdr/>
      <w:spacing w:after="57"/>
      <w:ind w:right="0" w:firstLine="0" w:left="1134"/>
    </w:pPr>
  </w:style>
  <w:style w:type="paragraph" w:styleId="902">
    <w:name w:val="toc 6"/>
    <w:basedOn w:val="909"/>
    <w:next w:val="909"/>
    <w:uiPriority w:val="39"/>
    <w:unhideWhenUsed/>
    <w:pPr>
      <w:pBdr/>
      <w:spacing w:after="57"/>
      <w:ind w:right="0" w:firstLine="0" w:left="1417"/>
    </w:pPr>
  </w:style>
  <w:style w:type="paragraph" w:styleId="903">
    <w:name w:val="toc 7"/>
    <w:basedOn w:val="909"/>
    <w:next w:val="909"/>
    <w:uiPriority w:val="39"/>
    <w:unhideWhenUsed/>
    <w:pPr>
      <w:pBdr/>
      <w:spacing w:after="57"/>
      <w:ind w:right="0" w:firstLine="0" w:left="1701"/>
    </w:pPr>
  </w:style>
  <w:style w:type="paragraph" w:styleId="904">
    <w:name w:val="toc 8"/>
    <w:basedOn w:val="909"/>
    <w:next w:val="909"/>
    <w:uiPriority w:val="39"/>
    <w:unhideWhenUsed/>
    <w:pPr>
      <w:pBdr/>
      <w:spacing w:after="57"/>
      <w:ind w:right="0" w:firstLine="0" w:left="1984"/>
    </w:pPr>
  </w:style>
  <w:style w:type="paragraph" w:styleId="905">
    <w:name w:val="toc 9"/>
    <w:basedOn w:val="909"/>
    <w:next w:val="909"/>
    <w:uiPriority w:val="39"/>
    <w:unhideWhenUsed/>
    <w:pPr>
      <w:pBdr/>
      <w:spacing w:after="57"/>
      <w:ind w:right="0" w:firstLine="0" w:left="2268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  <w:style w:type="character" w:styleId="914" w:customStyle="1">
    <w:name w:val="Unidad_character"/>
    <w:link w:val="915"/>
    <w:pPr>
      <w:pBdr/>
      <w:spacing/>
      <w:ind/>
    </w:pPr>
    <w:rPr>
      <w:b/>
      <w:bCs/>
      <w:sz w:val="72"/>
      <w:szCs w:val="72"/>
    </w:rPr>
  </w:style>
  <w:style w:type="paragraph" w:styleId="915" w:customStyle="1">
    <w:name w:val="Unidad"/>
    <w:basedOn w:val="850"/>
    <w:link w:val="914"/>
    <w:qFormat/>
    <w:pPr>
      <w:pBdr/>
      <w:spacing w:after="85" w:afterAutospacing="0" w:before="85" w:beforeAutospacing="0" w:line="240" w:lineRule="auto"/>
      <w:ind/>
      <w:contextualSpacing w:val="false"/>
      <w:jc w:val="center"/>
    </w:pPr>
    <w:rPr>
      <w:b/>
      <w:bCs/>
      <w:sz w:val="72"/>
      <w:szCs w:val="72"/>
    </w:rPr>
  </w:style>
  <w:style w:type="character" w:styleId="916" w:customStyle="1">
    <w:name w:val="Titulo Unidad_character"/>
    <w:link w:val="917"/>
    <w:pPr>
      <w:pBdr/>
      <w:spacing/>
      <w:ind/>
    </w:pPr>
    <w:rPr>
      <w:b/>
      <w:bCs/>
      <w:sz w:val="44"/>
      <w:szCs w:val="44"/>
    </w:rPr>
  </w:style>
  <w:style w:type="paragraph" w:styleId="917" w:customStyle="1">
    <w:name w:val="Titulo Unidad"/>
    <w:basedOn w:val="850"/>
    <w:link w:val="916"/>
    <w:qFormat/>
    <w:pPr>
      <w:pBdr/>
      <w:spacing w:after="85" w:afterAutospacing="0" w:before="85" w:beforeAutospacing="0" w:line="240" w:lineRule="auto"/>
      <w:ind/>
      <w:contextualSpacing w:val="false"/>
      <w:jc w:val="center"/>
    </w:pPr>
    <w:rPr>
      <w:b/>
      <w:bCs/>
      <w:sz w:val="44"/>
      <w:szCs w:val="44"/>
    </w:rPr>
  </w:style>
  <w:style w:type="character" w:styleId="918" w:customStyle="1">
    <w:name w:val="Tabla de contenidos_character"/>
    <w:link w:val="919"/>
    <w:pPr>
      <w:pBdr/>
      <w:spacing/>
      <w:ind/>
    </w:pPr>
    <w:rPr>
      <w:b/>
      <w:bCs/>
      <w:sz w:val="44"/>
      <w:szCs w:val="44"/>
    </w:rPr>
  </w:style>
  <w:style w:type="paragraph" w:styleId="919" w:customStyle="1">
    <w:name w:val="Tabla de contenidos"/>
    <w:basedOn w:val="850"/>
    <w:link w:val="918"/>
    <w:qFormat/>
    <w:pPr>
      <w:suppressLineNumbers w:val="false"/>
      <w:pBdr>
        <w:bottom w:val="single" w:color="2e75b5" w:themeColor="accent1" w:themeShade="BF" w:sz="36" w:space="0"/>
      </w:pBdr>
      <w:spacing/>
      <w:ind/>
    </w:pPr>
    <w:rPr>
      <w:b/>
      <w:bCs/>
      <w:sz w:val="44"/>
      <w:szCs w:val="44"/>
    </w:rPr>
  </w:style>
  <w:style w:type="character" w:styleId="920" w:customStyle="1">
    <w:name w:val="Contenido_character"/>
    <w:basedOn w:val="895"/>
    <w:link w:val="921"/>
    <w:pPr>
      <w:pBdr/>
      <w:spacing/>
      <w:ind/>
    </w:pPr>
    <w:rPr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paragraph" w:styleId="921" w:customStyle="1">
    <w:name w:val="Contenido"/>
    <w:basedOn w:val="855"/>
    <w:link w:val="920"/>
    <w:qFormat/>
    <w:pPr>
      <w:suppressLineNumbers w:val="false"/>
      <w:pBdr/>
      <w:tabs>
        <w:tab w:val="left" w:leader="none" w:pos="3357"/>
        <w:tab w:val="clear" w:leader="none" w:pos="9740"/>
      </w:tabs>
      <w:spacing/>
      <w:ind/>
    </w:pPr>
    <w:rPr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character" w:styleId="922" w:customStyle="1">
    <w:name w:val="Encabezados Ejercicios_character"/>
    <w:link w:val="923"/>
    <w:pPr>
      <w:pBdr/>
      <w:spacing/>
      <w:ind/>
    </w:pPr>
  </w:style>
  <w:style w:type="paragraph" w:styleId="923" w:customStyle="1">
    <w:name w:val="Encabezados Ejercicios"/>
    <w:basedOn w:val="851"/>
    <w:link w:val="922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906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5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Table Grid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Table Grid Light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Plain Table 1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Plain Table 2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Plain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Plain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Plain Table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Grid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Grid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Grid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Grid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Grid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Grid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Grid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Grid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Grid Table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Grid Table 4 - Accent 1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Grid Table 4 - Accent 2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Grid Table 4 - Accent 3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Grid Table 4 - Accent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Grid Table 4 - Accent 5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Grid Table 4 - Accent 6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Grid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Grid Table 5 Dark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Grid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Grid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Grid Table 5 Dark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Grid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Grid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Grid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Grid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Grid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Grid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Grid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Grid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Grid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Grid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Grid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Grid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Grid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Grid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Grid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Grid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st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st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st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st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st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st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st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List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List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List Table 4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List Table 4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List Table 4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List Table 4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List Table 4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List Table 4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List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List Table 5 Dark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List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List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List Table 5 Dark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List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5">
    <w:name w:val="List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6">
    <w:name w:val="List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7">
    <w:name w:val="List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8">
    <w:name w:val="List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9">
    <w:name w:val="List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0">
    <w:name w:val="List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1">
    <w:name w:val="List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2">
    <w:name w:val="List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3">
    <w:name w:val="List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4">
    <w:name w:val="List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5">
    <w:name w:val="List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6">
    <w:name w:val="List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7">
    <w:name w:val="List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8">
    <w:name w:val="List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9">
    <w:name w:val="List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20">
    <w:name w:val="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1">
    <w:name w:val="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2">
    <w:name w:val="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3">
    <w:name w:val="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4">
    <w:name w:val="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5">
    <w:name w:val="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6">
    <w:name w:val="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7">
    <w:name w:val="Bordered &amp; 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8">
    <w:name w:val="Bordered &amp; 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9">
    <w:name w:val="Bordered &amp; 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0">
    <w:name w:val="Bordered &amp; 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1">
    <w:name w:val="Bordered &amp; 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2">
    <w:name w:val="Bordered &amp; 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3">
    <w:name w:val="Bordered &amp; 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4">
    <w:name w:val="Bordered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5">
    <w:name w:val="Bordered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6">
    <w:name w:val="Bordered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7">
    <w:name w:val="Bordered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8">
    <w:name w:val="Bordered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9">
    <w:name w:val="Bordered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40">
    <w:name w:val="Bordered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41" w:default="1">
    <w:name w:val="Normal"/>
    <w:qFormat/>
    <w:pPr>
      <w:pBdr/>
      <w:spacing/>
      <w:ind/>
    </w:pPr>
  </w:style>
  <w:style w:type="paragraph" w:styleId="off_642">
    <w:name w:val="Heading 1"/>
    <w:basedOn w:val="off_641"/>
    <w:next w:val="off_641"/>
    <w:link w:val="off_6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43">
    <w:name w:val="Heading 2"/>
    <w:basedOn w:val="off_641"/>
    <w:next w:val="off_641"/>
    <w:link w:val="off_6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44">
    <w:name w:val="Heading 3"/>
    <w:basedOn w:val="off_641"/>
    <w:next w:val="off_641"/>
    <w:link w:val="off_6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45">
    <w:name w:val="Heading 4"/>
    <w:basedOn w:val="off_641"/>
    <w:next w:val="off_641"/>
    <w:link w:val="off_6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46">
    <w:name w:val="Heading 5"/>
    <w:basedOn w:val="off_641"/>
    <w:next w:val="off_641"/>
    <w:link w:val="off_6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47">
    <w:name w:val="Heading 6"/>
    <w:basedOn w:val="off_641"/>
    <w:next w:val="off_641"/>
    <w:link w:val="off_6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48">
    <w:name w:val="Heading 7"/>
    <w:basedOn w:val="off_641"/>
    <w:next w:val="off_641"/>
    <w:link w:val="off_6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49">
    <w:name w:val="Heading 8"/>
    <w:basedOn w:val="off_641"/>
    <w:next w:val="off_641"/>
    <w:link w:val="off_6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50">
    <w:name w:val="Heading 9"/>
    <w:basedOn w:val="off_641"/>
    <w:next w:val="off_641"/>
    <w:link w:val="off_6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51" w:default="1">
    <w:name w:val="Default Paragraph Font"/>
    <w:uiPriority w:val="1"/>
    <w:semiHidden/>
    <w:unhideWhenUsed/>
    <w:pPr>
      <w:pBdr/>
      <w:spacing/>
      <w:ind/>
    </w:pPr>
  </w:style>
  <w:style w:type="numbering" w:styleId="off_652" w:default="1">
    <w:name w:val="No List"/>
    <w:uiPriority w:val="99"/>
    <w:semiHidden/>
    <w:unhideWhenUsed/>
    <w:pPr>
      <w:pBdr/>
      <w:spacing/>
      <w:ind/>
    </w:pPr>
  </w:style>
  <w:style w:type="character" w:styleId="off_653">
    <w:name w:val="Heading 1 Char"/>
    <w:basedOn w:val="off_651"/>
    <w:link w:val="off_6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54">
    <w:name w:val="Heading 2 Char"/>
    <w:basedOn w:val="off_651"/>
    <w:link w:val="off_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55">
    <w:name w:val="Heading 3 Char"/>
    <w:basedOn w:val="off_651"/>
    <w:link w:val="off_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56">
    <w:name w:val="Heading 4 Char"/>
    <w:basedOn w:val="off_651"/>
    <w:link w:val="off_6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57">
    <w:name w:val="Heading 5 Char"/>
    <w:basedOn w:val="off_651"/>
    <w:link w:val="off_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58">
    <w:name w:val="Heading 6 Char"/>
    <w:basedOn w:val="off_651"/>
    <w:link w:val="off_6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59">
    <w:name w:val="Heading 7 Char"/>
    <w:basedOn w:val="off_651"/>
    <w:link w:val="off_6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60">
    <w:name w:val="Heading 8 Char"/>
    <w:basedOn w:val="off_651"/>
    <w:link w:val="off_6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61">
    <w:name w:val="Heading 9 Char"/>
    <w:basedOn w:val="off_651"/>
    <w:link w:val="off_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62">
    <w:name w:val="Title"/>
    <w:basedOn w:val="off_641"/>
    <w:next w:val="off_641"/>
    <w:link w:val="off_6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63">
    <w:name w:val="Title Char"/>
    <w:basedOn w:val="off_651"/>
    <w:link w:val="off_6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64">
    <w:name w:val="Subtitle"/>
    <w:basedOn w:val="off_641"/>
    <w:next w:val="off_641"/>
    <w:link w:val="off_6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65">
    <w:name w:val="Subtitle Char"/>
    <w:basedOn w:val="off_651"/>
    <w:link w:val="off_6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66">
    <w:name w:val="Quote"/>
    <w:basedOn w:val="off_641"/>
    <w:next w:val="off_641"/>
    <w:link w:val="off_6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67">
    <w:name w:val="Quote Char"/>
    <w:basedOn w:val="off_651"/>
    <w:link w:val="off_6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68">
    <w:name w:val="List Paragraph"/>
    <w:basedOn w:val="off_641"/>
    <w:uiPriority w:val="34"/>
    <w:qFormat/>
    <w:pPr>
      <w:pBdr/>
      <w:spacing/>
      <w:ind w:left="720"/>
      <w:contextualSpacing w:val="true"/>
    </w:pPr>
  </w:style>
  <w:style w:type="character" w:styleId="off_669">
    <w:name w:val="Intense Emphasis"/>
    <w:basedOn w:val="off_6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70">
    <w:name w:val="Intense Quote"/>
    <w:basedOn w:val="off_641"/>
    <w:next w:val="off_641"/>
    <w:link w:val="off_6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71">
    <w:name w:val="Intense Quote Char"/>
    <w:basedOn w:val="off_651"/>
    <w:link w:val="off_6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72">
    <w:name w:val="Intense Reference"/>
    <w:basedOn w:val="off_6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73">
    <w:name w:val="No Spacing"/>
    <w:basedOn w:val="off_641"/>
    <w:uiPriority w:val="1"/>
    <w:qFormat/>
    <w:pPr>
      <w:pBdr/>
      <w:spacing w:after="0" w:line="240" w:lineRule="auto"/>
      <w:ind/>
    </w:pPr>
  </w:style>
  <w:style w:type="character" w:styleId="off_674">
    <w:name w:val="Subtle Emphasis"/>
    <w:basedOn w:val="off_6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75">
    <w:name w:val="Emphasis"/>
    <w:basedOn w:val="off_651"/>
    <w:uiPriority w:val="20"/>
    <w:qFormat/>
    <w:pPr>
      <w:pBdr/>
      <w:spacing/>
      <w:ind/>
    </w:pPr>
    <w:rPr>
      <w:i/>
      <w:iCs/>
    </w:rPr>
  </w:style>
  <w:style w:type="character" w:styleId="off_676">
    <w:name w:val="Strong"/>
    <w:basedOn w:val="off_651"/>
    <w:uiPriority w:val="22"/>
    <w:qFormat/>
    <w:pPr>
      <w:pBdr/>
      <w:spacing/>
      <w:ind/>
    </w:pPr>
    <w:rPr>
      <w:b/>
      <w:bCs/>
    </w:rPr>
  </w:style>
  <w:style w:type="character" w:styleId="off_677">
    <w:name w:val="Subtle Reference"/>
    <w:basedOn w:val="off_6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78">
    <w:name w:val="Book Title"/>
    <w:basedOn w:val="off_6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79">
    <w:name w:val="Header"/>
    <w:basedOn w:val="off_641"/>
    <w:link w:val="off_6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0">
    <w:name w:val="Header Char"/>
    <w:basedOn w:val="off_651"/>
    <w:link w:val="off_679"/>
    <w:uiPriority w:val="99"/>
    <w:pPr>
      <w:pBdr/>
      <w:spacing/>
      <w:ind/>
    </w:pPr>
  </w:style>
  <w:style w:type="paragraph" w:styleId="off_681">
    <w:name w:val="Footer"/>
    <w:basedOn w:val="off_641"/>
    <w:link w:val="off_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2">
    <w:name w:val="Footer Char"/>
    <w:basedOn w:val="off_651"/>
    <w:link w:val="off_681"/>
    <w:uiPriority w:val="99"/>
    <w:pPr>
      <w:pBdr/>
      <w:spacing/>
      <w:ind/>
    </w:pPr>
  </w:style>
  <w:style w:type="paragraph" w:styleId="off_683">
    <w:name w:val="Caption"/>
    <w:basedOn w:val="off_641"/>
    <w:next w:val="off_6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84">
    <w:name w:val="footnote text"/>
    <w:basedOn w:val="off_641"/>
    <w:link w:val="off_6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5">
    <w:name w:val="Footnote Text Char"/>
    <w:basedOn w:val="off_651"/>
    <w:link w:val="off_684"/>
    <w:uiPriority w:val="99"/>
    <w:semiHidden/>
    <w:pPr>
      <w:pBdr/>
      <w:spacing/>
      <w:ind/>
    </w:pPr>
    <w:rPr>
      <w:sz w:val="20"/>
      <w:szCs w:val="20"/>
    </w:rPr>
  </w:style>
  <w:style w:type="character" w:styleId="off_686">
    <w:name w:val="foot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paragraph" w:styleId="off_687">
    <w:name w:val="endnote text"/>
    <w:basedOn w:val="off_641"/>
    <w:link w:val="off_6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8">
    <w:name w:val="Endnote Text Char"/>
    <w:basedOn w:val="off_651"/>
    <w:link w:val="off_687"/>
    <w:uiPriority w:val="99"/>
    <w:semiHidden/>
    <w:pPr>
      <w:pBdr/>
      <w:spacing/>
      <w:ind/>
    </w:pPr>
    <w:rPr>
      <w:sz w:val="20"/>
      <w:szCs w:val="20"/>
    </w:rPr>
  </w:style>
  <w:style w:type="character" w:styleId="off_689">
    <w:name w:val="end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character" w:styleId="off_690">
    <w:name w:val="Hyperlink"/>
    <w:basedOn w:val="off_6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91">
    <w:name w:val="FollowedHyperlink"/>
    <w:basedOn w:val="off_6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92">
    <w:name w:val="toc 1"/>
    <w:basedOn w:val="off_641"/>
    <w:next w:val="off_641"/>
    <w:uiPriority w:val="39"/>
    <w:unhideWhenUsed/>
    <w:pPr>
      <w:pBdr/>
      <w:spacing w:after="100"/>
      <w:ind/>
    </w:pPr>
  </w:style>
  <w:style w:type="paragraph" w:styleId="off_693">
    <w:name w:val="toc 2"/>
    <w:basedOn w:val="off_641"/>
    <w:next w:val="off_641"/>
    <w:uiPriority w:val="39"/>
    <w:unhideWhenUsed/>
    <w:pPr>
      <w:pBdr/>
      <w:spacing w:after="100"/>
      <w:ind w:left="220"/>
    </w:pPr>
  </w:style>
  <w:style w:type="paragraph" w:styleId="off_694">
    <w:name w:val="toc 3"/>
    <w:basedOn w:val="off_641"/>
    <w:next w:val="off_641"/>
    <w:uiPriority w:val="39"/>
    <w:unhideWhenUsed/>
    <w:pPr>
      <w:pBdr/>
      <w:spacing w:after="100"/>
      <w:ind w:left="440"/>
    </w:pPr>
  </w:style>
  <w:style w:type="paragraph" w:styleId="off_695">
    <w:name w:val="toc 4"/>
    <w:basedOn w:val="off_641"/>
    <w:next w:val="off_641"/>
    <w:uiPriority w:val="39"/>
    <w:unhideWhenUsed/>
    <w:pPr>
      <w:pBdr/>
      <w:spacing w:after="100"/>
      <w:ind w:left="660"/>
    </w:pPr>
  </w:style>
  <w:style w:type="paragraph" w:styleId="off_696">
    <w:name w:val="toc 5"/>
    <w:basedOn w:val="off_641"/>
    <w:next w:val="off_641"/>
    <w:uiPriority w:val="39"/>
    <w:unhideWhenUsed/>
    <w:pPr>
      <w:pBdr/>
      <w:spacing w:after="100"/>
      <w:ind w:left="880"/>
    </w:pPr>
  </w:style>
  <w:style w:type="paragraph" w:styleId="off_697">
    <w:name w:val="toc 6"/>
    <w:basedOn w:val="off_641"/>
    <w:next w:val="off_641"/>
    <w:uiPriority w:val="39"/>
    <w:unhideWhenUsed/>
    <w:pPr>
      <w:pBdr/>
      <w:spacing w:after="100"/>
      <w:ind w:left="1100"/>
    </w:pPr>
  </w:style>
  <w:style w:type="paragraph" w:styleId="off_698">
    <w:name w:val="toc 7"/>
    <w:basedOn w:val="off_641"/>
    <w:next w:val="off_641"/>
    <w:uiPriority w:val="39"/>
    <w:unhideWhenUsed/>
    <w:pPr>
      <w:pBdr/>
      <w:spacing w:after="100"/>
      <w:ind w:left="1320"/>
    </w:pPr>
  </w:style>
  <w:style w:type="paragraph" w:styleId="off_699">
    <w:name w:val="toc 8"/>
    <w:basedOn w:val="off_641"/>
    <w:next w:val="off_641"/>
    <w:uiPriority w:val="39"/>
    <w:unhideWhenUsed/>
    <w:pPr>
      <w:pBdr/>
      <w:spacing w:after="100"/>
      <w:ind w:left="1540"/>
    </w:pPr>
  </w:style>
  <w:style w:type="paragraph" w:styleId="off_700">
    <w:name w:val="toc 9"/>
    <w:basedOn w:val="off_641"/>
    <w:next w:val="off_641"/>
    <w:uiPriority w:val="39"/>
    <w:unhideWhenUsed/>
    <w:pPr>
      <w:pBdr/>
      <w:spacing w:after="100"/>
      <w:ind w:left="1760"/>
    </w:pPr>
  </w:style>
  <w:style w:type="character" w:styleId="off_701">
    <w:name w:val="Placeholder Text"/>
    <w:basedOn w:val="off_651"/>
    <w:uiPriority w:val="99"/>
    <w:semiHidden/>
    <w:pPr>
      <w:pBdr/>
      <w:spacing/>
      <w:ind/>
    </w:pPr>
    <w:rPr>
      <w:color w:val="666666"/>
    </w:rPr>
  </w:style>
  <w:style w:type="paragraph" w:styleId="off_702">
    <w:name w:val="TOC Heading"/>
    <w:uiPriority w:val="39"/>
    <w:unhideWhenUsed/>
    <w:pPr>
      <w:pBdr/>
      <w:spacing/>
      <w:ind/>
    </w:pPr>
  </w:style>
  <w:style w:type="paragraph" w:styleId="off_703">
    <w:name w:val="table of figures"/>
    <w:basedOn w:val="off_641"/>
    <w:next w:val="off_6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2026-10-30T12:06:11Z</dcterms:modified>
</cp:coreProperties>
</file>