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commentRangeStart w:id="0"/>
      <w:r>
        <w:t xml:space="preserve">resolve_on</w:t>
      </w:r>
      <w:r/>
      <w:commentRangeEnd w:id="0"/>
      <w:r>
        <w:commentReference w:id="0"/>
      </w:r>
      <w:r/>
      <w:r/>
    </w:p>
    <w:p>
      <w:r/>
      <w:commentRangeStart w:id="1"/>
      <w:r>
        <w:t xml:space="preserve">resolve_off</w:t>
      </w:r>
      <w:r/>
      <w:commentRangeEnd w:id="1"/>
      <w:r>
        <w:commentReference w:id="1"/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n Smith" w:date="2017-03-28T14:51:15Z" w:initials="J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resolve_on_comment</w:t>
      </w:r>
    </w:p>
  </w:comment>
  <w:comment w:id="1" w:author="Jonn Smith" w:date="2017-03-28T14:51:31Z" w:initials="JS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resolve_off_comment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n Smith">
    <w15:presenceInfo w15:providerId="Teamlab" w15:userId="uid-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comments" Target="comments.xml" /><Relationship Id="rId8" Type="http://schemas.microsoft.com/office/2011/relationships/commentsExtended" Target="commentsExtended.xml" /><Relationship Id="rId9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