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gridSpan w:val="2"/>
            <w:vMerge w:val="restart"/>
            <w:textDirection w:val="lrTb"/>
            <w:noWrap w:val="false"/>
          </w:tcPr>
          <w:p>
            <w:r/>
            <w:r>
              <w:t xml:space="preserve">Merged cell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gridSpan w:val="2"/>
            <w:vMerge w:val="continue"/>
            <w:textDirection w:val="lrTb"/>
            <w:noWrap w:val="false"/>
          </w:tcPr>
          <w:p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306020203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