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127"/>
        <w:tblW w:w="5000" w:type="pct"/>
        <w:tblLook w:val="04A0" w:firstRow="1" w:lastRow="0" w:firstColumn="1" w:lastColumn="0" w:noHBand="0" w:noVBand="1"/>
      </w:tblPr>
      <w:tblGrid/>
      <w:tr>
        <w:trPr/>
        <w:tc>
          <w:tcPr>
            <w:textDirection w:val="tb"/>
            <w:noWrap/>
          </w:tcPr>
          <w:p>
            <w:r/>
            <w:r>
              <w:t xml:space="preserve">The text within the cells is set not to wrap.</w:t>
            </w:r>
            <w:r/>
          </w:p>
        </w:tc>
        <w:tc>
          <w:tcPr>
            <w:textDirection w:val="tb"/>
            <w:noWrap/>
          </w:tcPr>
          <w:p>
            <w:r/>
            <w:r/>
          </w:p>
        </w:tc>
        <w:tc>
          <w:tcPr>
            <w:textDirection w:val="tb"/>
            <w:noWrap/>
          </w:tcPr>
          <w:p>
            <w:r/>
            <w:r/>
          </w:p>
        </w:tc>
      </w:tr>
      <w:tr>
        <w:trPr/>
        <w:tc>
          <w:tcPr>
            <w:textDirection w:val="tb"/>
            <w:noWrap/>
          </w:tcPr>
          <w:p>
            <w:r/>
            <w:r/>
          </w:p>
        </w:tc>
        <w:tc>
          <w:tcPr>
            <w:textDirection w:val="tb"/>
            <w:noWrap/>
          </w:tcPr>
          <w:p>
            <w:r/>
            <w:r/>
          </w:p>
        </w:tc>
        <w:tc>
          <w:tcPr>
            <w:textDirection w:val="tb"/>
            <w:noWrap/>
          </w:tcPr>
          <w:p>
            <w:r/>
            <w:r/>
          </w:p>
        </w:tc>
      </w:tr>
      <w:tr>
        <w:trPr/>
        <w:tc>
          <w:tcPr>
            <w:textDirection w:val="tb"/>
            <w:noWrap/>
          </w:tcPr>
          <w:p>
            <w:r/>
            <w:r/>
          </w:p>
        </w:tc>
        <w:tc>
          <w:tcPr>
            <w:textDirection w:val="tb"/>
            <w:noWrap/>
          </w:tcPr>
          <w:p>
            <w:r/>
            <w:r/>
          </w:p>
        </w:tc>
        <w:tc>
          <w:tcPr>
            <w:textDirection w:val="tb"/>
            <w:noWrap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7">
    <w:name w:val="CustomTableStyle"/>
    <w:basedOn w:val="42"/>
    <w:qFormat/>
    <w:uiPriority w:val="1"/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