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bookmarkStart w:id="0" w:name="_GoBack"/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A55F28" w:rsidRDefault="00A55F28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>
        <w:t>本地仓库和</w:t>
      </w:r>
      <w:r>
        <w:rPr>
          <w:rFonts w:hint="eastAsia"/>
        </w:rPr>
        <w:t>远程</w:t>
      </w:r>
      <w:r>
        <w:t>仓库</w:t>
      </w:r>
      <w:r>
        <w:rPr>
          <w:rFonts w:hint="eastAsia"/>
        </w:rPr>
        <w:t>的不一致</w:t>
      </w:r>
    </w:p>
    <w:p w:rsidR="002A6057" w:rsidRDefault="00A55F28" w:rsidP="002A6057">
      <w:pPr>
        <w:pStyle w:val="a3"/>
        <w:ind w:left="360" w:firstLineChars="0" w:firstLine="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C095E02" wp14:editId="4D9BA84B">
            <wp:extent cx="4842662" cy="1037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495" cy="10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t>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具体差异）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1AF34F" wp14:editId="5A2A1D02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rPr>
          <w:rFonts w:hint="eastAsia"/>
        </w:rPr>
        <w:t>这时候</w:t>
      </w:r>
      <w:r>
        <w:t>可以有两个选择，一个是</w:t>
      </w:r>
      <w:r>
        <w:rPr>
          <w:rFonts w:hint="eastAsia"/>
        </w:rPr>
        <w:t>add/commit</w:t>
      </w:r>
      <w:r>
        <w:rPr>
          <w:rFonts w:hint="eastAsia"/>
        </w:rPr>
        <w:t>将</w:t>
      </w:r>
      <w:r>
        <w:t>文件</w:t>
      </w:r>
      <w:r>
        <w:rPr>
          <w:rFonts w:hint="eastAsia"/>
        </w:rPr>
        <w:t>同步到</w:t>
      </w:r>
      <w:r>
        <w:t>远程仓库，</w:t>
      </w:r>
      <w:r>
        <w:rPr>
          <w:rFonts w:hint="eastAsia"/>
        </w:rPr>
        <w:t>另</w:t>
      </w:r>
      <w:r>
        <w:t>一个则是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放弃</w:t>
      </w:r>
      <w:r>
        <w:t>本地修改</w:t>
      </w:r>
      <w:r>
        <w:rPr>
          <w:rFonts w:hint="eastAsia"/>
        </w:rPr>
        <w:t>来同步</w:t>
      </w:r>
      <w:r>
        <w:t>远程仓库。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A4ABE45" wp14:editId="433C99DF">
            <wp:extent cx="4294022" cy="873909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330" cy="8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，</w:t>
      </w:r>
      <w:r>
        <w:t>则可以使用</w:t>
      </w:r>
      <w:proofErr w:type="spellStart"/>
      <w:r w:rsidRPr="002F2119">
        <w:t>git</w:t>
      </w:r>
      <w:proofErr w:type="spellEnd"/>
      <w:r w:rsidRPr="002F2119">
        <w:t xml:space="preserve">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proofErr w:type="spellStart"/>
      <w:r w:rsidR="002D4935">
        <w:rPr>
          <w:rFonts w:hint="eastAsia"/>
        </w:rPr>
        <w:t>reflog</w:t>
      </w:r>
      <w:proofErr w:type="spellEnd"/>
      <w:r w:rsidR="002D4935">
        <w:rPr>
          <w:rFonts w:hint="eastAsia"/>
        </w:rPr>
        <w:t>可以查看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Pr="002D4935" w:rsidRDefault="002D4935" w:rsidP="002D49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FA61FD">
      <w:pPr>
        <w:pStyle w:val="a3"/>
        <w:numPr>
          <w:ilvl w:val="0"/>
          <w:numId w:val="1"/>
        </w:numPr>
        <w:ind w:firstLineChars="0"/>
      </w:pPr>
    </w:p>
    <w:p w:rsidR="004D6633" w:rsidRDefault="004D6633" w:rsidP="004D6633"/>
    <w:p w:rsidR="004D6633" w:rsidRDefault="004D6633" w:rsidP="004D6633">
      <w:r>
        <w:rPr>
          <w:rFonts w:hint="eastAsia"/>
        </w:rPr>
        <w:t>参考</w:t>
      </w:r>
      <w:r>
        <w:t>资料：</w:t>
      </w:r>
    </w:p>
    <w:p w:rsidR="004D6633" w:rsidRPr="00601E56" w:rsidRDefault="0008744D" w:rsidP="004D6633">
      <w:hyperlink r:id="rId17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746FCD"/>
    <w:rsid w:val="0078439D"/>
    <w:rsid w:val="007D47DF"/>
    <w:rsid w:val="00970677"/>
    <w:rsid w:val="00A55F28"/>
    <w:rsid w:val="00A7676D"/>
    <w:rsid w:val="00C65204"/>
    <w:rsid w:val="00CC39B9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iaoxuefeng.com/wiki/0013739516305929606dd18361248578c67b8067c8c017b00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258</Words>
  <Characters>1474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12</cp:revision>
  <dcterms:created xsi:type="dcterms:W3CDTF">2019-04-25T01:14:00Z</dcterms:created>
  <dcterms:modified xsi:type="dcterms:W3CDTF">2019-05-02T04:25:00Z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1556771119</vt:lpwstr>
  </property>
</Properties>
</file>