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</w:t>
            </w:r>
            <w:r w:rsidR="002E2D56">
              <w:rPr>
                <w:rFonts w:hint="eastAsia"/>
              </w:rPr>
              <w:t>用户卷</w:t>
            </w:r>
            <w:r w:rsidR="002E2D56">
              <w:t>也会占用预留</w:t>
            </w:r>
            <w:r w:rsidR="002E2D56">
              <w:t>PEB</w:t>
            </w:r>
            <w:r w:rsidR="002E2D56">
              <w:t>数量，</w:t>
            </w:r>
            <w:r>
              <w:t>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 w:rsidR="005C44AF">
              <w:rPr>
                <w:rFonts w:hint="eastAsia"/>
              </w:rPr>
              <w:t>卷</w:t>
            </w:r>
            <w:r>
              <w:rPr>
                <w:rFonts w:hint="eastAsia"/>
              </w:rPr>
              <w:t>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987F13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987F13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987F13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987F13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987F13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987F13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987F13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987F13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987F13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987F13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987F13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987F13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987F13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987F13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987F13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可用块</w:t>
            </w:r>
            <w:r w:rsidRPr="0016383C">
              <w:t>不够</w:t>
            </w:r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0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</w:t>
            </w:r>
            <w:r>
              <w:rPr>
                <w:rFonts w:hint="eastAsia"/>
              </w:rPr>
              <w:lastRenderedPageBreak/>
              <w:t>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lastRenderedPageBreak/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1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1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2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fast"/>
      <w:r w:rsidRPr="00503505">
        <w:rPr>
          <w:b/>
        </w:rPr>
        <w:lastRenderedPageBreak/>
        <w:t>scan_fast</w:t>
      </w:r>
      <w:bookmarkEnd w:id="3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4" w:name="ubi_ubi_scan_fastmap"/>
      <w:r w:rsidRPr="00B258DA">
        <w:rPr>
          <w:b/>
        </w:rPr>
        <w:t>ubi_scan_fastmap</w:t>
      </w:r>
      <w:bookmarkEnd w:id="4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</w:t>
            </w:r>
            <w:r w:rsidRPr="00E72CBD">
              <w:lastRenderedPageBreak/>
              <w:t>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lastRenderedPageBreak/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5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5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mount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Pr="00504F42" w:rsidRDefault="00747CA3" w:rsidP="00580A92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580A9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580A92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580A92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580A92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lastRenderedPageBreak/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580A92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r>
              <w:t>并将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580A92">
        <w:trPr>
          <w:jc w:val="center"/>
        </w:trPr>
        <w:tc>
          <w:tcPr>
            <w:tcW w:w="1989" w:type="dxa"/>
          </w:tcPr>
          <w:p w:rsidR="008D45B6" w:rsidRPr="00504F42" w:rsidRDefault="008D45B6" w:rsidP="00580A92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580A9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580A92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580A92">
        <w:trPr>
          <w:jc w:val="center"/>
        </w:trPr>
        <w:tc>
          <w:tcPr>
            <w:tcW w:w="1989" w:type="dxa"/>
          </w:tcPr>
          <w:p w:rsidR="008D45B6" w:rsidRDefault="00ED4B47" w:rsidP="00580A92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580A92">
            <w:r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580A92">
            <w:r>
              <w:rPr>
                <w:noProof/>
              </w:rPr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580A92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580A92">
            <w:r>
              <w:rPr>
                <w:noProof/>
              </w:rPr>
              <w:lastRenderedPageBreak/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580A92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580A92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3C1" w:rsidRPr="005770E9" w:rsidTr="00580A92">
        <w:trPr>
          <w:jc w:val="center"/>
        </w:trPr>
        <w:tc>
          <w:tcPr>
            <w:tcW w:w="1989" w:type="dxa"/>
          </w:tcPr>
          <w:p w:rsidR="001753C1" w:rsidRDefault="001753C1" w:rsidP="00580A92">
            <w:r>
              <w:rPr>
                <w:rFonts w:hint="eastAsia"/>
              </w:rPr>
              <w:lastRenderedPageBreak/>
              <w:t>删除</w:t>
            </w:r>
            <w:r>
              <w:t>节点。</w:t>
            </w:r>
            <w:r>
              <w:rPr>
                <w:rFonts w:hint="eastAsia"/>
              </w:rPr>
              <w:t>使用举例</w:t>
            </w:r>
            <w:r>
              <w:t>，</w:t>
            </w:r>
            <w:r>
              <w:rPr>
                <w:rFonts w:hint="eastAsia"/>
              </w:rPr>
              <w:t>调用</w:t>
            </w:r>
            <w:r w:rsidRPr="001753C1">
              <w:t>rb_erase(&amp;av-&gt;rb, &amp;ai-&gt;volumes)</w:t>
            </w:r>
            <w:r>
              <w:rPr>
                <w:rFonts w:hint="eastAsia"/>
              </w:rPr>
              <w:t>删除卷。</w:t>
            </w:r>
          </w:p>
        </w:tc>
        <w:tc>
          <w:tcPr>
            <w:tcW w:w="5954" w:type="dxa"/>
          </w:tcPr>
          <w:p w:rsidR="001753C1" w:rsidRDefault="001753C1" w:rsidP="00580A92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</w:t>
            </w:r>
          </w:p>
          <w:p w:rsidR="001753C1" w:rsidRDefault="001753C1" w:rsidP="00580A92">
            <w:r>
              <w:rPr>
                <w:noProof/>
              </w:rPr>
              <w:drawing>
                <wp:inline distT="0" distB="0" distL="0" distR="0" wp14:anchorId="5B02D4D0" wp14:editId="1668284F">
                  <wp:extent cx="3643630" cy="95948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F0" w:rsidRDefault="005E27F0" w:rsidP="005E27F0">
      <w:pPr>
        <w:pStyle w:val="3"/>
      </w:pPr>
      <w:r>
        <w:rPr>
          <w:rFonts w:hint="eastAsia"/>
        </w:rPr>
        <w:t>特点：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半平衡</w:t>
      </w:r>
      <w:r>
        <w:t>二叉</w:t>
      </w:r>
      <w:r>
        <w:rPr>
          <w:rFonts w:hint="eastAsia"/>
        </w:rPr>
        <w:t>搜索</w:t>
      </w:r>
      <w:r>
        <w:t>树，插入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查询的</w:t>
      </w:r>
      <w:r>
        <w:rPr>
          <w:rFonts w:hint="eastAsia"/>
        </w:rPr>
        <w:t>时间</w:t>
      </w:r>
      <w:r>
        <w:t>复杂度</w:t>
      </w:r>
      <w:r>
        <w:rPr>
          <w:rFonts w:hint="eastAsia"/>
        </w:rPr>
        <w:t>为</w:t>
      </w:r>
      <w:r>
        <w:rPr>
          <w:rFonts w:hint="eastAsia"/>
        </w:rPr>
        <w:t>O(</w:t>
      </w:r>
      <w:r>
        <w:t>lgN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适合大量数据</w:t>
      </w:r>
      <w:r>
        <w:rPr>
          <w:rFonts w:hint="eastAsia"/>
        </w:rPr>
        <w:t>频繁的</w:t>
      </w:r>
      <w:r>
        <w:t>快速查询</w:t>
      </w:r>
      <w:r>
        <w:rPr>
          <w:rFonts w:hint="eastAsia"/>
        </w:rPr>
        <w:t>操作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每个节点</w:t>
      </w:r>
      <w:r>
        <w:t>颜色使用</w:t>
      </w:r>
      <w:r>
        <w:rPr>
          <w:rFonts w:hint="eastAsia"/>
        </w:rPr>
        <w:t>unsigned long</w:t>
      </w:r>
      <w:r>
        <w:rPr>
          <w:rFonts w:hint="eastAsia"/>
        </w:rPr>
        <w:t>存储，</w:t>
      </w:r>
      <w:r>
        <w:t>带来</w:t>
      </w:r>
      <w:r>
        <w:rPr>
          <w:rFonts w:hint="eastAsia"/>
        </w:rPr>
        <w:t>一定</w:t>
      </w:r>
      <w:r>
        <w:t>的</w:t>
      </w:r>
      <w:r>
        <w:rPr>
          <w:rFonts w:hint="eastAsia"/>
        </w:rPr>
        <w:t>内存</w:t>
      </w:r>
      <w:r>
        <w:t>开销</w:t>
      </w:r>
    </w:p>
    <w:p w:rsidR="000A1632" w:rsidRDefault="000A1632" w:rsidP="000A1632">
      <w:pPr>
        <w:pStyle w:val="2"/>
      </w:pPr>
      <w:r>
        <w:rPr>
          <w:rFonts w:hint="eastAsia"/>
        </w:rPr>
        <w:t>位图</w:t>
      </w:r>
    </w:p>
    <w:p w:rsidR="00200B46" w:rsidRDefault="00200B46" w:rsidP="000A1632">
      <w:pPr>
        <w:pStyle w:val="3"/>
      </w:pPr>
      <w:r>
        <w:rPr>
          <w:rFonts w:hint="eastAsia"/>
        </w:rPr>
        <w:t>结构定义</w:t>
      </w:r>
      <w:r>
        <w:t>：</w:t>
      </w:r>
    </w:p>
    <w:p w:rsidR="00200B46" w:rsidRPr="00200B46" w:rsidRDefault="00200B46" w:rsidP="00200B46">
      <w:pPr>
        <w:jc w:val="center"/>
      </w:pPr>
      <w:r w:rsidRPr="00200B46">
        <w:rPr>
          <w:noProof/>
        </w:rPr>
        <w:drawing>
          <wp:inline distT="0" distB="0" distL="0" distR="0">
            <wp:extent cx="4382219" cy="1292761"/>
            <wp:effectExtent l="0" t="0" r="0" b="3175"/>
            <wp:docPr id="142" name="图片 142" descr="D:\工作\ssh\内核原图\数据结构\位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工作\ssh\内核原图\数据结构\位图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56" cy="129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46" w:rsidRDefault="00200B46" w:rsidP="00200B46">
      <w:pPr>
        <w:pStyle w:val="3"/>
      </w:pPr>
      <w:r>
        <w:rPr>
          <w:rFonts w:hint="eastAsia"/>
        </w:rPr>
        <w:t>使用</w:t>
      </w:r>
      <w:r>
        <w:t>：</w:t>
      </w:r>
    </w:p>
    <w:p w:rsidR="00200B46" w:rsidRDefault="00200B46" w:rsidP="00200B46">
      <w:pPr>
        <w:ind w:left="357"/>
      </w:pPr>
      <w:r>
        <w:rPr>
          <w:rFonts w:hint="eastAsia"/>
        </w:rPr>
        <w:t>位图</w:t>
      </w:r>
      <w:r>
        <w:t>和</w:t>
      </w:r>
      <w:r>
        <w:rPr>
          <w:rFonts w:hint="eastAsia"/>
        </w:rPr>
        <w:t>数据</w:t>
      </w:r>
      <w:r>
        <w:t>对象是分离的，二者之间没有</w:t>
      </w:r>
      <w:r>
        <w:rPr>
          <w:rFonts w:hint="eastAsia"/>
        </w:rPr>
        <w:t>像</w:t>
      </w:r>
      <w:r>
        <w:t>链表或红黑树一样的内存</w:t>
      </w:r>
      <w:r>
        <w:rPr>
          <w:rFonts w:hint="eastAsia"/>
        </w:rPr>
        <w:t>偏移关系</w:t>
      </w:r>
      <w:r>
        <w:t>，</w:t>
      </w:r>
      <w:r>
        <w:rPr>
          <w:rFonts w:hint="eastAsia"/>
        </w:rPr>
        <w:t>也即数据</w:t>
      </w:r>
      <w:r>
        <w:t>结构体对象</w:t>
      </w:r>
      <w:r>
        <w:rPr>
          <w:rFonts w:hint="eastAsia"/>
        </w:rPr>
        <w:t>中</w:t>
      </w:r>
      <w:r>
        <w:t>并没有</w:t>
      </w:r>
      <w:r>
        <w:rPr>
          <w:rFonts w:hint="eastAsia"/>
        </w:rPr>
        <w:t>和</w:t>
      </w:r>
      <w:r>
        <w:t>位图</w:t>
      </w:r>
      <w:r>
        <w:rPr>
          <w:rFonts w:hint="eastAsia"/>
        </w:rPr>
        <w:t>相关</w:t>
      </w:r>
      <w:r>
        <w:t>的成员</w:t>
      </w:r>
      <w:r>
        <w:rPr>
          <w:rFonts w:hint="eastAsia"/>
        </w:rPr>
        <w:t>。</w:t>
      </w:r>
      <w:r>
        <w:t>位图</w:t>
      </w:r>
      <w:r>
        <w:rPr>
          <w:rFonts w:hint="eastAsia"/>
        </w:rPr>
        <w:t>一般使用</w:t>
      </w:r>
      <w:r>
        <w:rPr>
          <w:rFonts w:hint="eastAsia"/>
        </w:rPr>
        <w:t>unsigned long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每个</w:t>
      </w:r>
      <w:r>
        <w:t>数据对象</w:t>
      </w:r>
      <w:r>
        <w:t>ID</w:t>
      </w:r>
      <w:r>
        <w:rPr>
          <w:rFonts w:hint="eastAsia"/>
        </w:rPr>
        <w:t>对应</w:t>
      </w:r>
      <w:r>
        <w:t>到数组在内存中的</w:t>
      </w:r>
      <w:r>
        <w:rPr>
          <w:rFonts w:hint="eastAsia"/>
        </w:rPr>
        <w:t>一个</w:t>
      </w:r>
      <w:r>
        <w:t>二进制位</w:t>
      </w:r>
      <w:r>
        <w:rPr>
          <w:rFonts w:hint="eastAsia"/>
        </w:rPr>
        <w:t>。</w:t>
      </w:r>
    </w:p>
    <w:p w:rsidR="000A1632" w:rsidRDefault="000A1632" w:rsidP="000A1632">
      <w:pPr>
        <w:pStyle w:val="3"/>
      </w:pPr>
      <w:r>
        <w:rPr>
          <w:rFonts w:hint="eastAsia"/>
        </w:rPr>
        <w:t>操作</w:t>
      </w:r>
      <w: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C70007" w:rsidRPr="00504F42" w:rsidTr="00580A92">
        <w:trPr>
          <w:jc w:val="center"/>
        </w:trPr>
        <w:tc>
          <w:tcPr>
            <w:tcW w:w="1989" w:type="dxa"/>
          </w:tcPr>
          <w:p w:rsidR="00C70007" w:rsidRPr="00504F42" w:rsidRDefault="00C70007" w:rsidP="00580A92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C70007" w:rsidRPr="00504F42" w:rsidRDefault="00C70007" w:rsidP="00580A9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C70007" w:rsidTr="00580A92">
        <w:trPr>
          <w:jc w:val="center"/>
        </w:trPr>
        <w:tc>
          <w:tcPr>
            <w:tcW w:w="1989" w:type="dxa"/>
          </w:tcPr>
          <w:p w:rsidR="00C70007" w:rsidRDefault="00C70007" w:rsidP="00580A92">
            <w:r>
              <w:rPr>
                <w:rFonts w:hint="eastAsia"/>
              </w:rPr>
              <w:t>为已知</w:t>
            </w:r>
            <w:r>
              <w:t>数量的元素</w:t>
            </w:r>
            <w:r>
              <w:rPr>
                <w:rFonts w:hint="eastAsia"/>
              </w:rPr>
              <w:t>申请位图。以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为对齐单位</w:t>
            </w:r>
            <w:r>
              <w:t>申请</w:t>
            </w:r>
            <w:r>
              <w:rPr>
                <w:rFonts w:hint="eastAsia"/>
              </w:rPr>
              <w:t>满足</w:t>
            </w:r>
            <w:r>
              <w:t>元素数量的最小空间，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t>则可以</w:t>
            </w: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</w:t>
            </w:r>
            <w:r>
              <w:t>元素元素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C70007" w:rsidRDefault="00C70007" w:rsidP="00580A92">
            <w:r>
              <w:t>drivers/mtd/ubi/fastmap.c-init_seen</w:t>
            </w:r>
            <w:r>
              <w:rPr>
                <w:rFonts w:hint="eastAsia"/>
              </w:rPr>
              <w:t>：</w:t>
            </w:r>
          </w:p>
          <w:p w:rsidR="00C70007" w:rsidRDefault="00C70007" w:rsidP="00580A92">
            <w:r>
              <w:rPr>
                <w:noProof/>
              </w:rPr>
              <w:drawing>
                <wp:inline distT="0" distB="0" distL="0" distR="0" wp14:anchorId="70C6C51B" wp14:editId="588AA9DC">
                  <wp:extent cx="3643630" cy="247015"/>
                  <wp:effectExtent l="0" t="0" r="0" b="635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580A92">
            <w:r>
              <w:t>t</w:t>
            </w:r>
            <w:r>
              <w:rPr>
                <w:rFonts w:hint="eastAsia"/>
              </w:rPr>
              <w:t>oos/</w:t>
            </w:r>
            <w:r>
              <w:t>include/linux/bitops.h</w:t>
            </w:r>
            <w:r>
              <w:rPr>
                <w:rFonts w:hint="eastAsia"/>
              </w:rPr>
              <w:t>：</w:t>
            </w:r>
          </w:p>
          <w:p w:rsidR="00C70007" w:rsidRDefault="00C70007" w:rsidP="00580A92">
            <w:r>
              <w:rPr>
                <w:noProof/>
              </w:rPr>
              <w:drawing>
                <wp:inline distT="0" distB="0" distL="0" distR="0" wp14:anchorId="755C366B" wp14:editId="60F89222">
                  <wp:extent cx="3643630" cy="119380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580A92">
            <w:r>
              <w:t>t</w:t>
            </w:r>
            <w:r>
              <w:rPr>
                <w:rFonts w:hint="eastAsia"/>
              </w:rPr>
              <w:t>oos/</w:t>
            </w:r>
            <w:r>
              <w:t>include/linux/kernel.h</w:t>
            </w:r>
            <w:r>
              <w:rPr>
                <w:rFonts w:hint="eastAsia"/>
              </w:rPr>
              <w:t>：</w:t>
            </w:r>
          </w:p>
          <w:p w:rsidR="00C70007" w:rsidRDefault="00C70007" w:rsidP="00580A92">
            <w:r>
              <w:rPr>
                <w:noProof/>
              </w:rPr>
              <w:drawing>
                <wp:inline distT="0" distB="0" distL="0" distR="0" wp14:anchorId="29F96E38" wp14:editId="124DF431">
                  <wp:extent cx="3343275" cy="161925"/>
                  <wp:effectExtent l="0" t="0" r="9525" b="9525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E72" w:rsidRDefault="00763E72" w:rsidP="00763E72">
      <w:pPr>
        <w:pStyle w:val="1"/>
      </w:pPr>
      <w:bookmarkStart w:id="6" w:name="_GoBack"/>
      <w:bookmarkEnd w:id="6"/>
      <w:r>
        <w:rPr>
          <w:rFonts w:hint="eastAsia"/>
        </w:rPr>
        <w:lastRenderedPageBreak/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lastRenderedPageBreak/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</w:t>
      </w:r>
      <w:r w:rsidRPr="005A3CD6">
        <w:lastRenderedPageBreak/>
        <w:t>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27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28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29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30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31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32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33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34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35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36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37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38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39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40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41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1F96"/>
    <w:rsid w:val="00005B9C"/>
    <w:rsid w:val="00010091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318E"/>
    <w:rsid w:val="000C756E"/>
    <w:rsid w:val="000C785B"/>
    <w:rsid w:val="000D009D"/>
    <w:rsid w:val="000D06A1"/>
    <w:rsid w:val="000E1260"/>
    <w:rsid w:val="00107426"/>
    <w:rsid w:val="00113396"/>
    <w:rsid w:val="00125B70"/>
    <w:rsid w:val="001464B7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36CBD"/>
    <w:rsid w:val="00462968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C2DE2"/>
    <w:rsid w:val="005C44AF"/>
    <w:rsid w:val="005D1828"/>
    <w:rsid w:val="005D666E"/>
    <w:rsid w:val="005E27F0"/>
    <w:rsid w:val="005E40C3"/>
    <w:rsid w:val="005F55A4"/>
    <w:rsid w:val="00616FAE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924FA"/>
    <w:rsid w:val="006925FA"/>
    <w:rsid w:val="006A75BE"/>
    <w:rsid w:val="006C5F2B"/>
    <w:rsid w:val="006D26C9"/>
    <w:rsid w:val="00700293"/>
    <w:rsid w:val="0070122D"/>
    <w:rsid w:val="0071086F"/>
    <w:rsid w:val="00713B6F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30F4"/>
    <w:rsid w:val="007557C5"/>
    <w:rsid w:val="00757F02"/>
    <w:rsid w:val="00763E72"/>
    <w:rsid w:val="00766103"/>
    <w:rsid w:val="00773765"/>
    <w:rsid w:val="00775434"/>
    <w:rsid w:val="0079193A"/>
    <w:rsid w:val="007931E2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24E5F"/>
    <w:rsid w:val="0083282F"/>
    <w:rsid w:val="00841584"/>
    <w:rsid w:val="00852C13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87F13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958AA"/>
    <w:rsid w:val="00AA07AD"/>
    <w:rsid w:val="00AB1629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4804"/>
    <w:rsid w:val="00B84169"/>
    <w:rsid w:val="00B92D1F"/>
    <w:rsid w:val="00BA153A"/>
    <w:rsid w:val="00BD0F98"/>
    <w:rsid w:val="00BD6BC2"/>
    <w:rsid w:val="00BE56DD"/>
    <w:rsid w:val="00BF2487"/>
    <w:rsid w:val="00C150AA"/>
    <w:rsid w:val="00C17007"/>
    <w:rsid w:val="00C30D27"/>
    <w:rsid w:val="00C446FA"/>
    <w:rsid w:val="00C5034B"/>
    <w:rsid w:val="00C522DB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622DD"/>
    <w:rsid w:val="00D6432C"/>
    <w:rsid w:val="00D84A3A"/>
    <w:rsid w:val="00D90C82"/>
    <w:rsid w:val="00DC6213"/>
    <w:rsid w:val="00DE7C62"/>
    <w:rsid w:val="00DF2DE9"/>
    <w:rsid w:val="00DF783B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hyperlink" Target="https://www.cnblogs.com/pengdonglin137/p/3415663.html" TargetMode="Externa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hyperlink" Target="https://blog.csdn.net/cloudeagle_bupt/article/details/41721057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hyperlink" Target="https://blog.csdn.net/hzhsan/article/details/44677867" TargetMode="External"/><Relationship Id="rId139" Type="http://schemas.openxmlformats.org/officeDocument/2006/relationships/hyperlink" Target="http://www.linux-mtd.infradead.org/faq/nand.html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hyperlink" Target="https://www.cnblogs.com/keanuyaoo/p/3347806.html" TargetMode="Externa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hyperlink" Target="https://www.cnblogs.com/wahaha02/p/4814698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hyperlink" Target="https://www.cnblogs.com/xkfz007/articles/2370640.html" TargetMode="External"/><Relationship Id="rId135" Type="http://schemas.openxmlformats.org/officeDocument/2006/relationships/hyperlink" Target="https://blog.christophersmart.com/2016/08/31/configuring-qemu-bridge-helper-after-access-denied-by-acl-file-error/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hyperlink" Target="https://www.kernel.org/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hyperlink" Target="https://qemu.weilnetz.de/doc/qemu-doc.html" TargetMode="External"/><Relationship Id="rId136" Type="http://schemas.openxmlformats.org/officeDocument/2006/relationships/hyperlink" Target="https://www.linuxidc.com/Linux/2018-01/150654.htm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hyperlink" Target="https://blog.csdn.net/tiger15605353603/article/details/81323848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hyperlink" Target="https://blog.csdn.net/u010709783/article/details/77896017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hyperlink" Target="https://blog.csdn.net/yuexiaxiaoxi27172319/article/details/45241923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hyperlink" Target="https://blog.csdn.net/master5512/article/details/69055662" TargetMode="External"/><Relationship Id="rId16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5657</TotalTime>
  <Pages>42</Pages>
  <Words>5566</Words>
  <Characters>31727</Characters>
  <Application>Microsoft Office Word</Application>
  <DocSecurity>0</DocSecurity>
  <Lines>264</Lines>
  <Paragraphs>74</Paragraphs>
  <ScaleCrop>false</ScaleCrop>
  <Company>Huawei Technologies Co.,Ltd.</Company>
  <LinksUpToDate>false</LinksUpToDate>
  <CharactersWithSpaces>37219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259</cp:revision>
  <dcterms:created xsi:type="dcterms:W3CDTF">2019-05-07T01:55:00Z</dcterms:created>
  <dcterms:modified xsi:type="dcterms:W3CDTF">2019-06-11T12:41:00Z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1560256898</vt:lpwstr>
  </property>
</Properties>
</file>