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1E1" w:rsidRPr="005E3423" w:rsidRDefault="004551E1" w:rsidP="004551E1">
      <w:pPr>
        <w:pStyle w:val="DKBA"/>
        <w:spacing w:line="300" w:lineRule="auto"/>
        <w:ind w:left="1640" w:rightChars="100" w:right="200" w:hanging="144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" name="任意多边形 2" descr="4EE3@GB024895@B084G6@0712D@4B12D097CA@99&lt;;UP07599!!!!!!BIHO@]p11031195!@578666111G0G83792E袍尘浇唆哥斗泞变3119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17A42" id="任意多边形 2" o:spid="_x0000_s1026" alt="4EE3@GB024895@B084G6@0712D@4B12D097CA@99&lt;;UP07599!!!!!!BIHO@]p11031195!@578666111G0G83792E袍尘浇唆哥斗泞变3119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3" style="position:absolute;left:0;text-align:left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Pr="005E3423">
        <w:rPr>
          <w:rFonts w:hint="eastAsia"/>
        </w:rPr>
        <w:t>DKBA</w:t>
      </w:r>
    </w:p>
    <w:p w:rsidR="004551E1" w:rsidRPr="00AF2858" w:rsidRDefault="004551E1" w:rsidP="004551E1">
      <w:pPr>
        <w:pStyle w:val="a8"/>
        <w:rPr>
          <w:rFonts w:hint="eastAsia"/>
        </w:rPr>
      </w:pPr>
      <w:r w:rsidRPr="00AF2858">
        <w:rPr>
          <w:rFonts w:hint="eastAsia"/>
        </w:rPr>
        <w:t>华为技术有限公司内部技术</w:t>
      </w:r>
      <w:r>
        <w:rPr>
          <w:rFonts w:hint="eastAsia"/>
        </w:rPr>
        <w:t>规范</w:t>
      </w:r>
    </w:p>
    <w:p w:rsidR="004551E1" w:rsidRDefault="004551E1" w:rsidP="004551E1">
      <w:pPr>
        <w:pStyle w:val="af1"/>
        <w:wordWrap/>
        <w:spacing w:line="300" w:lineRule="auto"/>
        <w:ind w:left="680" w:rightChars="100" w:right="200" w:hanging="480"/>
        <w:rPr>
          <w:rFonts w:hint="eastAsia"/>
        </w:rPr>
      </w:pPr>
      <w:bookmarkStart w:id="0" w:name="文档编号"/>
      <w:r w:rsidRPr="00896EF4">
        <w:rPr>
          <w:rFonts w:hint="eastAsia"/>
        </w:rPr>
        <w:t>DKBA</w:t>
      </w:r>
      <w:r w:rsidRPr="00EE2960">
        <w:t xml:space="preserve"> 2826-201</w:t>
      </w:r>
      <w:r>
        <w:rPr>
          <w:rFonts w:hint="eastAsia"/>
        </w:rPr>
        <w:t>6</w:t>
      </w:r>
      <w:r w:rsidRPr="00EE2960">
        <w:t>.</w:t>
      </w:r>
      <w:bookmarkEnd w:id="0"/>
      <w:r>
        <w:rPr>
          <w:rFonts w:hint="eastAsia"/>
        </w:rPr>
        <w:t>05</w:t>
      </w:r>
    </w:p>
    <w:p w:rsidR="004551E1" w:rsidRDefault="004551E1" w:rsidP="004551E1">
      <w:pPr>
        <w:pStyle w:val="a8"/>
        <w:rPr>
          <w:rFonts w:hint="eastAsia"/>
        </w:rPr>
      </w:pPr>
    </w:p>
    <w:p w:rsidR="004551E1" w:rsidRDefault="004551E1" w:rsidP="004551E1">
      <w:pPr>
        <w:pStyle w:val="a8"/>
        <w:rPr>
          <w:rFonts w:hint="eastAsia"/>
        </w:rPr>
      </w:pPr>
    </w:p>
    <w:p w:rsidR="004551E1" w:rsidRDefault="004551E1" w:rsidP="004551E1">
      <w:pPr>
        <w:pStyle w:val="a8"/>
        <w:rPr>
          <w:rFonts w:hint="eastAsia"/>
        </w:rPr>
      </w:pPr>
    </w:p>
    <w:p w:rsidR="004551E1" w:rsidRPr="00AB5B92" w:rsidRDefault="004551E1" w:rsidP="004551E1">
      <w:pPr>
        <w:pStyle w:val="a8"/>
        <w:rPr>
          <w:rFonts w:hint="eastAsia"/>
        </w:rPr>
      </w:pPr>
    </w:p>
    <w:p w:rsidR="004551E1" w:rsidRPr="00AB5B92" w:rsidRDefault="004551E1" w:rsidP="004551E1">
      <w:pPr>
        <w:pStyle w:val="a8"/>
      </w:pPr>
      <w:bookmarkStart w:id="1" w:name="文档名称"/>
      <w:r>
        <w:rPr>
          <w:rFonts w:hint="eastAsia"/>
        </w:rPr>
        <w:t>C</w:t>
      </w:r>
      <w:r>
        <w:rPr>
          <w:rFonts w:hint="eastAsia"/>
        </w:rPr>
        <w:t>语言编程规范</w:t>
      </w:r>
    </w:p>
    <w:bookmarkEnd w:id="1"/>
    <w:p w:rsidR="004551E1" w:rsidRPr="00E37BEF" w:rsidRDefault="004551E1" w:rsidP="004551E1">
      <w:pPr>
        <w:pStyle w:val="a7"/>
        <w:spacing w:line="300" w:lineRule="auto"/>
        <w:ind w:left="620" w:rightChars="100" w:right="200" w:hanging="420"/>
        <w:rPr>
          <w:rFonts w:hint="eastAsia"/>
        </w:rPr>
      </w:pPr>
    </w:p>
    <w:p w:rsidR="004551E1" w:rsidRDefault="004551E1" w:rsidP="004551E1">
      <w:pPr>
        <w:pStyle w:val="a7"/>
        <w:spacing w:line="300" w:lineRule="auto"/>
        <w:ind w:left="620" w:rightChars="100" w:right="200" w:hanging="420"/>
      </w:pPr>
    </w:p>
    <w:p w:rsidR="004551E1" w:rsidRDefault="004551E1" w:rsidP="004551E1">
      <w:pPr>
        <w:pStyle w:val="a7"/>
        <w:spacing w:line="300" w:lineRule="auto"/>
        <w:ind w:left="620" w:rightChars="100" w:right="200" w:hanging="420"/>
      </w:pPr>
    </w:p>
    <w:p w:rsidR="004551E1" w:rsidRDefault="004551E1" w:rsidP="004551E1">
      <w:pPr>
        <w:pStyle w:val="a7"/>
        <w:spacing w:line="300" w:lineRule="auto"/>
        <w:ind w:left="620" w:rightChars="100" w:right="200" w:hanging="420"/>
      </w:pPr>
    </w:p>
    <w:p w:rsidR="004551E1" w:rsidRDefault="004551E1" w:rsidP="004551E1">
      <w:pPr>
        <w:pStyle w:val="a7"/>
        <w:spacing w:line="300" w:lineRule="auto"/>
        <w:ind w:left="620" w:rightChars="100" w:right="200" w:hanging="420"/>
      </w:pPr>
    </w:p>
    <w:p w:rsidR="004551E1" w:rsidRDefault="004551E1" w:rsidP="004551E1">
      <w:pPr>
        <w:pStyle w:val="a7"/>
        <w:spacing w:line="300" w:lineRule="auto"/>
        <w:ind w:left="620" w:rightChars="100" w:right="200" w:hanging="420"/>
        <w:rPr>
          <w:rFonts w:hint="eastAsia"/>
        </w:rPr>
      </w:pPr>
    </w:p>
    <w:p w:rsidR="004551E1" w:rsidRDefault="004551E1" w:rsidP="004551E1">
      <w:pPr>
        <w:pStyle w:val="a7"/>
        <w:spacing w:line="300" w:lineRule="auto"/>
        <w:ind w:left="620" w:rightChars="100" w:right="200" w:hanging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53390" cy="453390"/>
            <wp:effectExtent l="0" t="0" r="3810" b="3810"/>
            <wp:docPr id="1" name="图片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E1" w:rsidRDefault="004551E1" w:rsidP="004551E1">
      <w:pPr>
        <w:pStyle w:val="a7"/>
        <w:spacing w:line="300" w:lineRule="auto"/>
        <w:ind w:left="620" w:rightChars="100" w:right="200" w:hanging="420"/>
        <w:rPr>
          <w:rFonts w:hint="eastAsia"/>
        </w:rPr>
      </w:pPr>
    </w:p>
    <w:p w:rsidR="004551E1" w:rsidRDefault="004551E1" w:rsidP="004551E1">
      <w:pPr>
        <w:pStyle w:val="a7"/>
        <w:spacing w:line="300" w:lineRule="auto"/>
        <w:ind w:left="620" w:rightChars="100" w:right="200" w:hanging="420"/>
        <w:rPr>
          <w:rFonts w:hint="eastAsia"/>
        </w:rPr>
      </w:pPr>
    </w:p>
    <w:p w:rsidR="004551E1" w:rsidRDefault="004551E1" w:rsidP="004551E1">
      <w:pPr>
        <w:pStyle w:val="a7"/>
        <w:spacing w:line="300" w:lineRule="auto"/>
        <w:ind w:left="620" w:rightChars="100" w:right="200" w:hanging="420"/>
        <w:rPr>
          <w:rFonts w:hint="eastAsia"/>
        </w:rPr>
      </w:pPr>
    </w:p>
    <w:p w:rsidR="004551E1" w:rsidRDefault="004551E1" w:rsidP="004551E1">
      <w:pPr>
        <w:pStyle w:val="a7"/>
        <w:spacing w:line="300" w:lineRule="auto"/>
        <w:ind w:left="620" w:rightChars="100" w:right="200" w:hanging="420"/>
        <w:rPr>
          <w:rFonts w:hint="eastAsia"/>
        </w:rPr>
      </w:pPr>
    </w:p>
    <w:p w:rsidR="004551E1" w:rsidRDefault="004551E1" w:rsidP="004551E1">
      <w:pPr>
        <w:pStyle w:val="a7"/>
        <w:spacing w:line="300" w:lineRule="auto"/>
        <w:ind w:left="620" w:rightChars="100" w:right="200" w:hanging="420"/>
        <w:rPr>
          <w:rFonts w:hint="eastAsia"/>
        </w:rPr>
      </w:pPr>
    </w:p>
    <w:p w:rsidR="004551E1" w:rsidRDefault="004551E1" w:rsidP="004551E1">
      <w:pPr>
        <w:pStyle w:val="a7"/>
        <w:spacing w:line="300" w:lineRule="auto"/>
        <w:ind w:left="620" w:rightChars="100" w:right="200" w:hanging="420"/>
        <w:rPr>
          <w:rFonts w:hint="eastAsia"/>
        </w:rPr>
      </w:pPr>
    </w:p>
    <w:p w:rsidR="004551E1" w:rsidRDefault="004551E1" w:rsidP="004551E1">
      <w:pPr>
        <w:pStyle w:val="a7"/>
        <w:spacing w:line="300" w:lineRule="auto"/>
        <w:ind w:left="620" w:rightChars="100" w:right="200" w:hanging="420"/>
        <w:rPr>
          <w:rFonts w:hint="eastAsia"/>
        </w:rPr>
      </w:pPr>
    </w:p>
    <w:p w:rsidR="004551E1" w:rsidRDefault="004551E1" w:rsidP="004551E1">
      <w:pPr>
        <w:pStyle w:val="a7"/>
        <w:spacing w:line="300" w:lineRule="auto"/>
        <w:ind w:left="620" w:rightChars="100" w:right="200" w:hanging="420"/>
        <w:rPr>
          <w:rFonts w:hint="eastAsia"/>
        </w:rPr>
      </w:pPr>
    </w:p>
    <w:p w:rsidR="004551E1" w:rsidRDefault="004551E1" w:rsidP="004551E1">
      <w:pPr>
        <w:pStyle w:val="a7"/>
        <w:spacing w:line="300" w:lineRule="auto"/>
        <w:ind w:left="620" w:rightChars="100" w:right="200" w:hanging="420"/>
        <w:rPr>
          <w:rFonts w:hint="eastAsia"/>
        </w:rPr>
      </w:pPr>
    </w:p>
    <w:p w:rsidR="004551E1" w:rsidRDefault="004551E1" w:rsidP="004551E1">
      <w:pPr>
        <w:spacing w:line="300" w:lineRule="auto"/>
        <w:ind w:rightChars="100" w:right="200"/>
        <w:rPr>
          <w:rFonts w:hint="eastAsia"/>
        </w:rPr>
      </w:pPr>
      <w:r>
        <w:t>201</w:t>
      </w:r>
      <w:r>
        <w:rPr>
          <w:rFonts w:hint="eastAsia"/>
        </w:rPr>
        <w:t>6</w:t>
      </w:r>
      <w:r w:rsidRPr="000A7795">
        <w:rPr>
          <w:rFonts w:hint="eastAsia"/>
        </w:rPr>
        <w:t>年</w:t>
      </w:r>
      <w:r>
        <w:rPr>
          <w:rFonts w:hint="eastAsia"/>
        </w:rPr>
        <w:t>5</w:t>
      </w:r>
      <w:r w:rsidRPr="000A7795">
        <w:rPr>
          <w:rFonts w:hint="eastAsia"/>
        </w:rPr>
        <w:t>月</w:t>
      </w:r>
      <w:r>
        <w:rPr>
          <w:rFonts w:hint="eastAsia"/>
        </w:rPr>
        <w:t>28</w:t>
      </w:r>
      <w:r w:rsidRPr="000A7795">
        <w:rPr>
          <w:rFonts w:hint="eastAsia"/>
        </w:rPr>
        <w:t>日发布</w:t>
      </w:r>
      <w:r>
        <w:rPr>
          <w:rFonts w:hint="eastAsia"/>
        </w:rPr>
        <w:t xml:space="preserve">               2016</w:t>
      </w:r>
      <w:r w:rsidRPr="000A7795">
        <w:rPr>
          <w:rFonts w:hint="eastAsia"/>
        </w:rPr>
        <w:t>年</w:t>
      </w:r>
      <w:r>
        <w:rPr>
          <w:rFonts w:hint="eastAsia"/>
        </w:rPr>
        <w:t>5</w:t>
      </w:r>
      <w:r w:rsidRPr="000A7795">
        <w:rPr>
          <w:rFonts w:hint="eastAsia"/>
        </w:rPr>
        <w:t>月</w:t>
      </w:r>
      <w:r>
        <w:rPr>
          <w:rFonts w:hint="eastAsia"/>
        </w:rPr>
        <w:t>28</w:t>
      </w:r>
      <w:r w:rsidRPr="000A7795">
        <w:rPr>
          <w:rFonts w:hint="eastAsia"/>
        </w:rPr>
        <w:t>日实施</w:t>
      </w:r>
    </w:p>
    <w:p w:rsidR="004551E1" w:rsidRPr="0014392A" w:rsidRDefault="004551E1" w:rsidP="004551E1">
      <w:pPr>
        <w:spacing w:line="300" w:lineRule="auto"/>
        <w:ind w:rightChars="100" w:right="200"/>
        <w:rPr>
          <w:rFonts w:hint="eastAsia"/>
        </w:rPr>
      </w:pPr>
    </w:p>
    <w:p w:rsidR="004551E1" w:rsidRPr="00160805" w:rsidRDefault="004551E1" w:rsidP="004551E1">
      <w:pPr>
        <w:pStyle w:val="a9"/>
        <w:spacing w:line="300" w:lineRule="auto"/>
        <w:ind w:left="840" w:rightChars="100" w:right="200" w:hanging="640"/>
      </w:pPr>
      <w:r w:rsidRPr="00160805">
        <w:rPr>
          <w:rFonts w:hint="eastAsia"/>
        </w:rPr>
        <w:t>华为技术有限公司</w:t>
      </w:r>
    </w:p>
    <w:p w:rsidR="004551E1" w:rsidRDefault="004551E1" w:rsidP="004551E1">
      <w:pPr>
        <w:pStyle w:val="a9"/>
        <w:spacing w:line="300" w:lineRule="auto"/>
        <w:ind w:left="840" w:rightChars="100" w:right="200" w:hanging="640"/>
        <w:rPr>
          <w:rFonts w:hint="eastAsia"/>
        </w:rPr>
      </w:pPr>
      <w:r w:rsidRPr="00160805">
        <w:t>Huawei Technologies Co., Ltd.</w:t>
      </w:r>
    </w:p>
    <w:p w:rsidR="004551E1" w:rsidRDefault="004551E1" w:rsidP="004551E1">
      <w:pPr>
        <w:pStyle w:val="a7"/>
        <w:spacing w:line="300" w:lineRule="auto"/>
        <w:ind w:left="620" w:rightChars="100" w:right="200" w:hanging="420"/>
        <w:rPr>
          <w:rFonts w:hint="eastAsia"/>
        </w:rPr>
      </w:pPr>
    </w:p>
    <w:p w:rsidR="004551E1" w:rsidRPr="00160805" w:rsidRDefault="004551E1" w:rsidP="004551E1">
      <w:pPr>
        <w:pStyle w:val="a7"/>
        <w:spacing w:line="300" w:lineRule="auto"/>
        <w:ind w:left="620" w:rightChars="100" w:right="200" w:hanging="420"/>
        <w:rPr>
          <w:rFonts w:hint="eastAsia"/>
        </w:rPr>
      </w:pPr>
      <w:r w:rsidRPr="00160805">
        <w:rPr>
          <w:rFonts w:hint="eastAsia"/>
        </w:rPr>
        <w:t>版权所有</w:t>
      </w:r>
      <w:r w:rsidRPr="00160805">
        <w:rPr>
          <w:rFonts w:hint="eastAsia"/>
        </w:rPr>
        <w:t xml:space="preserve">  </w:t>
      </w:r>
      <w:r w:rsidRPr="00160805">
        <w:rPr>
          <w:rFonts w:hint="eastAsia"/>
        </w:rPr>
        <w:t>侵权必究</w:t>
      </w:r>
    </w:p>
    <w:p w:rsidR="004551E1" w:rsidRDefault="004551E1" w:rsidP="004551E1">
      <w:pPr>
        <w:pStyle w:val="a7"/>
        <w:spacing w:line="300" w:lineRule="auto"/>
        <w:ind w:left="620" w:rightChars="100" w:right="200" w:hanging="420"/>
        <w:rPr>
          <w:rFonts w:hint="eastAsia"/>
        </w:rPr>
      </w:pPr>
      <w:r w:rsidRPr="00E37BEF">
        <w:rPr>
          <w:rFonts w:hint="eastAsia"/>
        </w:rPr>
        <w:t>All rights reserved</w:t>
      </w:r>
    </w:p>
    <w:p w:rsidR="004551E1" w:rsidRDefault="004551E1" w:rsidP="004551E1">
      <w:pPr>
        <w:pStyle w:val="aa"/>
        <w:spacing w:line="300" w:lineRule="auto"/>
        <w:ind w:left="840" w:rightChars="100" w:right="200" w:hanging="640"/>
        <w:rPr>
          <w:rFonts w:hint="eastAsia"/>
        </w:rPr>
      </w:pPr>
      <w:r w:rsidRPr="001E6AA0">
        <w:rPr>
          <w:rFonts w:hint="eastAsia"/>
        </w:rPr>
        <w:lastRenderedPageBreak/>
        <w:t>修订</w:t>
      </w:r>
      <w:r>
        <w:rPr>
          <w:rFonts w:hint="eastAsia"/>
        </w:rPr>
        <w:t>声明</w:t>
      </w:r>
      <w:r w:rsidRPr="001E6AA0">
        <w:t xml:space="preserve">Revision </w:t>
      </w:r>
      <w:r>
        <w:rPr>
          <w:rFonts w:hint="eastAsia"/>
        </w:rPr>
        <w:t>declaration</w:t>
      </w:r>
    </w:p>
    <w:p w:rsidR="004551E1" w:rsidRDefault="004551E1" w:rsidP="004551E1">
      <w:pPr>
        <w:pStyle w:val="af"/>
        <w:spacing w:line="300" w:lineRule="auto"/>
        <w:ind w:left="620" w:rightChars="100" w:right="200" w:hanging="420"/>
        <w:rPr>
          <w:rFonts w:hint="eastAsia"/>
        </w:rPr>
      </w:pPr>
      <w:r>
        <w:rPr>
          <w:rFonts w:hint="eastAsia"/>
        </w:rPr>
        <w:t>本规范拟制与解释部门：</w:t>
      </w:r>
    </w:p>
    <w:p w:rsidR="004551E1" w:rsidRDefault="004551E1" w:rsidP="004551E1">
      <w:pPr>
        <w:spacing w:line="300" w:lineRule="auto"/>
        <w:ind w:rightChars="100" w:right="200"/>
        <w:rPr>
          <w:rFonts w:hint="eastAsia"/>
        </w:rPr>
      </w:pPr>
    </w:p>
    <w:p w:rsidR="004551E1" w:rsidRDefault="004551E1" w:rsidP="004551E1">
      <w:pPr>
        <w:spacing w:line="300" w:lineRule="auto"/>
        <w:ind w:rightChars="100" w:right="200"/>
        <w:rPr>
          <w:rFonts w:hint="eastAsia"/>
        </w:rPr>
      </w:pPr>
      <w:r>
        <w:rPr>
          <w:rFonts w:hint="eastAsia"/>
        </w:rPr>
        <w:t>本规范的相关系列规范或文件：</w:t>
      </w:r>
    </w:p>
    <w:p w:rsidR="004551E1" w:rsidRDefault="004551E1" w:rsidP="004551E1">
      <w:pPr>
        <w:spacing w:line="300" w:lineRule="auto"/>
        <w:ind w:rightChars="100" w:right="200"/>
        <w:rPr>
          <w:rFonts w:hint="eastAsia"/>
        </w:rPr>
      </w:pPr>
      <w:r>
        <w:rPr>
          <w:rFonts w:hint="eastAsia"/>
        </w:rPr>
        <w:t>相关国际规范或文件一致性：</w:t>
      </w:r>
    </w:p>
    <w:p w:rsidR="004551E1" w:rsidRDefault="004551E1" w:rsidP="004551E1">
      <w:pPr>
        <w:spacing w:line="300" w:lineRule="auto"/>
        <w:ind w:rightChars="100" w:right="200"/>
        <w:rPr>
          <w:rFonts w:hint="eastAsia"/>
        </w:rPr>
      </w:pPr>
      <w:r>
        <w:rPr>
          <w:rFonts w:hint="eastAsia"/>
        </w:rPr>
        <w:t>替代或作废的其它规范或文件：</w:t>
      </w:r>
    </w:p>
    <w:p w:rsidR="004551E1" w:rsidRPr="0020482E" w:rsidRDefault="004551E1" w:rsidP="004551E1">
      <w:pPr>
        <w:spacing w:line="300" w:lineRule="auto"/>
        <w:ind w:rightChars="100" w:right="200"/>
        <w:rPr>
          <w:rFonts w:hint="eastAsia"/>
        </w:rPr>
      </w:pPr>
      <w:r>
        <w:rPr>
          <w:rFonts w:hint="eastAsia"/>
        </w:rPr>
        <w:t>相关规范或文件的相互关系：</w:t>
      </w:r>
    </w:p>
    <w:p w:rsidR="004551E1" w:rsidRDefault="004551E1" w:rsidP="004551E1">
      <w:pPr>
        <w:spacing w:line="300" w:lineRule="auto"/>
        <w:ind w:rightChars="100" w:right="200"/>
        <w:rPr>
          <w:rFonts w:hint="eastAsia"/>
        </w:rPr>
      </w:pPr>
    </w:p>
    <w:tbl>
      <w:tblPr>
        <w:tblW w:w="9120" w:type="dxa"/>
        <w:tblInd w:w="-14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160"/>
        <w:gridCol w:w="2280"/>
        <w:gridCol w:w="2790"/>
        <w:gridCol w:w="1890"/>
      </w:tblGrid>
      <w:tr w:rsidR="004551E1" w:rsidRPr="00AB5B92" w:rsidTr="00F21175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AB5B92" w:rsidRDefault="004551E1" w:rsidP="00F21175">
            <w:pPr>
              <w:pStyle w:val="ab"/>
              <w:spacing w:line="300" w:lineRule="auto"/>
              <w:ind w:left="620" w:right="200" w:hanging="420"/>
              <w:rPr>
                <w:rFonts w:hint="eastAsia"/>
              </w:rPr>
            </w:pPr>
            <w:r>
              <w:rPr>
                <w:rFonts w:hint="eastAsia"/>
              </w:rPr>
              <w:t>规范号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AB5B92" w:rsidRDefault="004551E1" w:rsidP="00F21175">
            <w:pPr>
              <w:pStyle w:val="ab"/>
              <w:spacing w:line="300" w:lineRule="auto"/>
              <w:ind w:left="620" w:right="200" w:hanging="420"/>
            </w:pPr>
            <w:r>
              <w:rPr>
                <w:rFonts w:hint="eastAsia"/>
              </w:rPr>
              <w:t>主要起草部门专家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160805" w:rsidRDefault="004551E1" w:rsidP="00F21175">
            <w:pPr>
              <w:pStyle w:val="ab"/>
              <w:spacing w:line="300" w:lineRule="auto"/>
              <w:ind w:left="620" w:right="200" w:hanging="420"/>
            </w:pPr>
            <w:r>
              <w:rPr>
                <w:rFonts w:hint="eastAsia"/>
              </w:rPr>
              <w:t>主要评审部门专家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Default="004551E1" w:rsidP="00F21175">
            <w:pPr>
              <w:pStyle w:val="ab"/>
              <w:spacing w:line="300" w:lineRule="auto"/>
              <w:ind w:left="620" w:right="200" w:hanging="420"/>
              <w:rPr>
                <w:rFonts w:hint="eastAsia"/>
              </w:rPr>
            </w:pPr>
            <w:r>
              <w:rPr>
                <w:rFonts w:hint="eastAsia"/>
              </w:rPr>
              <w:t>修订情况</w:t>
            </w:r>
          </w:p>
        </w:tc>
      </w:tr>
      <w:tr w:rsidR="004551E1" w:rsidTr="00F21175">
        <w:tblPrEx>
          <w:tblCellMar>
            <w:top w:w="0" w:type="dxa"/>
            <w:bottom w:w="0" w:type="dxa"/>
          </w:tblCellMar>
        </w:tblPrEx>
        <w:trPr>
          <w:cantSplit/>
          <w:trHeight w:val="2125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1D283A" w:rsidRDefault="004551E1" w:rsidP="00F21175">
            <w:pPr>
              <w:pStyle w:val="ac"/>
              <w:rPr>
                <w:rFonts w:hint="eastAsia"/>
              </w:rPr>
            </w:pPr>
            <w:r w:rsidRPr="001D283A">
              <w:rPr>
                <w:rFonts w:hint="eastAsia"/>
              </w:rPr>
              <w:t>DKBA</w:t>
            </w:r>
            <w:r w:rsidRPr="00EE2960">
              <w:t>2826-201</w:t>
            </w:r>
            <w:r>
              <w:rPr>
                <w:rFonts w:hint="eastAsia"/>
              </w:rPr>
              <w:t>1</w:t>
            </w:r>
            <w:r w:rsidRPr="00EE2960"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PSST</w:t>
            </w:r>
            <w:r w:rsidRPr="00A616F1">
              <w:rPr>
                <w:rFonts w:hint="eastAsia"/>
              </w:rPr>
              <w:t>质量部：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郭曙光</w:t>
            </w:r>
            <w:r w:rsidRPr="00A616F1">
              <w:rPr>
                <w:rFonts w:hint="eastAsia"/>
              </w:rPr>
              <w:t>00121837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网络：张伟</w:t>
            </w:r>
            <w:r w:rsidRPr="00A616F1">
              <w:t>00118807</w:t>
            </w:r>
            <w:r w:rsidRPr="00A616F1">
              <w:rPr>
                <w:rFonts w:hint="eastAsia"/>
              </w:rPr>
              <w:t xml:space="preserve"> 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周灿</w:t>
            </w:r>
            <w:r w:rsidRPr="00A616F1">
              <w:rPr>
                <w:rFonts w:hint="eastAsia"/>
              </w:rPr>
              <w:t xml:space="preserve">00056781 </w:t>
            </w:r>
          </w:p>
          <w:p w:rsidR="004551E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王晶</w:t>
            </w:r>
            <w:r w:rsidRPr="00A616F1">
              <w:rPr>
                <w:rFonts w:hint="eastAsia"/>
              </w:rPr>
              <w:t xml:space="preserve">00041937 </w:t>
            </w:r>
          </w:p>
          <w:p w:rsidR="004551E1" w:rsidRPr="005D39F3" w:rsidRDefault="004551E1" w:rsidP="00F21175">
            <w:pPr>
              <w:pStyle w:val="ac"/>
              <w:rPr>
                <w:rFonts w:hint="eastAsia"/>
              </w:rPr>
            </w:pPr>
            <w:r w:rsidRPr="005D39F3">
              <w:rPr>
                <w:rFonts w:hint="eastAsia"/>
              </w:rPr>
              <w:t>陈艺彪</w:t>
            </w:r>
            <w:r w:rsidRPr="005D39F3">
              <w:rPr>
                <w:rFonts w:hint="eastAsia"/>
              </w:rPr>
              <w:t xml:space="preserve">00036913 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IP</w:t>
            </w:r>
            <w:r w:rsidRPr="00A616F1">
              <w:rPr>
                <w:rFonts w:hint="eastAsia"/>
              </w:rPr>
              <w:t>开发部：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薛治</w:t>
            </w:r>
            <w:r w:rsidRPr="00A616F1">
              <w:rPr>
                <w:rFonts w:hint="eastAsia"/>
              </w:rPr>
              <w:t>00038309</w:t>
            </w:r>
          </w:p>
          <w:p w:rsidR="004551E1" w:rsidRPr="005D39F3" w:rsidRDefault="004551E1" w:rsidP="00F21175">
            <w:pPr>
              <w:pStyle w:val="ac"/>
              <w:rPr>
                <w:rFonts w:hint="eastAsia"/>
              </w:rPr>
            </w:pPr>
            <w:r w:rsidRPr="005D39F3">
              <w:rPr>
                <w:rFonts w:hint="eastAsia"/>
              </w:rPr>
              <w:t>核心网：</w:t>
            </w:r>
          </w:p>
          <w:p w:rsidR="004551E1" w:rsidRPr="005D39F3" w:rsidRDefault="004551E1" w:rsidP="00F21175">
            <w:pPr>
              <w:pStyle w:val="ac"/>
              <w:rPr>
                <w:rFonts w:hint="eastAsia"/>
              </w:rPr>
            </w:pPr>
            <w:r w:rsidRPr="005D39F3">
              <w:rPr>
                <w:rFonts w:hint="eastAsia"/>
              </w:rPr>
              <w:t>张小林</w:t>
            </w:r>
            <w:r w:rsidRPr="005D39F3">
              <w:rPr>
                <w:rFonts w:hint="eastAsia"/>
              </w:rPr>
              <w:t>00058208</w:t>
            </w:r>
          </w:p>
          <w:p w:rsidR="004551E1" w:rsidRPr="005D39F3" w:rsidRDefault="004551E1" w:rsidP="00F21175">
            <w:pPr>
              <w:pStyle w:val="ac"/>
              <w:rPr>
                <w:rFonts w:hint="eastAsia"/>
              </w:rPr>
            </w:pPr>
            <w:r w:rsidRPr="005D39F3">
              <w:rPr>
                <w:rFonts w:hint="eastAsia"/>
              </w:rPr>
              <w:t>王德喜</w:t>
            </w:r>
            <w:r w:rsidRPr="005D39F3">
              <w:rPr>
                <w:rFonts w:hint="eastAsia"/>
              </w:rPr>
              <w:t>00040674</w:t>
            </w:r>
          </w:p>
          <w:p w:rsidR="004551E1" w:rsidRPr="005D39F3" w:rsidRDefault="004551E1" w:rsidP="00F21175">
            <w:pPr>
              <w:pStyle w:val="ac"/>
              <w:rPr>
                <w:rFonts w:hint="eastAsia"/>
              </w:rPr>
            </w:pPr>
            <w:r w:rsidRPr="005D39F3">
              <w:rPr>
                <w:rFonts w:hint="eastAsia"/>
              </w:rPr>
              <w:t>李明胜</w:t>
            </w:r>
            <w:r w:rsidRPr="005D39F3">
              <w:rPr>
                <w:rFonts w:hint="eastAsia"/>
              </w:rPr>
              <w:t>00042021</w:t>
            </w:r>
          </w:p>
          <w:p w:rsidR="004551E1" w:rsidRPr="005D39F3" w:rsidRDefault="004551E1" w:rsidP="00F21175">
            <w:pPr>
              <w:pStyle w:val="ac"/>
              <w:rPr>
                <w:rFonts w:hint="eastAsia"/>
              </w:rPr>
            </w:pPr>
            <w:r w:rsidRPr="005D39F3">
              <w:rPr>
                <w:rFonts w:hint="eastAsia"/>
              </w:rPr>
              <w:t>软件公司：</w:t>
            </w:r>
          </w:p>
          <w:p w:rsidR="004551E1" w:rsidRPr="005D39F3" w:rsidRDefault="004551E1" w:rsidP="00F21175">
            <w:pPr>
              <w:pStyle w:val="ac"/>
              <w:rPr>
                <w:rFonts w:hint="eastAsia"/>
              </w:rPr>
            </w:pPr>
            <w:r w:rsidRPr="005D39F3">
              <w:rPr>
                <w:rFonts w:hint="eastAsia"/>
              </w:rPr>
              <w:t>文</w:t>
            </w:r>
            <w:r w:rsidRPr="005D39F3">
              <w:rPr>
                <w:rFonts w:hint="eastAsia"/>
              </w:rPr>
              <w:t xml:space="preserve">  </w:t>
            </w:r>
            <w:r w:rsidRPr="005D39F3">
              <w:rPr>
                <w:rFonts w:hint="eastAsia"/>
              </w:rPr>
              <w:t>滔</w:t>
            </w:r>
            <w:r w:rsidRPr="005D39F3">
              <w:rPr>
                <w:rFonts w:hint="eastAsia"/>
              </w:rPr>
              <w:t>00119601</w:t>
            </w:r>
          </w:p>
          <w:p w:rsidR="004551E1" w:rsidRPr="005D39F3" w:rsidRDefault="004551E1" w:rsidP="00F21175">
            <w:pPr>
              <w:pStyle w:val="ac"/>
              <w:rPr>
                <w:rFonts w:hint="eastAsia"/>
              </w:rPr>
            </w:pPr>
            <w:r w:rsidRPr="005D39F3">
              <w:rPr>
                <w:rFonts w:hint="eastAsia"/>
              </w:rPr>
              <w:t>无线：</w:t>
            </w:r>
          </w:p>
          <w:p w:rsidR="004551E1" w:rsidRPr="005D39F3" w:rsidRDefault="004551E1" w:rsidP="00F21175">
            <w:pPr>
              <w:pStyle w:val="ac"/>
              <w:rPr>
                <w:rFonts w:hint="eastAsia"/>
              </w:rPr>
            </w:pPr>
            <w:r w:rsidRPr="005D39F3">
              <w:rPr>
                <w:rFonts w:hint="eastAsia"/>
              </w:rPr>
              <w:t>刘爱华</w:t>
            </w:r>
            <w:r w:rsidRPr="005D39F3">
              <w:rPr>
                <w:rFonts w:hint="eastAsia"/>
              </w:rPr>
              <w:t>00162172</w:t>
            </w:r>
          </w:p>
          <w:p w:rsidR="004551E1" w:rsidRPr="005D39F3" w:rsidRDefault="004551E1" w:rsidP="00F21175">
            <w:pPr>
              <w:pStyle w:val="ac"/>
              <w:rPr>
                <w:rFonts w:hint="eastAsia"/>
              </w:rPr>
            </w:pPr>
            <w:r w:rsidRPr="005D39F3">
              <w:rPr>
                <w:rFonts w:hint="eastAsia"/>
              </w:rPr>
              <w:t>中研：</w:t>
            </w:r>
          </w:p>
          <w:p w:rsidR="004551E1" w:rsidRPr="005D39F3" w:rsidRDefault="004551E1" w:rsidP="00F21175">
            <w:pPr>
              <w:pStyle w:val="ac"/>
              <w:rPr>
                <w:rFonts w:hint="eastAsia"/>
              </w:rPr>
            </w:pPr>
            <w:r w:rsidRPr="005D39F3">
              <w:rPr>
                <w:rFonts w:hint="eastAsia"/>
              </w:rPr>
              <w:t>谭洪</w:t>
            </w:r>
            <w:r w:rsidRPr="005D39F3">
              <w:rPr>
                <w:rFonts w:hint="eastAsia"/>
              </w:rPr>
              <w:t>00162654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PSST</w:t>
            </w:r>
            <w:r w:rsidRPr="00A616F1">
              <w:rPr>
                <w:rFonts w:hint="eastAsia"/>
              </w:rPr>
              <w:t>质量部：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李重霄</w:t>
            </w:r>
            <w:r w:rsidRPr="00A616F1">
              <w:rPr>
                <w:rFonts w:hint="eastAsia"/>
              </w:rPr>
              <w:t>00</w:t>
            </w:r>
            <w:r w:rsidRPr="00A616F1">
              <w:rPr>
                <w:rFonts w:ascii="宋体" w:cs="宋体"/>
                <w:color w:val="000000"/>
              </w:rPr>
              <w:t>117374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郭永生</w:t>
            </w:r>
            <w:r w:rsidRPr="00A616F1">
              <w:rPr>
                <w:rFonts w:hint="eastAsia"/>
              </w:rPr>
              <w:t>00</w:t>
            </w:r>
            <w:r w:rsidRPr="00A616F1">
              <w:t>120218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核心网：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张进柏</w:t>
            </w:r>
            <w:r w:rsidRPr="00A616F1">
              <w:t>00120359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中研：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张建保</w:t>
            </w:r>
            <w:r w:rsidRPr="00A616F1">
              <w:t>00116237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无线：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苏光牛</w:t>
            </w:r>
            <w:r w:rsidRPr="00A616F1">
              <w:t>00118740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郑铭</w:t>
            </w:r>
            <w:r w:rsidRPr="00A616F1">
              <w:t>00118617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陶永祥</w:t>
            </w:r>
            <w:r w:rsidRPr="00A616F1">
              <w:t>00120482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软件公司：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周代兵</w:t>
            </w:r>
            <w:r w:rsidRPr="00A616F1">
              <w:t>00120359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刘心红</w:t>
            </w:r>
            <w:r w:rsidRPr="00A616F1">
              <w:t>00118478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朱文琦</w:t>
            </w:r>
            <w:r w:rsidRPr="00A616F1">
              <w:t>00172539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网络：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王玎</w:t>
            </w:r>
            <w:r w:rsidRPr="00A616F1">
              <w:t>00168059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黄维东</w:t>
            </w:r>
            <w:r w:rsidRPr="00A616F1">
              <w:t>49827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IP</w:t>
            </w:r>
            <w:r w:rsidRPr="00A616F1">
              <w:rPr>
                <w:rFonts w:hint="eastAsia"/>
              </w:rPr>
              <w:t>开发部：</w:t>
            </w:r>
          </w:p>
          <w:p w:rsidR="004551E1" w:rsidRPr="00A616F1" w:rsidRDefault="004551E1" w:rsidP="00F21175">
            <w:pPr>
              <w:pStyle w:val="ac"/>
            </w:pPr>
            <w:r w:rsidRPr="00A616F1">
              <w:rPr>
                <w:rFonts w:hint="eastAsia"/>
              </w:rPr>
              <w:t>饶远</w:t>
            </w:r>
            <w:r w:rsidRPr="00A616F1">
              <w:t xml:space="preserve">00152313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8D7293" w:rsidRDefault="004551E1" w:rsidP="00F21175">
            <w:pPr>
              <w:pStyle w:val="a0"/>
              <w:rPr>
                <w:rFonts w:hint="eastAsia"/>
              </w:rPr>
            </w:pPr>
          </w:p>
        </w:tc>
      </w:tr>
      <w:tr w:rsidR="004551E1" w:rsidTr="00F21175">
        <w:tblPrEx>
          <w:tblCellMar>
            <w:top w:w="0" w:type="dxa"/>
            <w:bottom w:w="0" w:type="dxa"/>
          </w:tblCellMar>
        </w:tblPrEx>
        <w:trPr>
          <w:cantSplit/>
          <w:trHeight w:val="2125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1D283A" w:rsidRDefault="004551E1" w:rsidP="00F21175">
            <w:pPr>
              <w:pStyle w:val="ac"/>
              <w:rPr>
                <w:rFonts w:hint="eastAsia"/>
              </w:rPr>
            </w:pPr>
            <w:r w:rsidRPr="001D283A">
              <w:rPr>
                <w:rFonts w:hint="eastAsia"/>
              </w:rPr>
              <w:t>DKBA</w:t>
            </w:r>
            <w:r w:rsidRPr="00EE2960">
              <w:t>2826-201</w:t>
            </w:r>
            <w:r>
              <w:rPr>
                <w:rFonts w:hint="eastAsia"/>
              </w:rPr>
              <w:t>3</w:t>
            </w:r>
            <w:r w:rsidRPr="00EE2960">
              <w:t>.</w:t>
            </w:r>
            <w:r>
              <w:rPr>
                <w:rFonts w:hint="eastAsia"/>
              </w:rPr>
              <w:t>07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研发能力中心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郭曙光</w:t>
            </w:r>
            <w:r w:rsidRPr="00A616F1">
              <w:rPr>
                <w:rFonts w:hint="eastAsia"/>
              </w:rPr>
              <w:t>00121837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网络：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张伟</w:t>
            </w:r>
            <w:r w:rsidRPr="00A616F1">
              <w:t>00118807</w:t>
            </w:r>
            <w:r w:rsidRPr="00A616F1">
              <w:rPr>
                <w:rFonts w:hint="eastAsia"/>
              </w:rPr>
              <w:t xml:space="preserve"> </w:t>
            </w:r>
          </w:p>
          <w:p w:rsidR="004551E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研发能力中心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王红超</w:t>
            </w:r>
            <w:r w:rsidRPr="00A616F1">
              <w:rPr>
                <w:rFonts w:hint="eastAsia"/>
              </w:rPr>
              <w:t>00</w:t>
            </w:r>
            <w:r>
              <w:t xml:space="preserve"> </w:t>
            </w:r>
            <w:r w:rsidRPr="001F515F">
              <w:t>134169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8D7293" w:rsidRDefault="004551E1" w:rsidP="00F21175">
            <w:pPr>
              <w:pStyle w:val="a0"/>
              <w:rPr>
                <w:rFonts w:hint="eastAsia"/>
              </w:rPr>
            </w:pPr>
            <w:r w:rsidRPr="008D7293">
              <w:rPr>
                <w:rFonts w:hint="eastAsia"/>
              </w:rPr>
              <w:t>修改部分规则的说明和例子。</w:t>
            </w:r>
          </w:p>
        </w:tc>
      </w:tr>
      <w:tr w:rsidR="004551E1" w:rsidTr="00F21175">
        <w:tblPrEx>
          <w:tblCellMar>
            <w:top w:w="0" w:type="dxa"/>
            <w:bottom w:w="0" w:type="dxa"/>
          </w:tblCellMar>
        </w:tblPrEx>
        <w:trPr>
          <w:cantSplit/>
          <w:trHeight w:val="2125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1D283A" w:rsidRDefault="004551E1" w:rsidP="00F21175">
            <w:pPr>
              <w:pStyle w:val="ac"/>
              <w:jc w:val="center"/>
              <w:rPr>
                <w:rFonts w:hint="eastAsia"/>
              </w:rPr>
            </w:pPr>
            <w:r w:rsidRPr="001D283A">
              <w:rPr>
                <w:rFonts w:hint="eastAsia"/>
              </w:rPr>
              <w:lastRenderedPageBreak/>
              <w:t>DKBA</w:t>
            </w:r>
            <w:r w:rsidRPr="00EE2960">
              <w:t>2826-201</w:t>
            </w:r>
            <w:r>
              <w:rPr>
                <w:rFonts w:hint="eastAsia"/>
              </w:rPr>
              <w:t>6</w:t>
            </w:r>
            <w:r w:rsidRPr="00EE2960"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研发能力中心</w:t>
            </w:r>
          </w:p>
          <w:p w:rsidR="004551E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郭曙光</w:t>
            </w:r>
            <w:r>
              <w:rPr>
                <w:rFonts w:hint="eastAsia"/>
              </w:rPr>
              <w:t>00340987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网络：</w:t>
            </w:r>
          </w:p>
          <w:p w:rsidR="004551E1" w:rsidRDefault="004551E1" w:rsidP="00F21175">
            <w:pPr>
              <w:pStyle w:val="ac"/>
              <w:rPr>
                <w:rFonts w:hint="eastAsia"/>
              </w:rPr>
            </w:pPr>
            <w:r w:rsidRPr="00A616F1">
              <w:rPr>
                <w:rFonts w:hint="eastAsia"/>
              </w:rPr>
              <w:t>张伟</w:t>
            </w:r>
            <w:r w:rsidRPr="00A616F1">
              <w:t>00</w:t>
            </w:r>
            <w:r>
              <w:rPr>
                <w:rFonts w:hint="eastAsia"/>
              </w:rPr>
              <w:t xml:space="preserve">342388 </w:t>
            </w:r>
          </w:p>
          <w:p w:rsidR="004551E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周灿</w:t>
            </w:r>
            <w:r>
              <w:rPr>
                <w:rFonts w:hint="eastAsia"/>
              </w:rPr>
              <w:t>00286455</w:t>
            </w:r>
          </w:p>
          <w:p w:rsidR="004551E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开发部：</w:t>
            </w:r>
          </w:p>
          <w:p w:rsidR="004551E1" w:rsidRDefault="004551E1" w:rsidP="00F21175">
            <w:pPr>
              <w:pStyle w:val="ac"/>
              <w:rPr>
                <w:rFonts w:hint="eastAsia"/>
              </w:rPr>
            </w:pPr>
            <w:r w:rsidRPr="00C134B5">
              <w:rPr>
                <w:rFonts w:hint="eastAsia"/>
              </w:rPr>
              <w:t>陈艺彪</w:t>
            </w:r>
            <w:r w:rsidRPr="00C134B5">
              <w:t>00223933</w:t>
            </w:r>
          </w:p>
          <w:p w:rsidR="004551E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无线：</w:t>
            </w:r>
          </w:p>
          <w:p w:rsidR="004551E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邱</w:t>
            </w:r>
            <w:r w:rsidRPr="00C134B5">
              <w:rPr>
                <w:rFonts w:hint="eastAsia"/>
              </w:rPr>
              <w:t>霖</w:t>
            </w:r>
            <w:r>
              <w:rPr>
                <w:rFonts w:hint="eastAsia"/>
              </w:rPr>
              <w:t>00340162</w:t>
            </w:r>
          </w:p>
          <w:p w:rsidR="004551E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电软：</w:t>
            </w:r>
          </w:p>
          <w:p w:rsidR="004551E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赵玉锡</w:t>
            </w:r>
            <w:r w:rsidRPr="00C134B5">
              <w:t>00232229</w:t>
            </w:r>
          </w:p>
          <w:p w:rsidR="004551E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研发能力中心：</w:t>
            </w:r>
          </w:p>
          <w:p w:rsidR="004551E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吴敏</w:t>
            </w:r>
            <w:r>
              <w:rPr>
                <w:rFonts w:hint="eastAsia"/>
              </w:rPr>
              <w:t>00326311</w:t>
            </w:r>
          </w:p>
          <w:p w:rsidR="004551E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刘进</w:t>
            </w:r>
            <w:r>
              <w:rPr>
                <w:rFonts w:hint="eastAsia"/>
              </w:rPr>
              <w:t>00283514</w:t>
            </w:r>
          </w:p>
          <w:p w:rsidR="004551E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曹</w:t>
            </w:r>
            <w:r w:rsidRPr="00C134B5">
              <w:rPr>
                <w:rFonts w:hint="eastAsia"/>
              </w:rPr>
              <w:t>锦业</w:t>
            </w:r>
            <w:r>
              <w:rPr>
                <w:rFonts w:hint="eastAsia"/>
              </w:rPr>
              <w:t>00246228</w:t>
            </w:r>
          </w:p>
          <w:p w:rsidR="004551E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陈宇</w:t>
            </w:r>
            <w:r w:rsidRPr="00C134B5">
              <w:t>00291422</w:t>
            </w:r>
          </w:p>
          <w:p w:rsidR="004551E1" w:rsidRPr="00A616F1" w:rsidRDefault="004551E1" w:rsidP="00F21175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朱喜红</w:t>
            </w:r>
            <w:r>
              <w:rPr>
                <w:rFonts w:hint="eastAsia"/>
              </w:rPr>
              <w:t>00210657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Default="004551E1" w:rsidP="00F21175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新增规则</w:t>
            </w:r>
            <w:r>
              <w:rPr>
                <w:rFonts w:hint="eastAsia"/>
              </w:rPr>
              <w:t>1.9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2.8,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2.9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2.7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2.8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2.9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4.4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4.6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4.7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4.8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6.6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6.7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8.9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8.4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8.5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8.6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9.7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11.2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11.2</w:t>
            </w:r>
            <w:r>
              <w:rPr>
                <w:rFonts w:hint="eastAsia"/>
              </w:rPr>
              <w:t>。</w:t>
            </w:r>
          </w:p>
          <w:p w:rsidR="004551E1" w:rsidRDefault="004551E1" w:rsidP="00F21175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安全章节整体移出到</w:t>
            </w:r>
            <w:r>
              <w:rPr>
                <w:rFonts w:hint="eastAsia"/>
              </w:rPr>
              <w:t>C&amp;C++</w:t>
            </w:r>
            <w:r>
              <w:rPr>
                <w:rFonts w:hint="eastAsia"/>
              </w:rPr>
              <w:t>安全编程规范。</w:t>
            </w:r>
          </w:p>
          <w:p w:rsidR="004551E1" w:rsidRPr="008D7293" w:rsidRDefault="004551E1" w:rsidP="00F21175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单元测试章节合入可测性章节。</w:t>
            </w:r>
          </w:p>
        </w:tc>
      </w:tr>
    </w:tbl>
    <w:p w:rsidR="004551E1" w:rsidRPr="001E6AA0" w:rsidRDefault="004551E1" w:rsidP="004551E1">
      <w:pPr>
        <w:spacing w:line="300" w:lineRule="auto"/>
        <w:ind w:rightChars="100" w:right="200"/>
        <w:rPr>
          <w:rFonts w:hint="eastAsia"/>
        </w:rPr>
      </w:pPr>
    </w:p>
    <w:p w:rsidR="004551E1" w:rsidRDefault="004551E1" w:rsidP="004551E1">
      <w:pPr>
        <w:pStyle w:val="ad"/>
        <w:spacing w:line="300" w:lineRule="auto"/>
        <w:ind w:left="840" w:rightChars="100" w:right="200" w:hanging="640"/>
      </w:pPr>
      <w:r w:rsidRPr="00160805"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 w:rsidRPr="00160805">
        <w:rPr>
          <w:rFonts w:hint="eastAsia"/>
        </w:rPr>
        <w:t>录</w:t>
      </w:r>
      <w:r>
        <w:rPr>
          <w:rFonts w:hint="eastAsia"/>
        </w:rPr>
        <w:t>T</w:t>
      </w:r>
      <w:r>
        <w:t xml:space="preserve">able of Contents </w:t>
      </w:r>
      <w:r>
        <w:fldChar w:fldCharType="begin"/>
      </w:r>
      <w:r>
        <w:instrText xml:space="preserve"> TOC \o "1-3" \u </w:instrText>
      </w:r>
      <w:r>
        <w:fldChar w:fldCharType="separate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0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规范制订说明</w:t>
      </w:r>
      <w:r>
        <w:tab/>
      </w:r>
      <w:r>
        <w:fldChar w:fldCharType="begin"/>
      </w:r>
      <w:r>
        <w:instrText xml:space="preserve"> PAGEREF _Toc292976420 \h </w:instrText>
      </w:r>
      <w:r>
        <w:fldChar w:fldCharType="separate"/>
      </w:r>
      <w:r>
        <w:t>5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0.1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前言</w:t>
      </w:r>
      <w:r>
        <w:tab/>
      </w:r>
      <w:r>
        <w:fldChar w:fldCharType="begin"/>
      </w:r>
      <w:r>
        <w:instrText xml:space="preserve"> PAGEREF _Toc292976421 \h </w:instrText>
      </w:r>
      <w:r>
        <w:fldChar w:fldCharType="separate"/>
      </w:r>
      <w:r>
        <w:t>5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0.2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代码总体原则</w:t>
      </w:r>
      <w:r>
        <w:tab/>
      </w:r>
      <w:r>
        <w:fldChar w:fldCharType="begin"/>
      </w:r>
      <w:r>
        <w:instrText xml:space="preserve"> PAGEREF _Toc292976422 \h </w:instrText>
      </w:r>
      <w:r>
        <w:fldChar w:fldCharType="separate"/>
      </w:r>
      <w:r>
        <w:t>5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0.3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规范实施、解释</w:t>
      </w:r>
      <w:r>
        <w:tab/>
      </w:r>
      <w:r>
        <w:fldChar w:fldCharType="begin"/>
      </w:r>
      <w:r>
        <w:instrText xml:space="preserve"> PAGEREF _Toc292976423 \h </w:instrText>
      </w:r>
      <w:r>
        <w:fldChar w:fldCharType="separate"/>
      </w:r>
      <w:r>
        <w:t>6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0.4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术语定义</w:t>
      </w:r>
      <w:r>
        <w:tab/>
      </w:r>
      <w:r>
        <w:fldChar w:fldCharType="begin"/>
      </w:r>
      <w:r>
        <w:instrText xml:space="preserve"> PAGEREF _Toc292976424 \h </w:instrText>
      </w:r>
      <w:r>
        <w:fldChar w:fldCharType="separate"/>
      </w:r>
      <w:r>
        <w:t>6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头文件</w:t>
      </w:r>
      <w:r>
        <w:tab/>
      </w:r>
      <w:r>
        <w:fldChar w:fldCharType="begin"/>
      </w:r>
      <w:r>
        <w:instrText xml:space="preserve"> PAGEREF _Toc292976425 \h </w:instrText>
      </w:r>
      <w:r>
        <w:fldChar w:fldCharType="separate"/>
      </w:r>
      <w:r>
        <w:t>6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2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函数</w:t>
      </w:r>
      <w:r>
        <w:tab/>
      </w:r>
      <w:r>
        <w:fldChar w:fldCharType="begin"/>
      </w:r>
      <w:r>
        <w:instrText xml:space="preserve"> PAGEREF _Toc292976426 \h </w:instrText>
      </w:r>
      <w:r>
        <w:fldChar w:fldCharType="separate"/>
      </w:r>
      <w:r>
        <w:t>12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3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标识符命名与定义</w:t>
      </w:r>
      <w:r>
        <w:tab/>
      </w:r>
      <w:r>
        <w:fldChar w:fldCharType="begin"/>
      </w:r>
      <w:r>
        <w:instrText xml:space="preserve"> PAGEREF _Toc292976427 \h </w:instrText>
      </w:r>
      <w:r>
        <w:fldChar w:fldCharType="separate"/>
      </w:r>
      <w:r>
        <w:t>21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3.1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通用命名规则</w:t>
      </w:r>
      <w:r>
        <w:tab/>
      </w:r>
      <w:r>
        <w:fldChar w:fldCharType="begin"/>
      </w:r>
      <w:r>
        <w:instrText xml:space="preserve"> PAGEREF _Toc292976428 \h </w:instrText>
      </w:r>
      <w:r>
        <w:fldChar w:fldCharType="separate"/>
      </w:r>
      <w:r>
        <w:t>21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3.2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文件命名规则</w:t>
      </w:r>
      <w:r>
        <w:tab/>
      </w:r>
      <w:r>
        <w:fldChar w:fldCharType="begin"/>
      </w:r>
      <w:r>
        <w:instrText xml:space="preserve"> PAGEREF _Toc292976429 \h </w:instrText>
      </w:r>
      <w:r>
        <w:fldChar w:fldCharType="separate"/>
      </w:r>
      <w:r>
        <w:t>23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3.3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变量命名规则</w:t>
      </w:r>
      <w:r>
        <w:tab/>
      </w:r>
      <w:r>
        <w:fldChar w:fldCharType="begin"/>
      </w:r>
      <w:r>
        <w:instrText xml:space="preserve"> PAGEREF _Toc292976430 \h </w:instrText>
      </w:r>
      <w:r>
        <w:fldChar w:fldCharType="separate"/>
      </w:r>
      <w:r>
        <w:t>23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3.4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函数命名规则</w:t>
      </w:r>
      <w:r>
        <w:tab/>
      </w:r>
      <w:r>
        <w:fldChar w:fldCharType="begin"/>
      </w:r>
      <w:r>
        <w:instrText xml:space="preserve"> PAGEREF _Toc292976431 \h </w:instrText>
      </w:r>
      <w:r>
        <w:fldChar w:fldCharType="separate"/>
      </w:r>
      <w:r>
        <w:t>24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3.5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宏的命名规则</w:t>
      </w:r>
      <w:r>
        <w:tab/>
      </w:r>
      <w:r>
        <w:fldChar w:fldCharType="begin"/>
      </w:r>
      <w:r>
        <w:instrText xml:space="preserve"> PAGEREF _Toc292976432 \h </w:instrText>
      </w:r>
      <w:r>
        <w:fldChar w:fldCharType="separate"/>
      </w:r>
      <w:r>
        <w:t>24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4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变量</w:t>
      </w:r>
      <w:r>
        <w:tab/>
      </w:r>
      <w:r>
        <w:fldChar w:fldCharType="begin"/>
      </w:r>
      <w:r>
        <w:instrText xml:space="preserve"> PAGEREF _Toc292976433 \h </w:instrText>
      </w:r>
      <w:r>
        <w:fldChar w:fldCharType="separate"/>
      </w:r>
      <w:r>
        <w:t>25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5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宏、常量</w:t>
      </w:r>
      <w:r>
        <w:tab/>
      </w:r>
      <w:r>
        <w:fldChar w:fldCharType="begin"/>
      </w:r>
      <w:r>
        <w:instrText xml:space="preserve"> PAGEREF _Toc292976434 \h </w:instrText>
      </w:r>
      <w:r>
        <w:fldChar w:fldCharType="separate"/>
      </w:r>
      <w:r>
        <w:t>28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6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质量保证</w:t>
      </w:r>
      <w:r>
        <w:tab/>
      </w:r>
      <w:r>
        <w:fldChar w:fldCharType="begin"/>
      </w:r>
      <w:r>
        <w:instrText xml:space="preserve"> PAGEREF _Toc292976435 \h </w:instrText>
      </w:r>
      <w:r>
        <w:fldChar w:fldCharType="separate"/>
      </w:r>
      <w:r>
        <w:t>32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7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程序效率</w:t>
      </w:r>
      <w:r>
        <w:tab/>
      </w:r>
      <w:r>
        <w:fldChar w:fldCharType="begin"/>
      </w:r>
      <w:r>
        <w:instrText xml:space="preserve"> PAGEREF _Toc292976436 \h </w:instrText>
      </w:r>
      <w:r>
        <w:fldChar w:fldCharType="separate"/>
      </w:r>
      <w:r>
        <w:t>36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8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注释</w:t>
      </w:r>
      <w:r>
        <w:tab/>
      </w:r>
      <w:r>
        <w:fldChar w:fldCharType="begin"/>
      </w:r>
      <w:r>
        <w:instrText xml:space="preserve"> PAGEREF _Toc292976437 \h </w:instrText>
      </w:r>
      <w:r>
        <w:fldChar w:fldCharType="separate"/>
      </w:r>
      <w:r>
        <w:t>39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9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排版与格式</w:t>
      </w:r>
      <w:r>
        <w:tab/>
      </w:r>
      <w:r>
        <w:fldChar w:fldCharType="begin"/>
      </w:r>
      <w:r>
        <w:instrText xml:space="preserve"> PAGEREF _Toc292976438 \h </w:instrText>
      </w:r>
      <w:r>
        <w:fldChar w:fldCharType="separate"/>
      </w:r>
      <w:r>
        <w:t>44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10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表达式</w:t>
      </w:r>
      <w:r>
        <w:tab/>
      </w:r>
      <w:r>
        <w:fldChar w:fldCharType="begin"/>
      </w:r>
      <w:r>
        <w:instrText xml:space="preserve"> PAGEREF _Toc292976439 \h </w:instrText>
      </w:r>
      <w:r>
        <w:fldChar w:fldCharType="separate"/>
      </w:r>
      <w:r>
        <w:t>46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11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代码编辑、编译</w:t>
      </w:r>
      <w:r>
        <w:tab/>
      </w:r>
      <w:r>
        <w:fldChar w:fldCharType="begin"/>
      </w:r>
      <w:r>
        <w:instrText xml:space="preserve"> PAGEREF _Toc292976440 \h </w:instrText>
      </w:r>
      <w:r>
        <w:fldChar w:fldCharType="separate"/>
      </w:r>
      <w:r>
        <w:t>49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12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可测性</w:t>
      </w:r>
      <w:r>
        <w:tab/>
      </w:r>
      <w:r>
        <w:fldChar w:fldCharType="begin"/>
      </w:r>
      <w:r>
        <w:instrText xml:space="preserve"> PAGEREF _Toc292976441 \h </w:instrText>
      </w:r>
      <w:r>
        <w:fldChar w:fldCharType="separate"/>
      </w:r>
      <w:r>
        <w:t>50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13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安全性</w:t>
      </w:r>
      <w:r>
        <w:tab/>
      </w:r>
      <w:r>
        <w:fldChar w:fldCharType="begin"/>
      </w:r>
      <w:r>
        <w:instrText xml:space="preserve"> PAGEREF _Toc292976442 \h </w:instrText>
      </w:r>
      <w:r>
        <w:fldChar w:fldCharType="separate"/>
      </w:r>
      <w:r>
        <w:t>51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13.1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字符串操作安全</w:t>
      </w:r>
      <w:r>
        <w:tab/>
      </w:r>
      <w:r>
        <w:fldChar w:fldCharType="begin"/>
      </w:r>
      <w:r>
        <w:instrText xml:space="preserve"> PAGEREF _Toc292976443 \h </w:instrText>
      </w:r>
      <w:r>
        <w:fldChar w:fldCharType="separate"/>
      </w:r>
      <w:r>
        <w:t>51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13.2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整数安全</w:t>
      </w:r>
      <w:r>
        <w:tab/>
      </w:r>
      <w:r>
        <w:fldChar w:fldCharType="begin"/>
      </w:r>
      <w:r>
        <w:instrText xml:space="preserve"> PAGEREF _Toc292976444 \h </w:instrText>
      </w:r>
      <w:r>
        <w:fldChar w:fldCharType="separate"/>
      </w:r>
      <w:r>
        <w:t>52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13.3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格式化输出安全</w:t>
      </w:r>
      <w:r>
        <w:tab/>
      </w:r>
      <w:r>
        <w:fldChar w:fldCharType="begin"/>
      </w:r>
      <w:r>
        <w:instrText xml:space="preserve"> PAGEREF _Toc292976445 \h </w:instrText>
      </w:r>
      <w:r>
        <w:fldChar w:fldCharType="separate"/>
      </w:r>
      <w:r>
        <w:t>56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13.4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文件</w:t>
      </w:r>
      <w:r>
        <w:t>I/O</w:t>
      </w:r>
      <w:r>
        <w:rPr>
          <w:rFonts w:hint="eastAsia"/>
        </w:rPr>
        <w:t>安全</w:t>
      </w:r>
      <w:r>
        <w:tab/>
      </w:r>
      <w:r>
        <w:fldChar w:fldCharType="begin"/>
      </w:r>
      <w:r>
        <w:instrText xml:space="preserve"> PAGEREF _Toc292976446 \h </w:instrText>
      </w:r>
      <w:r>
        <w:fldChar w:fldCharType="separate"/>
      </w:r>
      <w:r>
        <w:t>57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13.5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其它</w:t>
      </w:r>
      <w:r>
        <w:tab/>
      </w:r>
      <w:r>
        <w:fldChar w:fldCharType="begin"/>
      </w:r>
      <w:r>
        <w:instrText xml:space="preserve"> PAGEREF _Toc292976447 \h </w:instrText>
      </w:r>
      <w:r>
        <w:fldChar w:fldCharType="separate"/>
      </w:r>
      <w:r>
        <w:t>59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14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单元测试</w:t>
      </w:r>
      <w:r>
        <w:tab/>
      </w:r>
      <w:r>
        <w:fldChar w:fldCharType="begin"/>
      </w:r>
      <w:r>
        <w:instrText xml:space="preserve"> PAGEREF _Toc292976448 \h </w:instrText>
      </w:r>
      <w:r>
        <w:fldChar w:fldCharType="separate"/>
      </w:r>
      <w:r>
        <w:t>59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15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可移植性</w:t>
      </w:r>
      <w:r>
        <w:tab/>
      </w:r>
      <w:r>
        <w:fldChar w:fldCharType="begin"/>
      </w:r>
      <w:r>
        <w:instrText xml:space="preserve"> PAGEREF _Toc292976449 \h </w:instrText>
      </w:r>
      <w:r>
        <w:fldChar w:fldCharType="separate"/>
      </w:r>
      <w:r>
        <w:t>60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16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业界编程规范</w:t>
      </w:r>
      <w:r>
        <w:tab/>
      </w:r>
      <w:r>
        <w:fldChar w:fldCharType="begin"/>
      </w:r>
      <w:r>
        <w:instrText xml:space="preserve"> PAGEREF _Toc292976450 \h </w:instrText>
      </w:r>
      <w:r>
        <w:fldChar w:fldCharType="separate"/>
      </w:r>
      <w:r>
        <w:t>60</w:t>
      </w:r>
      <w:r>
        <w:fldChar w:fldCharType="end"/>
      </w:r>
    </w:p>
    <w:p w:rsidR="004551E1" w:rsidRDefault="004551E1" w:rsidP="004551E1">
      <w:pPr>
        <w:pStyle w:val="11"/>
        <w:spacing w:line="300" w:lineRule="auto"/>
        <w:ind w:left="840" w:rightChars="100" w:right="200" w:hanging="640"/>
        <w:rPr>
          <w:rFonts w:hint="eastAsia"/>
        </w:rPr>
      </w:pPr>
      <w:r>
        <w:fldChar w:fldCharType="end"/>
      </w:r>
      <w:r>
        <w:rPr>
          <w:rFonts w:hint="eastAsia"/>
        </w:rPr>
        <w:t xml:space="preserve"> </w:t>
      </w:r>
    </w:p>
    <w:p w:rsidR="004551E1" w:rsidRPr="0010386F" w:rsidRDefault="004551E1" w:rsidP="004551E1">
      <w:pPr>
        <w:pStyle w:val="ae"/>
        <w:spacing w:line="300" w:lineRule="auto"/>
        <w:ind w:left="840" w:rightChars="100" w:right="200" w:hanging="640"/>
        <w:rPr>
          <w:rFonts w:hint="eastAsia"/>
        </w:rPr>
        <w:sectPr w:rsidR="004551E1" w:rsidRPr="0010386F">
          <w:headerReference w:type="default" r:id="rId6"/>
          <w:footerReference w:type="default" r:id="rId7"/>
          <w:pgSz w:w="11900" w:h="16832"/>
          <w:pgMar w:top="1553" w:right="1440" w:bottom="1327" w:left="1440" w:header="648" w:footer="648" w:gutter="0"/>
          <w:cols w:space="720"/>
          <w:noEndnote/>
          <w:titlePg/>
        </w:sectPr>
      </w:pPr>
    </w:p>
    <w:p w:rsidR="004551E1" w:rsidRDefault="004551E1" w:rsidP="004551E1">
      <w:pPr>
        <w:pStyle w:val="ae"/>
        <w:spacing w:line="300" w:lineRule="auto"/>
        <w:ind w:left="840" w:rightChars="100" w:right="200" w:hanging="640"/>
      </w:pPr>
      <w:r>
        <w:rPr>
          <w:rFonts w:hint="eastAsia"/>
        </w:rPr>
        <w:lastRenderedPageBreak/>
        <w:t>C</w:t>
      </w:r>
      <w:r>
        <w:rPr>
          <w:rFonts w:hint="eastAsia"/>
        </w:rPr>
        <w:t>语言编程规范</w:t>
      </w:r>
    </w:p>
    <w:p w:rsidR="004551E1" w:rsidRDefault="004551E1" w:rsidP="004551E1">
      <w:pPr>
        <w:pStyle w:val="af"/>
        <w:spacing w:line="300" w:lineRule="auto"/>
        <w:ind w:left="620" w:rightChars="100" w:right="200" w:hanging="420"/>
        <w:rPr>
          <w:rFonts w:hint="eastAsia"/>
        </w:rPr>
      </w:pPr>
      <w:r>
        <w:rPr>
          <w:rFonts w:hint="eastAsia"/>
        </w:rPr>
        <w:t>范</w:t>
      </w:r>
      <w:r>
        <w:rPr>
          <w:rFonts w:hint="eastAsia"/>
        </w:rPr>
        <w:t xml:space="preserve">  </w:t>
      </w:r>
      <w:r>
        <w:rPr>
          <w:rFonts w:hint="eastAsia"/>
        </w:rPr>
        <w:t>围</w:t>
      </w:r>
      <w:r>
        <w:rPr>
          <w:rFonts w:hint="eastAsia"/>
        </w:rPr>
        <w:t>: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6238F6">
        <w:rPr>
          <w:rFonts w:hint="eastAsia"/>
        </w:rPr>
        <w:t>本规范适用于公司内使用</w:t>
      </w:r>
      <w:r w:rsidRPr="006238F6">
        <w:rPr>
          <w:rFonts w:ascii="Arial" w:hAnsi="Arial"/>
        </w:rPr>
        <w:t>C</w:t>
      </w:r>
      <w:r w:rsidRPr="006238F6">
        <w:rPr>
          <w:rFonts w:hint="eastAsia"/>
        </w:rPr>
        <w:t>语言编码的所有软件。</w:t>
      </w:r>
      <w:r w:rsidRPr="005B05C6">
        <w:rPr>
          <w:rFonts w:hint="eastAsia"/>
        </w:rPr>
        <w:t>本规范自</w:t>
      </w:r>
      <w:r>
        <w:rPr>
          <w:rFonts w:hint="eastAsia"/>
        </w:rPr>
        <w:t>发布</w:t>
      </w:r>
      <w:r w:rsidRPr="005B05C6">
        <w:rPr>
          <w:rFonts w:hint="eastAsia"/>
        </w:rPr>
        <w:t>之日起</w:t>
      </w:r>
      <w:r>
        <w:rPr>
          <w:rFonts w:hint="eastAsia"/>
        </w:rPr>
        <w:t>生效</w:t>
      </w:r>
      <w:r w:rsidRPr="005B05C6">
        <w:rPr>
          <w:rFonts w:hint="eastAsia"/>
        </w:rPr>
        <w:t>，以后新编写的和修改的代码</w:t>
      </w:r>
      <w:r w:rsidRPr="00F22F14">
        <w:rPr>
          <w:rFonts w:hint="eastAsia"/>
        </w:rPr>
        <w:t>应遵守本规范</w:t>
      </w:r>
      <w:r w:rsidRPr="005B05C6">
        <w:rPr>
          <w:rFonts w:hint="eastAsia"/>
        </w:rPr>
        <w:t>。</w:t>
      </w:r>
    </w:p>
    <w:p w:rsidR="004551E1" w:rsidRDefault="004551E1" w:rsidP="004551E1">
      <w:pPr>
        <w:pStyle w:val="af"/>
        <w:spacing w:line="300" w:lineRule="auto"/>
        <w:ind w:left="620" w:rightChars="100" w:right="200" w:hanging="420"/>
        <w:rPr>
          <w:rFonts w:hint="eastAsia"/>
        </w:rPr>
      </w:pPr>
      <w:r>
        <w:rPr>
          <w:rFonts w:hint="eastAsia"/>
        </w:rPr>
        <w:t>简</w:t>
      </w:r>
      <w:r>
        <w:t xml:space="preserve">  </w:t>
      </w:r>
      <w:r>
        <w:rPr>
          <w:rFonts w:hint="eastAsia"/>
        </w:rPr>
        <w:t>介：</w:t>
      </w:r>
    </w:p>
    <w:p w:rsidR="004551E1" w:rsidRDefault="004551E1" w:rsidP="004551E1">
      <w:pPr>
        <w:spacing w:line="300" w:lineRule="auto"/>
        <w:ind w:rightChars="100" w:right="200"/>
        <w:rPr>
          <w:rFonts w:hint="eastAsia"/>
        </w:rPr>
      </w:pPr>
      <w:r w:rsidRPr="005B05C6">
        <w:rPr>
          <w:rFonts w:hint="eastAsia"/>
        </w:rPr>
        <w:t>本规范制定了编写C语言程序的基本原则、规则和建议。</w:t>
      </w:r>
      <w:r>
        <w:rPr>
          <w:rFonts w:hint="eastAsia"/>
        </w:rPr>
        <w:t>从代码的清晰、简洁、可测试、安全、程序效率</w:t>
      </w:r>
      <w:r w:rsidRPr="006238F6">
        <w:rPr>
          <w:rFonts w:ascii="Arial" w:hAnsi="Arial"/>
        </w:rPr>
        <w:t>、可移植</w:t>
      </w:r>
      <w:r>
        <w:rPr>
          <w:rFonts w:hint="eastAsia"/>
        </w:rPr>
        <w:t>各个方面对C语言编程作出了具体指导。</w:t>
      </w:r>
    </w:p>
    <w:p w:rsidR="004551E1" w:rsidRDefault="004551E1" w:rsidP="004551E1">
      <w:pPr>
        <w:spacing w:line="300" w:lineRule="auto"/>
        <w:ind w:rightChars="100" w:right="200"/>
        <w:rPr>
          <w:rFonts w:hint="eastAsia"/>
        </w:rPr>
      </w:pPr>
    </w:p>
    <w:p w:rsidR="004551E1" w:rsidRPr="00742081" w:rsidRDefault="004551E1" w:rsidP="004551E1">
      <w:pPr>
        <w:pStyle w:val="a0"/>
        <w:rPr>
          <w:rFonts w:hint="eastAsia"/>
        </w:rPr>
      </w:pPr>
    </w:p>
    <w:p w:rsidR="004551E1" w:rsidRDefault="004551E1" w:rsidP="004551E1">
      <w:pPr>
        <w:spacing w:line="300" w:lineRule="auto"/>
        <w:ind w:rightChars="100" w:right="200"/>
        <w:rPr>
          <w:rFonts w:hint="eastAsia"/>
        </w:rPr>
      </w:pPr>
    </w:p>
    <w:p w:rsidR="004551E1" w:rsidRPr="005B05C6" w:rsidRDefault="004551E1" w:rsidP="004551E1">
      <w:pPr>
        <w:pStyle w:val="ae"/>
        <w:spacing w:line="300" w:lineRule="auto"/>
        <w:ind w:left="840" w:rightChars="100" w:right="200" w:hanging="640"/>
        <w:rPr>
          <w:rFonts w:ascii="Cambria" w:hAnsi="Cambria"/>
          <w:kern w:val="36"/>
          <w:sz w:val="28"/>
        </w:rPr>
      </w:pPr>
      <w:r>
        <w:br w:type="page"/>
      </w:r>
    </w:p>
    <w:p w:rsidR="004551E1" w:rsidRPr="005B05C6" w:rsidRDefault="004551E1" w:rsidP="004551E1">
      <w:pPr>
        <w:pStyle w:val="1"/>
      </w:pPr>
      <w:bookmarkStart w:id="2" w:name="_Toc292976420"/>
      <w:r w:rsidRPr="005B05C6">
        <w:lastRenderedPageBreak/>
        <w:t>规范制订说明</w:t>
      </w:r>
      <w:bookmarkEnd w:id="2"/>
      <w:r w:rsidRPr="005B05C6">
        <w:t>   </w:t>
      </w:r>
    </w:p>
    <w:p w:rsidR="004551E1" w:rsidRPr="005B05C6" w:rsidRDefault="004551E1" w:rsidP="004551E1">
      <w:pPr>
        <w:pStyle w:val="2"/>
        <w:spacing w:line="300" w:lineRule="auto"/>
        <w:ind w:left="680" w:rightChars="100" w:right="200" w:hanging="480"/>
      </w:pPr>
      <w:r w:rsidRPr="005B05C6">
        <w:t> </w:t>
      </w:r>
      <w:bookmarkStart w:id="3" w:name="_Toc292976421"/>
      <w:r w:rsidRPr="005B05C6">
        <w:t>前言</w:t>
      </w:r>
      <w:bookmarkEnd w:id="3"/>
      <w:r w:rsidRPr="005B05C6">
        <w:t>   </w:t>
      </w:r>
    </w:p>
    <w:p w:rsidR="004551E1" w:rsidRPr="005B05C6" w:rsidRDefault="004551E1" w:rsidP="004551E1">
      <w:pPr>
        <w:spacing w:line="300" w:lineRule="auto"/>
        <w:ind w:rightChars="100" w:right="200"/>
        <w:rPr>
          <w:sz w:val="18"/>
          <w:szCs w:val="21"/>
        </w:rPr>
      </w:pPr>
      <w:r w:rsidRPr="00A17CAF">
        <w:t>为提高产品代码质量，指导广大软件开发人员编写出简洁、可维护、可靠、可测试、高效、可移植的代码，</w:t>
      </w:r>
      <w:r w:rsidRPr="00A17CAF">
        <w:rPr>
          <w:rFonts w:hint="eastAsia"/>
        </w:rPr>
        <w:t>编程规范修订工作组</w:t>
      </w:r>
      <w:r w:rsidRPr="00A17CAF">
        <w:t>分析、总结了我司的各种</w:t>
      </w:r>
      <w:r w:rsidRPr="00A17CAF">
        <w:rPr>
          <w:rFonts w:hint="eastAsia"/>
        </w:rPr>
        <w:t>典型</w:t>
      </w:r>
      <w:r w:rsidRPr="00A17CAF">
        <w:t>编码问题，</w:t>
      </w:r>
      <w:r w:rsidRPr="00A17CAF">
        <w:rPr>
          <w:rFonts w:hint="eastAsia"/>
        </w:rPr>
        <w:t>并</w:t>
      </w:r>
      <w:r w:rsidRPr="00A17CAF">
        <w:t>参考了业界编程规范近年来的成果，重新对我司1999年版编程规范进行了梳理、优化、刷新，编写</w:t>
      </w:r>
      <w:r w:rsidRPr="00A17CAF">
        <w:rPr>
          <w:rFonts w:hint="eastAsia"/>
        </w:rPr>
        <w:t>了本</w:t>
      </w:r>
      <w:r w:rsidRPr="00A17CAF">
        <w:t>规范。</w:t>
      </w:r>
      <w:r w:rsidRPr="005B05C6">
        <w:t xml:space="preserve"> </w:t>
      </w:r>
    </w:p>
    <w:p w:rsidR="004551E1" w:rsidRPr="005B05C6" w:rsidRDefault="004551E1" w:rsidP="004551E1">
      <w:pPr>
        <w:spacing w:line="300" w:lineRule="auto"/>
        <w:ind w:rightChars="100" w:right="200"/>
        <w:rPr>
          <w:sz w:val="18"/>
          <w:szCs w:val="21"/>
        </w:rPr>
      </w:pPr>
      <w:r w:rsidRPr="005B05C6">
        <w:t>本规范将分为完整版和精简版，完整版将包括更多的样例、规范的解释以及参考材料(what &amp; why)，而精简版将只包含规则部分(what)以便查阅。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eastAsia="黑体"/>
          <w:snapToGrid w:val="0"/>
        </w:rPr>
      </w:pPr>
      <w:r w:rsidRPr="005B05C6">
        <w:t>在本规范的最后，列出了一些业界比较优秀的编程规范，作为延伸阅读参考材料。</w:t>
      </w:r>
    </w:p>
    <w:p w:rsidR="004551E1" w:rsidRPr="005B05C6" w:rsidRDefault="004551E1" w:rsidP="004551E1">
      <w:pPr>
        <w:pStyle w:val="2"/>
        <w:spacing w:line="300" w:lineRule="auto"/>
        <w:ind w:left="680" w:rightChars="100" w:right="200" w:hanging="480"/>
      </w:pPr>
      <w:r w:rsidRPr="005B05C6">
        <w:t> </w:t>
      </w:r>
      <w:bookmarkStart w:id="4" w:name="_Toc292976422"/>
      <w:r w:rsidRPr="005B05C6">
        <w:t>代码总体原则</w:t>
      </w:r>
      <w:bookmarkEnd w:id="4"/>
    </w:p>
    <w:p w:rsidR="004551E1" w:rsidRPr="00B84EA2" w:rsidRDefault="004551E1" w:rsidP="004551E1">
      <w:pPr>
        <w:spacing w:line="300" w:lineRule="auto"/>
        <w:ind w:rightChars="100" w:right="200"/>
        <w:rPr>
          <w:rFonts w:ascii="Arial" w:hAnsi="Arial"/>
          <w:b/>
        </w:rPr>
      </w:pPr>
      <w:r w:rsidRPr="00B84EA2">
        <w:rPr>
          <w:rFonts w:hint="eastAsia"/>
          <w:b/>
        </w:rPr>
        <w:t>1、清晰第一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  <w:b/>
        </w:rPr>
        <w:t>清晰性是易于维护、易于重构的程序必需具备的特征。</w:t>
      </w:r>
      <w:r w:rsidRPr="005B05C6">
        <w:rPr>
          <w:rFonts w:hint="eastAsia"/>
        </w:rPr>
        <w:t>代码首先是给人读的，好的代码应当可以像文章一样发声朗诵出来。</w:t>
      </w:r>
      <w:r w:rsidRPr="005B05C6">
        <w:rPr>
          <w:rFonts w:hint="eastAsia"/>
        </w:rPr>
        <w:t> 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目前软件维护期成本占整个生命周期成本的40%~90%。根据业界经验，维护期变更代码的成本，小型系统是开发期的5倍，大型系统（100万行代码以上）可以达到100倍。业界的调查</w:t>
      </w:r>
      <w:r>
        <w:rPr>
          <w:rFonts w:hint="eastAsia"/>
        </w:rPr>
        <w:t>指出</w:t>
      </w:r>
      <w:r w:rsidRPr="005B05C6">
        <w:rPr>
          <w:rFonts w:hint="eastAsia"/>
        </w:rPr>
        <w:t>，开发组平均大约一半的人力用于弥补过去的错误，而不是添加新的功能来帮助公司提高竞争力。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“程序必须为阅读它的人而编写，只是顺便用于机器执行。”——Harold Abelson 和 Gerald Jay Sussman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“编写程序应该以人</w:t>
      </w:r>
      <w:r>
        <w:rPr>
          <w:rFonts w:hint="eastAsia"/>
        </w:rPr>
        <w:t>为</w:t>
      </w:r>
      <w:r w:rsidRPr="005B05C6">
        <w:rPr>
          <w:rFonts w:hint="eastAsia"/>
        </w:rPr>
        <w:t>本，计算机第二。”——Steve McConnell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本规范通过</w:t>
      </w:r>
      <w:r w:rsidRPr="009E6579">
        <w:rPr>
          <w:rFonts w:hint="eastAsia"/>
        </w:rPr>
        <w:t>后文中的</w:t>
      </w:r>
      <w:r w:rsidRPr="005B05C6">
        <w:rPr>
          <w:rFonts w:hint="eastAsia"/>
        </w:rPr>
        <w:t>原则（如优秀的代码可以自我解释，不通过注释即可轻易读懂/头文件中适合放置接口的声明，不适合放置实现/除了常见的通用缩写以外，不使用单词缩写，不得使用汉语拼音）、规则（如防止局部变量与全局变量同名）等说明清晰的重要性。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一般情况下，代码的可阅读性高于性能，只有确定性能是瓶颈时，才应该主动优化。</w:t>
      </w:r>
    </w:p>
    <w:p w:rsidR="004551E1" w:rsidRPr="00B84EA2" w:rsidRDefault="004551E1" w:rsidP="004551E1">
      <w:pPr>
        <w:spacing w:line="300" w:lineRule="auto"/>
        <w:ind w:rightChars="100" w:right="200"/>
        <w:rPr>
          <w:b/>
        </w:rPr>
      </w:pPr>
      <w:r w:rsidRPr="00B84EA2">
        <w:rPr>
          <w:rFonts w:hint="eastAsia"/>
          <w:b/>
        </w:rPr>
        <w:t>2、简洁为美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  <w:b/>
        </w:rPr>
        <w:t>简洁就是易于理解并且易于实现。</w:t>
      </w:r>
      <w:r w:rsidRPr="005B05C6">
        <w:rPr>
          <w:rFonts w:hint="eastAsia"/>
        </w:rPr>
        <w:t>代码越长越难以看懂，也就越容易在修改时引入错误。写的代码越多，意味着出错的地方越多，也就意味着代码的可靠性越低。因此，我们提倡大家通过编写简洁明了的代码来提升代码可靠性。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废弃的代码(没有被调用的函数和全局变量)要及时清除，重复代码应该尽可能提炼成函数。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lastRenderedPageBreak/>
        <w:t>本规范通过</w:t>
      </w:r>
      <w:r w:rsidRPr="009E6579">
        <w:rPr>
          <w:rFonts w:hint="eastAsia"/>
        </w:rPr>
        <w:t>后文中的</w:t>
      </w:r>
      <w:r w:rsidRPr="005B05C6">
        <w:rPr>
          <w:rFonts w:hint="eastAsia"/>
        </w:rPr>
        <w:t>原则（如文件应当职责单一/一个函数仅完成一件功能）、规则（重复代码应该尽可能提炼成函数/避免函数过长，新增函数不超过50行）等说明简洁的重要性。</w:t>
      </w:r>
    </w:p>
    <w:p w:rsidR="004551E1" w:rsidRPr="00B84EA2" w:rsidRDefault="004551E1" w:rsidP="004551E1">
      <w:pPr>
        <w:spacing w:line="300" w:lineRule="auto"/>
        <w:ind w:rightChars="100" w:right="200"/>
        <w:rPr>
          <w:b/>
        </w:rPr>
      </w:pPr>
      <w:r w:rsidRPr="00B84EA2">
        <w:rPr>
          <w:rFonts w:hint="eastAsia"/>
          <w:b/>
        </w:rPr>
        <w:t>3、选择合适的风格，与代码原有风格保持一致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产品所有人共同分享同一种风格所带来的好处，远远超出为了统一而付出的代价。在公司已有编码规范的指导下，审慎地编排代码以使代码尽可能清晰，是一项非常重要的技能。</w:t>
      </w:r>
      <w:r w:rsidRPr="005B05C6">
        <w:rPr>
          <w:rFonts w:hint="eastAsia"/>
          <w:b/>
        </w:rPr>
        <w:t>如果重构/修改其他风格的代码时，比较明智的做法是根据</w:t>
      </w:r>
      <w:r>
        <w:rPr>
          <w:rFonts w:hint="eastAsia"/>
          <w:b/>
        </w:rPr>
        <w:t>现有</w:t>
      </w:r>
      <w:r w:rsidRPr="005B05C6">
        <w:rPr>
          <w:rFonts w:hint="eastAsia"/>
          <w:b/>
        </w:rPr>
        <w:t>代码</w:t>
      </w:r>
      <w:r>
        <w:rPr>
          <w:rFonts w:hint="eastAsia"/>
          <w:b/>
        </w:rPr>
        <w:t>的</w:t>
      </w:r>
      <w:r w:rsidRPr="005B05C6">
        <w:rPr>
          <w:rFonts w:hint="eastAsia"/>
          <w:b/>
        </w:rPr>
        <w:t>现有风格继续编写代码</w:t>
      </w:r>
      <w:r w:rsidRPr="005B05C6">
        <w:rPr>
          <w:rFonts w:hint="eastAsia"/>
        </w:rPr>
        <w:t>，或者使用格式转换工具进行转换成公司内部风格。</w:t>
      </w:r>
    </w:p>
    <w:p w:rsidR="004551E1" w:rsidRPr="005B05C6" w:rsidRDefault="004551E1" w:rsidP="004551E1">
      <w:pPr>
        <w:pStyle w:val="2"/>
        <w:spacing w:line="300" w:lineRule="auto"/>
        <w:ind w:left="680" w:rightChars="100" w:right="200" w:hanging="480"/>
      </w:pPr>
      <w:bookmarkStart w:id="5" w:name="_Toc292976423"/>
      <w:r w:rsidRPr="005B05C6">
        <w:t>规范实施、解释</w:t>
      </w:r>
      <w:bookmarkEnd w:id="5"/>
      <w:r w:rsidRPr="005B05C6">
        <w:t>   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</w:rPr>
        <w:t>本规范制定了编写C语言程序的基本原则、规则和建议。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</w:rPr>
        <w:t>本规范适用于公司内使用</w:t>
      </w:r>
      <w:r w:rsidRPr="005B05C6">
        <w:rPr>
          <w:rFonts w:ascii="Arial" w:hAnsi="Arial"/>
        </w:rPr>
        <w:t>C</w:t>
      </w:r>
      <w:r w:rsidRPr="005B05C6">
        <w:rPr>
          <w:rFonts w:hint="eastAsia"/>
        </w:rPr>
        <w:t>语言编码的所有软件。本规范自</w:t>
      </w:r>
      <w:r>
        <w:rPr>
          <w:rFonts w:hint="eastAsia"/>
        </w:rPr>
        <w:t>发布</w:t>
      </w:r>
      <w:r w:rsidRPr="005B05C6">
        <w:rPr>
          <w:rFonts w:hint="eastAsia"/>
        </w:rPr>
        <w:t>之日起</w:t>
      </w:r>
      <w:r>
        <w:rPr>
          <w:rFonts w:hint="eastAsia"/>
        </w:rPr>
        <w:t>生效</w:t>
      </w:r>
      <w:r w:rsidRPr="005B05C6">
        <w:rPr>
          <w:rFonts w:hint="eastAsia"/>
        </w:rPr>
        <w:t>，对以后新编写的和修改的代码</w:t>
      </w:r>
      <w:r w:rsidRPr="00F22F14">
        <w:rPr>
          <w:rFonts w:hint="eastAsia"/>
        </w:rPr>
        <w:t>应遵守本规范</w:t>
      </w:r>
      <w:r w:rsidRPr="005B05C6">
        <w:rPr>
          <w:rFonts w:hint="eastAsia"/>
        </w:rPr>
        <w:t>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宋体" w:hAnsi="宋体"/>
          <w:color w:val="333333"/>
        </w:rPr>
      </w:pPr>
      <w:r w:rsidRPr="005B05C6">
        <w:rPr>
          <w:rFonts w:ascii="宋体" w:hAnsi="宋体" w:hint="eastAsia"/>
          <w:color w:val="333333"/>
        </w:rPr>
        <w:t>本规范由</w:t>
      </w:r>
      <w:r>
        <w:rPr>
          <w:rFonts w:ascii="宋体" w:hAnsi="宋体" w:hint="eastAsia"/>
          <w:color w:val="333333"/>
        </w:rPr>
        <w:t>系统工程</w:t>
      </w:r>
      <w:r w:rsidRPr="005B05C6">
        <w:rPr>
          <w:rFonts w:ascii="宋体" w:hAnsi="宋体" w:hint="eastAsia"/>
          <w:color w:val="333333"/>
        </w:rPr>
        <w:t>体系发布和维护。实施中遇到问题，可以到</w:t>
      </w:r>
      <w:r w:rsidRPr="005B05C6">
        <w:rPr>
          <w:color w:val="333333"/>
        </w:rPr>
        <w:t>论坛</w:t>
      </w:r>
      <w:hyperlink r:id="rId8" w:history="1">
        <w:r w:rsidRPr="005B05C6">
          <w:t>http://hi3ms.huawei.com/group/1735/threads.html</w:t>
        </w:r>
      </w:hyperlink>
      <w:r w:rsidRPr="005B05C6">
        <w:rPr>
          <w:rFonts w:hint="eastAsia"/>
          <w:snapToGrid w:val="0"/>
          <w:szCs w:val="21"/>
        </w:rPr>
        <w:t>上讨论。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hint="eastAsia"/>
        </w:rPr>
      </w:pPr>
      <w:r w:rsidRPr="005B05C6">
        <w:rPr>
          <w:rFonts w:hint="eastAsia"/>
        </w:rPr>
        <w:t>在某些情况下（如</w:t>
      </w:r>
      <w:r w:rsidRPr="005B05C6">
        <w:rPr>
          <w:rFonts w:ascii="Arial" w:hAnsi="Arial"/>
        </w:rPr>
        <w:t>BSP</w:t>
      </w:r>
      <w:r w:rsidRPr="005B05C6">
        <w:rPr>
          <w:rFonts w:hint="eastAsia"/>
        </w:rPr>
        <w:t>软件）需要违反本文档给出的规则时，相关团队必须通过一个正式的流程来评审、决策规则违反的部分，个体程序员不得违反本规范中的相关规则。</w:t>
      </w:r>
    </w:p>
    <w:p w:rsidR="004551E1" w:rsidRPr="005B05C6" w:rsidRDefault="004551E1" w:rsidP="004551E1">
      <w:pPr>
        <w:pStyle w:val="2"/>
        <w:spacing w:line="300" w:lineRule="auto"/>
        <w:ind w:left="680" w:rightChars="100" w:right="200" w:hanging="480"/>
      </w:pPr>
      <w:bookmarkStart w:id="6" w:name="_Toc292976424"/>
      <w:r w:rsidRPr="005B05C6">
        <w:t>术语定义</w:t>
      </w:r>
      <w:bookmarkEnd w:id="6"/>
      <w:r w:rsidRPr="005B05C6">
        <w:t>   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原则</w:t>
      </w:r>
      <w:r w:rsidRPr="005B05C6">
        <w:rPr>
          <w:rFonts w:hint="eastAsia"/>
        </w:rPr>
        <w:t>：编程时必须坚持的指导思想。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规则</w:t>
      </w:r>
      <w:r w:rsidRPr="005B05C6">
        <w:rPr>
          <w:rFonts w:hint="eastAsia"/>
        </w:rPr>
        <w:t>：编程时强制必须遵守的约定。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建议</w:t>
      </w:r>
      <w:r w:rsidRPr="005B05C6">
        <w:rPr>
          <w:rFonts w:hint="eastAsia"/>
        </w:rPr>
        <w:t>：编程时必须加以考虑的约定。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说明</w:t>
      </w:r>
      <w:r w:rsidRPr="005B05C6">
        <w:rPr>
          <w:rFonts w:hint="eastAsia"/>
        </w:rPr>
        <w:t>：对此原则/规则/建议进行必要的解释。</w:t>
      </w:r>
      <w:r w:rsidRPr="005B05C6">
        <w:rPr>
          <w:rFonts w:ascii="Arial" w:hAnsi="Arial"/>
        </w:rPr>
        <w:t>         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示例</w:t>
      </w:r>
      <w:r w:rsidRPr="005B05C6">
        <w:rPr>
          <w:rFonts w:hint="eastAsia"/>
        </w:rPr>
        <w:t>：对此原则/规则/建议从正、反两个方面给出例子。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延伸阅读材料</w:t>
      </w:r>
      <w:r w:rsidRPr="005B05C6">
        <w:rPr>
          <w:rFonts w:hint="eastAsia"/>
        </w:rPr>
        <w:t>：建议进一步阅读的参考材料</w:t>
      </w:r>
      <w:r>
        <w:rPr>
          <w:rFonts w:hint="eastAsia"/>
        </w:rPr>
        <w:t>。</w:t>
      </w:r>
      <w:r w:rsidRPr="005B05C6">
        <w:rPr>
          <w:rFonts w:ascii="Arial" w:hAnsi="Arial"/>
        </w:rPr>
        <w:t> </w:t>
      </w:r>
    </w:p>
    <w:p w:rsidR="004551E1" w:rsidRPr="004551E1" w:rsidRDefault="004551E1">
      <w:pPr>
        <w:rPr>
          <w:rFonts w:hint="eastAsia"/>
        </w:rPr>
      </w:pPr>
      <w:bookmarkStart w:id="7" w:name="_GoBack"/>
      <w:bookmarkEnd w:id="7"/>
    </w:p>
    <w:sectPr w:rsidR="004551E1" w:rsidRPr="00455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249" w:rsidRDefault="004551E1" w:rsidP="008F4DCC">
    <w:pPr>
      <w:pStyle w:val="a5"/>
    </w:pPr>
    <w:r>
      <w:fldChar w:fldCharType="begin"/>
    </w:r>
    <w:r>
      <w:instrText xml:space="preserve"> SAVEDATE  \@ "yyyy-MM-dd"  \* MERGEFORMAT </w:instrText>
    </w:r>
    <w:r>
      <w:fldChar w:fldCharType="separate"/>
    </w:r>
    <w:r>
      <w:t>2016-05-28</w:t>
    </w:r>
    <w:r>
      <w:fldChar w:fldCharType="end"/>
    </w:r>
    <w:r>
      <w:tab/>
    </w:r>
    <w:r w:rsidRPr="00FD1DE4">
      <w:rPr>
        <w:rFonts w:ascii="宋体" w:cs="宋体" w:hint="eastAsia"/>
      </w:rPr>
      <w:t>华为机密，未经许可不得扩散</w:t>
    </w:r>
    <w:r>
      <w:rPr>
        <w:rFonts w:ascii="宋体" w:cs="宋体" w:hint="eastAsia"/>
      </w:rPr>
      <w:t xml:space="preserve">            </w:t>
    </w:r>
    <w:r>
      <w:rPr>
        <w:rFonts w:hint="eastAsia"/>
      </w:rPr>
      <w:t>第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>
      <w:rPr>
        <w:rStyle w:val="af0"/>
      </w:rPr>
      <w:t>7</w:t>
    </w:r>
    <w:r>
      <w:rPr>
        <w:rStyle w:val="af0"/>
      </w:rPr>
      <w:fldChar w:fldCharType="end"/>
    </w:r>
    <w:r>
      <w:rPr>
        <w:rStyle w:val="af0"/>
        <w:rFonts w:hint="eastAsia"/>
      </w:rPr>
      <w:t>页</w:t>
    </w:r>
    <w:r>
      <w:rPr>
        <w:rStyle w:val="af0"/>
      </w:rPr>
      <w:t>,</w:t>
    </w:r>
    <w:r>
      <w:rPr>
        <w:rFonts w:hint="eastAsia"/>
      </w:rPr>
      <w:t>共</w:t>
    </w:r>
    <w:r>
      <w:rPr>
        <w:rStyle w:val="af0"/>
      </w:rPr>
      <w:fldChar w:fldCharType="begin"/>
    </w:r>
    <w:r>
      <w:rPr>
        <w:rStyle w:val="af0"/>
      </w:rPr>
      <w:instrText xml:space="preserve"> NUMPAGES </w:instrText>
    </w:r>
    <w:r>
      <w:rPr>
        <w:rStyle w:val="af0"/>
      </w:rPr>
      <w:fldChar w:fldCharType="separate"/>
    </w:r>
    <w:r>
      <w:rPr>
        <w:rStyle w:val="af0"/>
      </w:rPr>
      <w:t>7</w:t>
    </w:r>
    <w:r>
      <w:rPr>
        <w:rStyle w:val="af0"/>
      </w:rPr>
      <w:fldChar w:fldCharType="end"/>
    </w:r>
    <w:r>
      <w:rPr>
        <w:rStyle w:val="af0"/>
        <w:rFonts w:hint="eastAsia"/>
      </w:rPr>
      <w:t>页</w:t>
    </w:r>
    <w:r>
      <w:t xml:space="preserve">   </w:t>
    </w:r>
  </w:p>
  <w:p w:rsidR="00F44249" w:rsidRDefault="004551E1" w:rsidP="008F4DCC">
    <w:pPr>
      <w:pStyle w:val="a5"/>
    </w:pPr>
    <w:r>
      <w:tab/>
    </w:r>
    <w:r>
      <w:tab/>
    </w:r>
    <w:r>
      <w:tab/>
    </w:r>
  </w:p>
  <w:p w:rsidR="00F44249" w:rsidRPr="002821BA" w:rsidRDefault="004551E1" w:rsidP="008F4DCC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7" w:type="dxa"/>
      <w:tblBorders>
        <w:bottom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5812"/>
      <w:gridCol w:w="2780"/>
    </w:tblGrid>
    <w:tr w:rsidR="00F44249" w:rsidRPr="00C13D7F" w:rsidTr="003D21D9">
      <w:tblPrEx>
        <w:tblCellMar>
          <w:top w:w="0" w:type="dxa"/>
          <w:bottom w:w="0" w:type="dxa"/>
        </w:tblCellMar>
      </w:tblPrEx>
      <w:trPr>
        <w:cantSplit/>
        <w:trHeight w:hRule="exact" w:val="668"/>
      </w:trPr>
      <w:tc>
        <w:tcPr>
          <w:tcW w:w="5812" w:type="dxa"/>
          <w:vAlign w:val="bottom"/>
        </w:tcPr>
        <w:p w:rsidR="00F44249" w:rsidRDefault="004551E1" w:rsidP="00CB5257">
          <w:pPr>
            <w:pStyle w:val="a8"/>
            <w:ind w:leftChars="100"/>
            <w:rPr>
              <w:rFonts w:hint="eastAsia"/>
            </w:rPr>
          </w:pPr>
          <w:r w:rsidRPr="00BD3838">
            <w:drawing>
              <wp:inline distT="0" distB="0" distL="0" distR="0">
                <wp:extent cx="343535" cy="343535"/>
                <wp:effectExtent l="0" t="0" r="0" b="0"/>
                <wp:docPr id="3" name="图片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D3838">
            <w:rPr>
              <w:rFonts w:hint="eastAsia"/>
            </w:rPr>
            <w:t xml:space="preserve">  </w:t>
          </w:r>
          <w:r w:rsidRPr="002821BA">
            <w:rPr>
              <w:rFonts w:hint="eastAsia"/>
              <w:sz w:val="18"/>
              <w:szCs w:val="18"/>
            </w:rPr>
            <w:t xml:space="preserve"> </w:t>
          </w:r>
          <w:r w:rsidRPr="002821BA">
            <w:rPr>
              <w:rFonts w:hint="eastAsia"/>
              <w:sz w:val="18"/>
              <w:szCs w:val="18"/>
            </w:rPr>
            <w:t>C</w:t>
          </w:r>
          <w:r w:rsidRPr="002821BA">
            <w:rPr>
              <w:rFonts w:hint="eastAsia"/>
              <w:sz w:val="18"/>
              <w:szCs w:val="18"/>
            </w:rPr>
            <w:t>语言编程规范</w:t>
          </w:r>
        </w:p>
      </w:tc>
      <w:tc>
        <w:tcPr>
          <w:tcW w:w="2780" w:type="dxa"/>
          <w:vAlign w:val="bottom"/>
        </w:tcPr>
        <w:p w:rsidR="00F44249" w:rsidRPr="005A08EF" w:rsidRDefault="004551E1" w:rsidP="00CB5257">
          <w:pPr>
            <w:pStyle w:val="a6"/>
            <w:rPr>
              <w:rFonts w:hint="eastAsia"/>
            </w:rPr>
          </w:pPr>
          <w:r>
            <w:rPr>
              <w:rFonts w:hint="eastAsia"/>
            </w:rPr>
            <w:t>密</w:t>
          </w:r>
          <w:r>
            <w:rPr>
              <w:rFonts w:hint="eastAsia"/>
            </w:rPr>
            <w:t xml:space="preserve">      </w:t>
          </w:r>
          <w:r>
            <w:rPr>
              <w:rFonts w:hint="eastAsia"/>
            </w:rPr>
            <w:t>内部公开</w:t>
          </w:r>
        </w:p>
      </w:tc>
    </w:tr>
  </w:tbl>
  <w:p w:rsidR="00F44249" w:rsidRDefault="004551E1" w:rsidP="008F4D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F4192"/>
    <w:multiLevelType w:val="multilevel"/>
    <w:tmpl w:val="8D5ED844"/>
    <w:lvl w:ilvl="0"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77"/>
    <w:rsid w:val="00026393"/>
    <w:rsid w:val="00093137"/>
    <w:rsid w:val="0033644F"/>
    <w:rsid w:val="003C4656"/>
    <w:rsid w:val="00401977"/>
    <w:rsid w:val="004551E1"/>
    <w:rsid w:val="005E40C3"/>
    <w:rsid w:val="00BC0C10"/>
    <w:rsid w:val="00C65204"/>
    <w:rsid w:val="00F4302C"/>
    <w:rsid w:val="00F9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7A689-C2FD-4BD8-9460-0681798B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4551E1"/>
    <w:pPr>
      <w:widowControl w:val="0"/>
      <w:autoSpaceDE w:val="0"/>
      <w:autoSpaceDN w:val="0"/>
      <w:adjustRightInd w:val="0"/>
    </w:pPr>
    <w:rPr>
      <w:rFonts w:ascii="新宋体" w:eastAsia="新宋体" w:hAnsi="Times New Roman" w:cs="Times New Roman"/>
      <w:noProof/>
      <w:kern w:val="0"/>
      <w:sz w:val="20"/>
    </w:rPr>
  </w:style>
  <w:style w:type="paragraph" w:styleId="1">
    <w:name w:val="heading 1"/>
    <w:basedOn w:val="a"/>
    <w:next w:val="2"/>
    <w:link w:val="1Char"/>
    <w:autoRedefine/>
    <w:qFormat/>
    <w:rsid w:val="004551E1"/>
    <w:pPr>
      <w:keepNext/>
      <w:widowControl/>
      <w:numPr>
        <w:numId w:val="1"/>
      </w:numPr>
      <w:tabs>
        <w:tab w:val="clear" w:pos="432"/>
        <w:tab w:val="num" w:pos="232"/>
      </w:tabs>
      <w:adjustRightInd/>
      <w:spacing w:before="240" w:after="240" w:line="300" w:lineRule="auto"/>
      <w:ind w:leftChars="-2" w:left="0" w:rightChars="100" w:right="200" w:hangingChars="1" w:hanging="4"/>
      <w:outlineLvl w:val="0"/>
    </w:pPr>
    <w:rPr>
      <w:rFonts w:ascii="宋体" w:eastAsia="宋体" w:hAnsi="宋体"/>
      <w:b/>
      <w:sz w:val="36"/>
      <w:szCs w:val="36"/>
    </w:rPr>
  </w:style>
  <w:style w:type="paragraph" w:styleId="2">
    <w:name w:val="heading 2"/>
    <w:basedOn w:val="a"/>
    <w:next w:val="3"/>
    <w:link w:val="2Char"/>
    <w:autoRedefine/>
    <w:qFormat/>
    <w:rsid w:val="004551E1"/>
    <w:pPr>
      <w:keepNext/>
      <w:widowControl/>
      <w:numPr>
        <w:ilvl w:val="1"/>
        <w:numId w:val="1"/>
      </w:numPr>
      <w:tabs>
        <w:tab w:val="clear" w:pos="774"/>
        <w:tab w:val="num" w:pos="284"/>
      </w:tabs>
      <w:adjustRightInd/>
      <w:spacing w:before="240" w:after="240"/>
      <w:ind w:left="284" w:firstLine="0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"/>
    <w:next w:val="4"/>
    <w:link w:val="3Char"/>
    <w:autoRedefine/>
    <w:qFormat/>
    <w:rsid w:val="004551E1"/>
    <w:pPr>
      <w:keepNext/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"/>
    <w:next w:val="a0"/>
    <w:link w:val="4Char"/>
    <w:autoRedefine/>
    <w:uiPriority w:val="9"/>
    <w:qFormat/>
    <w:rsid w:val="004551E1"/>
    <w:pPr>
      <w:keepNext/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"/>
    <w:next w:val="a0"/>
    <w:link w:val="5Char"/>
    <w:autoRedefine/>
    <w:qFormat/>
    <w:rsid w:val="004551E1"/>
    <w:pPr>
      <w:keepNext/>
      <w:widowControl/>
      <w:numPr>
        <w:ilvl w:val="4"/>
        <w:numId w:val="1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"/>
    <w:link w:val="6Char"/>
    <w:autoRedefine/>
    <w:qFormat/>
    <w:rsid w:val="004551E1"/>
    <w:pPr>
      <w:widowControl/>
      <w:numPr>
        <w:ilvl w:val="5"/>
        <w:numId w:val="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"/>
    <w:link w:val="7Char"/>
    <w:autoRedefine/>
    <w:qFormat/>
    <w:rsid w:val="004551E1"/>
    <w:pPr>
      <w:widowControl/>
      <w:numPr>
        <w:ilvl w:val="6"/>
        <w:numId w:val="1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"/>
    <w:next w:val="a"/>
    <w:link w:val="8Char"/>
    <w:qFormat/>
    <w:rsid w:val="004551E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4551E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4551E1"/>
    <w:rPr>
      <w:rFonts w:ascii="宋体" w:eastAsia="宋体" w:hAnsi="宋体" w:cs="Times New Roman"/>
      <w:b/>
      <w:noProof/>
      <w:kern w:val="0"/>
      <w:sz w:val="36"/>
      <w:szCs w:val="36"/>
    </w:rPr>
  </w:style>
  <w:style w:type="character" w:customStyle="1" w:styleId="2Char">
    <w:name w:val="标题 2 Char"/>
    <w:basedOn w:val="a1"/>
    <w:link w:val="2"/>
    <w:rsid w:val="004551E1"/>
    <w:rPr>
      <w:rFonts w:ascii="Arial" w:eastAsia="黑体" w:hAnsi="Arial" w:cs="Times New Roman"/>
      <w:noProof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4551E1"/>
    <w:rPr>
      <w:rFonts w:ascii="Arial" w:eastAsia="黑体" w:hAnsi="Arial" w:cs="Times New Roman"/>
      <w:noProof/>
      <w:kern w:val="0"/>
      <w:sz w:val="24"/>
      <w:szCs w:val="24"/>
    </w:rPr>
  </w:style>
  <w:style w:type="character" w:customStyle="1" w:styleId="4Char">
    <w:name w:val="标题 4 Char"/>
    <w:basedOn w:val="a1"/>
    <w:link w:val="4"/>
    <w:uiPriority w:val="9"/>
    <w:rsid w:val="004551E1"/>
    <w:rPr>
      <w:rFonts w:ascii="Arial" w:eastAsia="黑体" w:hAnsi="Arial" w:cs="Times New Roman"/>
      <w:noProof/>
      <w:kern w:val="0"/>
      <w:szCs w:val="21"/>
    </w:rPr>
  </w:style>
  <w:style w:type="character" w:customStyle="1" w:styleId="5Char">
    <w:name w:val="标题 5 Char"/>
    <w:basedOn w:val="a1"/>
    <w:link w:val="5"/>
    <w:rsid w:val="004551E1"/>
    <w:rPr>
      <w:rFonts w:ascii="Arial" w:eastAsia="黑体" w:hAnsi="Arial" w:cs="Times New Roman"/>
      <w:noProof/>
      <w:kern w:val="0"/>
      <w:szCs w:val="21"/>
    </w:rPr>
  </w:style>
  <w:style w:type="character" w:customStyle="1" w:styleId="6Char">
    <w:name w:val="标题 6 Char"/>
    <w:basedOn w:val="a1"/>
    <w:link w:val="6"/>
    <w:rsid w:val="004551E1"/>
    <w:rPr>
      <w:rFonts w:ascii="Arial" w:eastAsia="黑体" w:hAnsi="Arial" w:cs="Times New Roman"/>
      <w:noProof/>
      <w:kern w:val="0"/>
      <w:szCs w:val="21"/>
    </w:rPr>
  </w:style>
  <w:style w:type="character" w:customStyle="1" w:styleId="7Char">
    <w:name w:val="标题 7 Char"/>
    <w:basedOn w:val="a1"/>
    <w:link w:val="7"/>
    <w:rsid w:val="004551E1"/>
    <w:rPr>
      <w:rFonts w:ascii="Arial" w:eastAsia="黑体" w:hAnsi="Arial" w:cs="Times New Roman"/>
      <w:noProof/>
      <w:kern w:val="0"/>
      <w:szCs w:val="21"/>
    </w:rPr>
  </w:style>
  <w:style w:type="character" w:customStyle="1" w:styleId="8Char">
    <w:name w:val="标题 8 Char"/>
    <w:basedOn w:val="a1"/>
    <w:link w:val="8"/>
    <w:rsid w:val="004551E1"/>
    <w:rPr>
      <w:rFonts w:ascii="Arial" w:eastAsia="黑体" w:hAnsi="Arial" w:cs="Times New Roman"/>
      <w:noProof/>
      <w:kern w:val="0"/>
      <w:sz w:val="24"/>
    </w:rPr>
  </w:style>
  <w:style w:type="character" w:customStyle="1" w:styleId="9Char">
    <w:name w:val="标题 9 Char"/>
    <w:basedOn w:val="a1"/>
    <w:link w:val="9"/>
    <w:rsid w:val="004551E1"/>
    <w:rPr>
      <w:rFonts w:ascii="Arial" w:eastAsia="黑体" w:hAnsi="Arial" w:cs="Times New Roman"/>
      <w:noProof/>
      <w:kern w:val="0"/>
    </w:rPr>
  </w:style>
  <w:style w:type="paragraph" w:styleId="a4">
    <w:name w:val="Body Text"/>
    <w:basedOn w:val="a"/>
    <w:link w:val="Char"/>
    <w:uiPriority w:val="99"/>
    <w:semiHidden/>
    <w:unhideWhenUsed/>
    <w:rsid w:val="004551E1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4551E1"/>
    <w:rPr>
      <w:rFonts w:ascii="新宋体" w:eastAsia="新宋体" w:hAnsi="Times New Roman" w:cs="Times New Roman"/>
      <w:noProof/>
      <w:kern w:val="0"/>
      <w:sz w:val="20"/>
    </w:rPr>
  </w:style>
  <w:style w:type="paragraph" w:styleId="a0">
    <w:name w:val="Body Text First Indent"/>
    <w:basedOn w:val="a"/>
    <w:link w:val="Char0"/>
    <w:autoRedefine/>
    <w:rsid w:val="004551E1"/>
    <w:pPr>
      <w:spacing w:line="300" w:lineRule="auto"/>
      <w:ind w:right="200" w:firstLine="1"/>
    </w:pPr>
    <w:rPr>
      <w:rFonts w:ascii="Arial" w:hAnsi="Arial"/>
      <w:color w:val="000000"/>
      <w:sz w:val="18"/>
      <w:szCs w:val="18"/>
    </w:rPr>
  </w:style>
  <w:style w:type="character" w:customStyle="1" w:styleId="Char0">
    <w:name w:val="正文首行缩进 Char"/>
    <w:basedOn w:val="Char"/>
    <w:link w:val="a0"/>
    <w:rsid w:val="004551E1"/>
    <w:rPr>
      <w:rFonts w:ascii="Arial" w:eastAsia="新宋体" w:hAnsi="Arial" w:cs="Times New Roman"/>
      <w:noProof/>
      <w:color w:val="000000"/>
      <w:kern w:val="0"/>
      <w:sz w:val="18"/>
      <w:szCs w:val="18"/>
    </w:rPr>
  </w:style>
  <w:style w:type="paragraph" w:styleId="20">
    <w:name w:val="toc 2"/>
    <w:basedOn w:val="a"/>
    <w:autoRedefine/>
    <w:uiPriority w:val="39"/>
    <w:rsid w:val="004551E1"/>
    <w:pPr>
      <w:tabs>
        <w:tab w:val="left" w:pos="709"/>
        <w:tab w:val="left" w:pos="794"/>
        <w:tab w:val="right" w:leader="dot" w:pos="9010"/>
      </w:tabs>
    </w:pPr>
    <w:rPr>
      <w:rFonts w:ascii="Arial" w:hAnsi="Arial"/>
      <w:sz w:val="21"/>
      <w:szCs w:val="21"/>
    </w:rPr>
  </w:style>
  <w:style w:type="paragraph" w:styleId="a5">
    <w:name w:val="footer"/>
    <w:basedOn w:val="a"/>
    <w:link w:val="Char1"/>
    <w:autoRedefine/>
    <w:rsid w:val="004551E1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character" w:customStyle="1" w:styleId="Char1">
    <w:name w:val="页脚 Char"/>
    <w:basedOn w:val="a1"/>
    <w:link w:val="a5"/>
    <w:rsid w:val="004551E1"/>
    <w:rPr>
      <w:rFonts w:ascii="Arial" w:eastAsia="新宋体" w:hAnsi="Arial" w:cs="Times New Roman"/>
      <w:noProof/>
      <w:kern w:val="0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4551E1"/>
    <w:pPr>
      <w:widowControl/>
      <w:tabs>
        <w:tab w:val="left" w:pos="453"/>
        <w:tab w:val="right" w:leader="dot" w:pos="9010"/>
      </w:tabs>
      <w:ind w:left="198" w:hanging="198"/>
    </w:pPr>
    <w:rPr>
      <w:rFonts w:ascii="Arial" w:hAnsi="Arial"/>
      <w:sz w:val="21"/>
      <w:szCs w:val="21"/>
    </w:rPr>
  </w:style>
  <w:style w:type="paragraph" w:styleId="a6">
    <w:name w:val="header"/>
    <w:basedOn w:val="a"/>
    <w:link w:val="Char2"/>
    <w:autoRedefine/>
    <w:rsid w:val="004551E1"/>
    <w:pPr>
      <w:tabs>
        <w:tab w:val="left" w:pos="0"/>
        <w:tab w:val="center" w:pos="4153"/>
        <w:tab w:val="right" w:pos="8306"/>
      </w:tabs>
      <w:snapToGrid w:val="0"/>
      <w:ind w:leftChars="-241" w:left="-1" w:hangingChars="267" w:hanging="481"/>
      <w:jc w:val="both"/>
    </w:pPr>
    <w:rPr>
      <w:rFonts w:ascii="Arial" w:hAnsi="Arial"/>
      <w:sz w:val="18"/>
      <w:szCs w:val="18"/>
    </w:rPr>
  </w:style>
  <w:style w:type="character" w:customStyle="1" w:styleId="Char2">
    <w:name w:val="页眉 Char"/>
    <w:basedOn w:val="a1"/>
    <w:link w:val="a6"/>
    <w:rsid w:val="004551E1"/>
    <w:rPr>
      <w:rFonts w:ascii="Arial" w:eastAsia="新宋体" w:hAnsi="Arial" w:cs="Times New Roman"/>
      <w:noProof/>
      <w:kern w:val="0"/>
      <w:sz w:val="18"/>
      <w:szCs w:val="18"/>
    </w:rPr>
  </w:style>
  <w:style w:type="paragraph" w:customStyle="1" w:styleId="a7">
    <w:name w:val="封面表格文本"/>
    <w:basedOn w:val="a"/>
    <w:autoRedefine/>
    <w:rsid w:val="004551E1"/>
    <w:pPr>
      <w:jc w:val="center"/>
    </w:pPr>
    <w:rPr>
      <w:rFonts w:ascii="Arial" w:hAnsi="Arial"/>
      <w:sz w:val="21"/>
      <w:szCs w:val="21"/>
    </w:rPr>
  </w:style>
  <w:style w:type="paragraph" w:customStyle="1" w:styleId="a8">
    <w:name w:val="封面文档标题"/>
    <w:basedOn w:val="a"/>
    <w:autoRedefine/>
    <w:rsid w:val="004551E1"/>
    <w:pPr>
      <w:spacing w:line="300" w:lineRule="auto"/>
      <w:ind w:left="1080" w:rightChars="100" w:right="200" w:hanging="880"/>
    </w:pPr>
    <w:rPr>
      <w:rFonts w:ascii="Arial" w:eastAsia="黑体" w:hAnsi="Arial"/>
      <w:bCs/>
      <w:sz w:val="44"/>
      <w:szCs w:val="44"/>
    </w:rPr>
  </w:style>
  <w:style w:type="paragraph" w:customStyle="1" w:styleId="a9">
    <w:name w:val="封面华为技术"/>
    <w:basedOn w:val="a"/>
    <w:autoRedefine/>
    <w:rsid w:val="004551E1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a">
    <w:name w:val="修订记录"/>
    <w:basedOn w:val="a"/>
    <w:autoRedefine/>
    <w:rsid w:val="004551E1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b">
    <w:name w:val="表头样式"/>
    <w:basedOn w:val="a"/>
    <w:link w:val="Char3"/>
    <w:autoRedefine/>
    <w:rsid w:val="004551E1"/>
    <w:rPr>
      <w:rFonts w:ascii="Arial" w:hAnsi="Arial"/>
      <w:b/>
      <w:sz w:val="21"/>
      <w:szCs w:val="21"/>
    </w:rPr>
  </w:style>
  <w:style w:type="paragraph" w:customStyle="1" w:styleId="ac">
    <w:name w:val="表格文本"/>
    <w:basedOn w:val="a"/>
    <w:autoRedefine/>
    <w:rsid w:val="004551E1"/>
    <w:pPr>
      <w:tabs>
        <w:tab w:val="decimal" w:pos="-57"/>
      </w:tabs>
      <w:spacing w:line="300" w:lineRule="auto"/>
      <w:ind w:leftChars="31" w:left="482" w:rightChars="-28" w:right="-56" w:hanging="420"/>
    </w:pPr>
    <w:rPr>
      <w:rFonts w:ascii="Arial" w:hAnsi="Arial"/>
      <w:sz w:val="21"/>
      <w:szCs w:val="21"/>
    </w:rPr>
  </w:style>
  <w:style w:type="paragraph" w:customStyle="1" w:styleId="ad">
    <w:name w:val="目录"/>
    <w:basedOn w:val="a"/>
    <w:autoRedefine/>
    <w:rsid w:val="004551E1"/>
    <w:pPr>
      <w:keepNext/>
      <w:pageBreakBefore/>
      <w:adjustRightInd/>
      <w:spacing w:before="480" w:after="360"/>
    </w:pPr>
    <w:rPr>
      <w:rFonts w:ascii="Arial" w:eastAsia="黑体" w:hAnsi="Arial"/>
      <w:sz w:val="32"/>
      <w:szCs w:val="32"/>
    </w:rPr>
  </w:style>
  <w:style w:type="paragraph" w:customStyle="1" w:styleId="ae">
    <w:name w:val="文档标题"/>
    <w:basedOn w:val="a"/>
    <w:autoRedefine/>
    <w:rsid w:val="004551E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">
    <w:name w:val="摘要"/>
    <w:basedOn w:val="a"/>
    <w:autoRedefine/>
    <w:rsid w:val="004551E1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character" w:customStyle="1" w:styleId="Char3">
    <w:name w:val="表头样式 Char"/>
    <w:basedOn w:val="a1"/>
    <w:link w:val="ab"/>
    <w:rsid w:val="004551E1"/>
    <w:rPr>
      <w:rFonts w:ascii="Arial" w:eastAsia="新宋体" w:hAnsi="Arial" w:cs="Times New Roman"/>
      <w:b/>
      <w:noProof/>
      <w:kern w:val="0"/>
      <w:szCs w:val="21"/>
    </w:rPr>
  </w:style>
  <w:style w:type="character" w:styleId="af0">
    <w:name w:val="page number"/>
    <w:basedOn w:val="a1"/>
    <w:rsid w:val="004551E1"/>
  </w:style>
  <w:style w:type="paragraph" w:customStyle="1" w:styleId="11">
    <w:name w:val="目录1"/>
    <w:basedOn w:val="ad"/>
    <w:rsid w:val="004551E1"/>
    <w:pPr>
      <w:pageBreakBefore w:val="0"/>
    </w:pPr>
  </w:style>
  <w:style w:type="paragraph" w:customStyle="1" w:styleId="DKBA">
    <w:name w:val="DKBA"/>
    <w:basedOn w:val="a"/>
    <w:autoRedefine/>
    <w:rsid w:val="004551E1"/>
    <w:pPr>
      <w:jc w:val="right"/>
    </w:pPr>
    <w:rPr>
      <w:sz w:val="72"/>
      <w:szCs w:val="72"/>
    </w:rPr>
  </w:style>
  <w:style w:type="paragraph" w:customStyle="1" w:styleId="af1">
    <w:name w:val="文档编号"/>
    <w:basedOn w:val="a"/>
    <w:autoRedefine/>
    <w:rsid w:val="004551E1"/>
    <w:pPr>
      <w:wordWrap w:val="0"/>
      <w:jc w:val="righ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3ms.huawei.com/group/1735/threads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623</Words>
  <Characters>3555</Characters>
  <Application>Microsoft Office Word</Application>
  <DocSecurity>0</DocSecurity>
  <Lines>29</Lines>
  <Paragraphs>8</Paragraphs>
  <ScaleCrop>false</ScaleCrop>
  <Company>Huawei Technologies Co.,Ltd.</Company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3</cp:revision>
  <dcterms:created xsi:type="dcterms:W3CDTF">2019-04-29T02:19:00Z</dcterms:created>
  <dcterms:modified xsi:type="dcterms:W3CDTF">2019-04-29T02:19:00Z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1556504359</vt:lpwstr>
  </property>
</Properties>
</file>