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CD9" w:rsidRPr="00F71CD9" w:rsidRDefault="00F71CD9" w:rsidP="00F71CD9">
      <w:pPr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F71CD9">
        <w:rPr>
          <w:rFonts w:ascii="Times New Roman" w:eastAsia="黑体" w:hAnsi="Times New Roman" w:cs="Times New Roman" w:hint="eastAsia"/>
          <w:sz w:val="32"/>
          <w:szCs w:val="20"/>
        </w:rPr>
        <w:t>北京工业大学毕业设计（论文）答辩评审表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600"/>
        <w:gridCol w:w="240"/>
        <w:gridCol w:w="840"/>
      </w:tblGrid>
      <w:tr w:rsidR="00F71CD9" w:rsidRPr="00F71CD9" w:rsidTr="004B1CE9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:rsidR="00F71CD9" w:rsidRPr="00F71CD9" w:rsidRDefault="00A47DB0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深度学习加速器</w:t>
            </w:r>
            <w:bookmarkStart w:id="0" w:name="_GoBack"/>
            <w:bookmarkEnd w:id="0"/>
            <w:r>
              <w:rPr>
                <w:rFonts w:ascii="宋体" w:eastAsia="宋体" w:hAnsi="Times New Roman" w:cs="Times New Roman" w:hint="eastAsia"/>
                <w:szCs w:val="20"/>
              </w:rPr>
              <w:t>片上网络自适应路由模块设计与实现</w:t>
            </w:r>
          </w:p>
        </w:tc>
      </w:tr>
      <w:tr w:rsidR="00F71CD9" w:rsidRPr="00F71CD9" w:rsidTr="004B1CE9">
        <w:trPr>
          <w:trHeight w:val="560"/>
        </w:trPr>
        <w:tc>
          <w:tcPr>
            <w:tcW w:w="1188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学生姓名</w:t>
            </w:r>
          </w:p>
        </w:tc>
        <w:tc>
          <w:tcPr>
            <w:tcW w:w="1335" w:type="dxa"/>
            <w:vAlign w:val="center"/>
          </w:tcPr>
          <w:p w:rsidR="00F71CD9" w:rsidRPr="00F71CD9" w:rsidRDefault="00A47DB0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刘芸裴</w:t>
            </w:r>
          </w:p>
        </w:tc>
        <w:tc>
          <w:tcPr>
            <w:tcW w:w="705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3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140732</w:t>
            </w:r>
            <w:r w:rsidR="00A47DB0">
              <w:rPr>
                <w:rFonts w:ascii="宋体" w:eastAsia="宋体" w:hAnsi="Times New Roman" w:cs="Times New Roman"/>
                <w:szCs w:val="20"/>
              </w:rPr>
              <w:t>05</w:t>
            </w:r>
          </w:p>
        </w:tc>
        <w:tc>
          <w:tcPr>
            <w:tcW w:w="108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指导教师姓 名</w:t>
            </w:r>
          </w:p>
        </w:tc>
        <w:tc>
          <w:tcPr>
            <w:tcW w:w="1320" w:type="dxa"/>
            <w:vAlign w:val="center"/>
          </w:tcPr>
          <w:p w:rsidR="00F71CD9" w:rsidRPr="00F71CD9" w:rsidRDefault="00A47DB0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蔡旻</w:t>
            </w:r>
          </w:p>
        </w:tc>
        <w:tc>
          <w:tcPr>
            <w:tcW w:w="90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职称</w:t>
            </w:r>
          </w:p>
        </w:tc>
        <w:tc>
          <w:tcPr>
            <w:tcW w:w="108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讲师</w:t>
            </w:r>
          </w:p>
        </w:tc>
      </w:tr>
      <w:tr w:rsidR="00F71CD9" w:rsidRPr="00F71CD9" w:rsidTr="004B1CE9">
        <w:trPr>
          <w:cantSplit/>
          <w:trHeight w:val="440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F71CD9" w:rsidRPr="00F71CD9" w:rsidTr="004B1CE9">
        <w:trPr>
          <w:cantSplit/>
          <w:trHeight w:val="588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报告内容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思路清新；语言表达准确，概念清楚，论点正确；实验方法科学，分析归纳合理；结论有应用价值。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454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报告过程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准备工作充分,时间符合要求。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502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创    新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对前人工作有改进或突破，或有独特见解。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720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答    辩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回答问题有理论依据，基本概念清楚。主要问题回答准确，深入。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448"/>
        </w:trPr>
        <w:tc>
          <w:tcPr>
            <w:tcW w:w="7248" w:type="dxa"/>
            <w:gridSpan w:val="8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4923"/>
        </w:trPr>
        <w:tc>
          <w:tcPr>
            <w:tcW w:w="8928" w:type="dxa"/>
            <w:gridSpan w:val="11"/>
          </w:tcPr>
          <w:p w:rsidR="00F71CD9" w:rsidRPr="00F71CD9" w:rsidRDefault="00F71CD9" w:rsidP="00F71CD9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F71CD9" w:rsidRPr="00F71CD9" w:rsidRDefault="00F71CD9" w:rsidP="00F71CD9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 xml:space="preserve"> 评语：</w:t>
            </w:r>
          </w:p>
        </w:tc>
      </w:tr>
    </w:tbl>
    <w:p w:rsidR="00F71CD9" w:rsidRPr="00F71CD9" w:rsidRDefault="00F71CD9" w:rsidP="00F71CD9">
      <w:pPr>
        <w:rPr>
          <w:rFonts w:ascii="宋体" w:eastAsia="宋体" w:hAnsi="Times New Roman" w:cs="Times New Roman"/>
          <w:sz w:val="18"/>
          <w:szCs w:val="20"/>
        </w:rPr>
      </w:pPr>
      <w:r w:rsidRPr="00F71CD9">
        <w:rPr>
          <w:rFonts w:ascii="宋体" w:eastAsia="宋体" w:hAnsi="Times New Roman" w:cs="Times New Roman" w:hint="eastAsia"/>
          <w:sz w:val="18"/>
          <w:szCs w:val="20"/>
        </w:rPr>
        <w:t xml:space="preserve"> </w:t>
      </w:r>
    </w:p>
    <w:p w:rsidR="00F71CD9" w:rsidRPr="00F71CD9" w:rsidRDefault="00F71CD9" w:rsidP="00F71CD9">
      <w:pPr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答辩委员会(小组)负责人 ：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年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月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日</w:t>
      </w:r>
    </w:p>
    <w:p w:rsidR="00F71CD9" w:rsidRPr="00F71CD9" w:rsidRDefault="00F71CD9" w:rsidP="00F71CD9">
      <w:pPr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</w:t>
      </w:r>
    </w:p>
    <w:p w:rsidR="00F71CD9" w:rsidRPr="00F71CD9" w:rsidRDefault="00F71CD9" w:rsidP="00F71CD9">
      <w:pPr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F71CD9">
        <w:rPr>
          <w:rFonts w:ascii="Times New Roman" w:eastAsia="黑体" w:hAnsi="Times New Roman" w:cs="Times New Roman" w:hint="eastAsia"/>
          <w:sz w:val="32"/>
          <w:szCs w:val="20"/>
        </w:rPr>
        <w:t>毕业设计（论文）评价</w:t>
      </w:r>
    </w:p>
    <w:p w:rsidR="00F71CD9" w:rsidRPr="00F71CD9" w:rsidRDefault="00F71CD9" w:rsidP="00F71CD9">
      <w:pPr>
        <w:spacing w:line="600" w:lineRule="exact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>指导教师评分:             评阅人评分:             答辩评分:</w:t>
      </w:r>
    </w:p>
    <w:p w:rsidR="00F71CD9" w:rsidRPr="00F71CD9" w:rsidRDefault="00F71CD9" w:rsidP="00F71CD9">
      <w:pPr>
        <w:spacing w:line="600" w:lineRule="exact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>综合评定成绩(按结构分 2:3:5):</w:t>
      </w:r>
    </w:p>
    <w:p w:rsidR="000523B5" w:rsidRPr="00F71CD9" w:rsidRDefault="00F71CD9" w:rsidP="00F71CD9">
      <w:pPr>
        <w:spacing w:line="600" w:lineRule="exact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答辩委员会负责人: 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  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年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月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日</w:t>
      </w:r>
    </w:p>
    <w:sectPr w:rsidR="000523B5" w:rsidRPr="00F7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B2" w:rsidRDefault="000B30B2" w:rsidP="00F71CD9">
      <w:r>
        <w:separator/>
      </w:r>
    </w:p>
  </w:endnote>
  <w:endnote w:type="continuationSeparator" w:id="0">
    <w:p w:rsidR="000B30B2" w:rsidRDefault="000B30B2" w:rsidP="00F7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B2" w:rsidRDefault="000B30B2" w:rsidP="00F71CD9">
      <w:r>
        <w:separator/>
      </w:r>
    </w:p>
  </w:footnote>
  <w:footnote w:type="continuationSeparator" w:id="0">
    <w:p w:rsidR="000B30B2" w:rsidRDefault="000B30B2" w:rsidP="00F71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AD"/>
    <w:rsid w:val="000523B5"/>
    <w:rsid w:val="000B30B2"/>
    <w:rsid w:val="00661E3E"/>
    <w:rsid w:val="00A47DB0"/>
    <w:rsid w:val="00AB6AAD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4AA76"/>
  <w15:chartTrackingRefBased/>
  <w15:docId w15:val="{BF53C2A7-B94F-4301-B969-3F4EDC11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549956092@qq.com</cp:lastModifiedBy>
  <cp:revision>3</cp:revision>
  <dcterms:created xsi:type="dcterms:W3CDTF">2018-06-03T15:34:00Z</dcterms:created>
  <dcterms:modified xsi:type="dcterms:W3CDTF">2018-06-04T05:37:00Z</dcterms:modified>
</cp:coreProperties>
</file>