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92F" w:rsidRDefault="00673650" w:rsidP="00673650">
      <w:pPr>
        <w:ind w:left="2124" w:firstLine="708"/>
        <w:rPr>
          <w:b/>
        </w:rPr>
      </w:pPr>
      <w:r w:rsidRPr="00673650">
        <w:rPr>
          <w:b/>
        </w:rPr>
        <w:t>CRASH IE 11 – MUTATION OBSERVER</w:t>
      </w:r>
    </w:p>
    <w:p w:rsidR="00673650" w:rsidRDefault="00673650" w:rsidP="00673650">
      <w:pPr>
        <w:rPr>
          <w:b/>
        </w:rPr>
      </w:pPr>
    </w:p>
    <w:p w:rsidR="00673650" w:rsidRDefault="00E8173F" w:rsidP="00673650">
      <w:pPr>
        <w:rPr>
          <w:lang w:val="en-US"/>
        </w:rPr>
      </w:pPr>
      <w:r w:rsidRPr="00E8173F">
        <w:rPr>
          <w:lang w:val="en-US"/>
        </w:rPr>
        <w:t xml:space="preserve">The vulnerability is in the </w:t>
      </w:r>
      <w:proofErr w:type="spellStart"/>
      <w:r w:rsidRPr="00E8173F">
        <w:rPr>
          <w:lang w:val="en-US"/>
        </w:rPr>
        <w:t>mutationObserver</w:t>
      </w:r>
      <w:proofErr w:type="spellEnd"/>
      <w:r w:rsidRPr="00E8173F">
        <w:rPr>
          <w:lang w:val="en-US"/>
        </w:rPr>
        <w:t xml:space="preserve"> function.</w:t>
      </w:r>
      <w:r>
        <w:rPr>
          <w:lang w:val="en-US"/>
        </w:rPr>
        <w:t xml:space="preserve"> It happens when this function tries to keep track  of an element that has been already destroyed before.</w:t>
      </w:r>
    </w:p>
    <w:p w:rsidR="00E8173F" w:rsidRDefault="00E8173F" w:rsidP="00673650">
      <w:pPr>
        <w:rPr>
          <w:lang w:val="en-US"/>
        </w:rPr>
      </w:pPr>
      <w:r>
        <w:rPr>
          <w:lang w:val="en-US"/>
        </w:rPr>
        <w:t>From the code of the Proof of Concept (PoCie11.html) we can see different elements getting created  (5 in total). At line 12, 28,44,48 and 53.</w:t>
      </w:r>
    </w:p>
    <w:p w:rsidR="00656879" w:rsidRDefault="00656879" w:rsidP="00673650">
      <w:pPr>
        <w:rPr>
          <w:lang w:val="en-US"/>
        </w:rPr>
      </w:pPr>
      <w:r>
        <w:rPr>
          <w:lang w:val="en-US"/>
        </w:rPr>
        <w:t xml:space="preserve">The program will crash at a  </w:t>
      </w:r>
      <w:r w:rsidRPr="00656879">
        <w:rPr>
          <w:b/>
          <w:lang w:val="en-US"/>
        </w:rPr>
        <w:t xml:space="preserve">JMP EAX </w:t>
      </w:r>
      <w:r>
        <w:rPr>
          <w:lang w:val="en-US"/>
        </w:rPr>
        <w:t>Instruction in jscript9.dll</w:t>
      </w:r>
    </w:p>
    <w:p w:rsidR="00656879" w:rsidRDefault="00656879" w:rsidP="00673650">
      <w:pPr>
        <w:rPr>
          <w:lang w:val="en-US"/>
        </w:rPr>
      </w:pPr>
    </w:p>
    <w:p w:rsidR="00656879" w:rsidRDefault="00656879" w:rsidP="00673650">
      <w:r>
        <w:rPr>
          <w:noProof/>
          <w:lang w:eastAsia="it-IT"/>
        </w:rPr>
        <w:drawing>
          <wp:inline distT="0" distB="0" distL="0" distR="0">
            <wp:extent cx="6111240" cy="944880"/>
            <wp:effectExtent l="19050" t="0" r="3810" b="0"/>
            <wp:docPr id="1" name="Immagine 1" descr="C:\screens\jmpe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creens\jmpeax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879" w:rsidRDefault="000D190D" w:rsidP="00673650">
      <w:pPr>
        <w:rPr>
          <w:lang w:val="en-US"/>
        </w:rPr>
      </w:pPr>
      <w:r w:rsidRPr="000D190D">
        <w:rPr>
          <w:lang w:val="en-US"/>
        </w:rPr>
        <w:t>At this point</w:t>
      </w:r>
      <w:r w:rsidR="00DF5510">
        <w:rPr>
          <w:lang w:val="en-US"/>
        </w:rPr>
        <w:t xml:space="preserve"> the</w:t>
      </w:r>
      <w:r w:rsidRPr="000D190D">
        <w:rPr>
          <w:lang w:val="en-US"/>
        </w:rPr>
        <w:t xml:space="preserve"> </w:t>
      </w:r>
      <w:proofErr w:type="spellStart"/>
      <w:r w:rsidRPr="000D190D">
        <w:rPr>
          <w:lang w:val="en-US"/>
        </w:rPr>
        <w:t>eax</w:t>
      </w:r>
      <w:proofErr w:type="spellEnd"/>
      <w:r w:rsidR="00DF5510">
        <w:rPr>
          <w:lang w:val="en-US"/>
        </w:rPr>
        <w:t xml:space="preserve"> register</w:t>
      </w:r>
      <w:r w:rsidRPr="000D190D">
        <w:rPr>
          <w:lang w:val="en-US"/>
        </w:rPr>
        <w:t xml:space="preserve"> will contain an invalid address </w:t>
      </w:r>
      <w:r w:rsidR="00382328">
        <w:rPr>
          <w:lang w:val="en-US"/>
        </w:rPr>
        <w:t>in the form of</w:t>
      </w:r>
      <w:r w:rsidRPr="000D190D">
        <w:rPr>
          <w:lang w:val="en-US"/>
        </w:rPr>
        <w:t>: XXXX0000 where the 0 are the co</w:t>
      </w:r>
      <w:r w:rsidR="00957E70">
        <w:rPr>
          <w:lang w:val="en-US"/>
        </w:rPr>
        <w:t>n</w:t>
      </w:r>
      <w:r w:rsidRPr="000D190D">
        <w:rPr>
          <w:lang w:val="en-US"/>
        </w:rPr>
        <w:t xml:space="preserve">stant and </w:t>
      </w:r>
      <w:r w:rsidR="00382328">
        <w:rPr>
          <w:lang w:val="en-US"/>
        </w:rPr>
        <w:t xml:space="preserve">the </w:t>
      </w:r>
      <w:r w:rsidRPr="000D190D">
        <w:rPr>
          <w:lang w:val="en-US"/>
        </w:rPr>
        <w:t>X change</w:t>
      </w:r>
      <w:r w:rsidR="00B173D2">
        <w:rPr>
          <w:lang w:val="en-US"/>
        </w:rPr>
        <w:t>s</w:t>
      </w:r>
      <w:r w:rsidRPr="000D190D">
        <w:rPr>
          <w:lang w:val="en-US"/>
        </w:rPr>
        <w:t xml:space="preserve"> at every crash.</w:t>
      </w:r>
      <w:r w:rsidR="00382328">
        <w:rPr>
          <w:lang w:val="en-US"/>
        </w:rPr>
        <w:t xml:space="preserve"> Thus the Internet Explorer will crash when trying to jump at those addresses.</w:t>
      </w:r>
    </w:p>
    <w:p w:rsidR="00382328" w:rsidRDefault="00382328" w:rsidP="00673650">
      <w:pPr>
        <w:rPr>
          <w:lang w:val="en-US"/>
        </w:rPr>
      </w:pPr>
      <w:r>
        <w:rPr>
          <w:lang w:val="en-US"/>
        </w:rPr>
        <w:t>We don’t have control over EIP.</w:t>
      </w:r>
    </w:p>
    <w:p w:rsidR="00382328" w:rsidRDefault="00382328" w:rsidP="00673650">
      <w:pPr>
        <w:rPr>
          <w:lang w:val="en-US"/>
        </w:rPr>
      </w:pPr>
      <w:r>
        <w:rPr>
          <w:lang w:val="en-US"/>
        </w:rPr>
        <w:t xml:space="preserve">Ideally we would need to spray the heap, so that when the program will try to jump into the address contained in the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register, will instead jump right into our </w:t>
      </w:r>
      <w:proofErr w:type="spellStart"/>
      <w:r>
        <w:rPr>
          <w:lang w:val="en-US"/>
        </w:rPr>
        <w:t>shellcode</w:t>
      </w:r>
      <w:proofErr w:type="spellEnd"/>
      <w:r>
        <w:rPr>
          <w:lang w:val="en-US"/>
        </w:rPr>
        <w:t>. The problem with this, is the co</w:t>
      </w:r>
      <w:r w:rsidR="00957E70">
        <w:rPr>
          <w:lang w:val="en-US"/>
        </w:rPr>
        <w:t>n</w:t>
      </w:r>
      <w:r>
        <w:rPr>
          <w:lang w:val="en-US"/>
        </w:rPr>
        <w:t>stant end of the address (the 0’s) since jumping right there wouldn’t be doable due to the headers present at the beginning of an heap page which we can’t overwrite.</w:t>
      </w:r>
    </w:p>
    <w:p w:rsidR="00352E04" w:rsidRDefault="00352E04" w:rsidP="00673650">
      <w:pPr>
        <w:rPr>
          <w:lang w:val="en-US"/>
        </w:rPr>
      </w:pPr>
    </w:p>
    <w:p w:rsidR="00352E04" w:rsidRDefault="00352E04" w:rsidP="00673650">
      <w:pPr>
        <w:rPr>
          <w:lang w:val="en-US"/>
        </w:rPr>
      </w:pPr>
      <w:r>
        <w:rPr>
          <w:lang w:val="en-US"/>
        </w:rPr>
        <w:t>The file attached to this document are:    PoCie11.html (the trigger</w:t>
      </w:r>
      <w:r w:rsidR="00EB0A8F">
        <w:rPr>
          <w:lang w:val="en-US"/>
        </w:rPr>
        <w:t>)</w:t>
      </w:r>
    </w:p>
    <w:p w:rsidR="00EB0A8F" w:rsidRDefault="00EB0A8F" w:rsidP="0067365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Spray11.html (the standalone heap spray working on ie11)</w:t>
      </w:r>
    </w:p>
    <w:p w:rsidR="00EB0A8F" w:rsidRDefault="00EB0A8F" w:rsidP="0067365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PoC_Spray.html (the trigger and heap spray combined)</w:t>
      </w:r>
    </w:p>
    <w:p w:rsidR="00B173D2" w:rsidRDefault="00B173D2" w:rsidP="00673650">
      <w:pPr>
        <w:rPr>
          <w:lang w:val="en-US"/>
        </w:rPr>
      </w:pPr>
    </w:p>
    <w:p w:rsidR="00B173D2" w:rsidRDefault="00B173D2" w:rsidP="00673650">
      <w:pPr>
        <w:rPr>
          <w:lang w:val="en-US"/>
        </w:rPr>
      </w:pPr>
    </w:p>
    <w:p w:rsidR="00382328" w:rsidRDefault="00382328" w:rsidP="00673650">
      <w:pPr>
        <w:rPr>
          <w:lang w:val="en-US"/>
        </w:rPr>
      </w:pPr>
    </w:p>
    <w:p w:rsidR="00382328" w:rsidRPr="000D190D" w:rsidRDefault="00382328" w:rsidP="00673650">
      <w:pPr>
        <w:rPr>
          <w:lang w:val="en-US"/>
        </w:rPr>
      </w:pPr>
    </w:p>
    <w:sectPr w:rsidR="00382328" w:rsidRPr="000D190D" w:rsidSect="000510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673650"/>
    <w:rsid w:val="000510AC"/>
    <w:rsid w:val="000D190D"/>
    <w:rsid w:val="00352E04"/>
    <w:rsid w:val="00382328"/>
    <w:rsid w:val="00600219"/>
    <w:rsid w:val="00656879"/>
    <w:rsid w:val="00673650"/>
    <w:rsid w:val="00957E70"/>
    <w:rsid w:val="00A1022A"/>
    <w:rsid w:val="00B173D2"/>
    <w:rsid w:val="00DF5510"/>
    <w:rsid w:val="00E8173F"/>
    <w:rsid w:val="00EB0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510A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56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568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Bassi</dc:creator>
  <cp:lastModifiedBy>Bassi</cp:lastModifiedBy>
  <cp:revision>3</cp:revision>
  <dcterms:created xsi:type="dcterms:W3CDTF">2015-05-22T13:08:00Z</dcterms:created>
  <dcterms:modified xsi:type="dcterms:W3CDTF">2015-05-22T13:15:00Z</dcterms:modified>
</cp:coreProperties>
</file>