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EB1C4F" w14:textId="467AFB2F" w:rsidR="00F55501" w:rsidRPr="0027483C" w:rsidRDefault="0027483C">
      <w:pPr>
        <w:rPr>
          <w:lang w:val="en-US"/>
        </w:rPr>
      </w:pPr>
      <w:r>
        <w:rPr>
          <w:lang w:val="en-US"/>
        </w:rPr>
        <w:t>Submitting all DML as separate SQL files</w:t>
      </w:r>
      <w:bookmarkStart w:id="0" w:name="_GoBack"/>
      <w:bookmarkEnd w:id="0"/>
    </w:p>
    <w:sectPr w:rsidR="00F55501" w:rsidRPr="002748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83C"/>
    <w:rsid w:val="0027483C"/>
    <w:rsid w:val="00F55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3CE60"/>
  <w15:chartTrackingRefBased/>
  <w15:docId w15:val="{CC7493EC-0B6E-4722-A56A-B164036CB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 Bhangale</dc:creator>
  <cp:keywords/>
  <dc:description/>
  <cp:lastModifiedBy>Aishwarya Bhangale</cp:lastModifiedBy>
  <cp:revision>1</cp:revision>
  <dcterms:created xsi:type="dcterms:W3CDTF">2019-11-19T22:47:00Z</dcterms:created>
  <dcterms:modified xsi:type="dcterms:W3CDTF">2019-11-19T22:47:00Z</dcterms:modified>
</cp:coreProperties>
</file>