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18"/>
          <w:szCs w:val="18"/>
        </w:rPr>
      </w:pPr>
    </w:p>
    <w:sdt>
      <w:sdtPr>
        <w:rPr>
          <w:rFonts w:ascii="宋体" w:hAnsi="宋体" w:eastAsia="宋体" w:cs="Times New Roman"/>
          <w:kern w:val="2"/>
          <w:sz w:val="21"/>
          <w:szCs w:val="21"/>
          <w:lang w:val="en-US" w:eastAsia="zh-CN" w:bidi="ar-SA"/>
        </w:rPr>
        <w:id w:val="147476303"/>
        <w15:color w:val="DBDBDB"/>
      </w:sdtPr>
      <w:sdtEndPr>
        <w:rPr>
          <w:rFonts w:hint="eastAsia" w:asciiTheme="minorEastAsia" w:hAnsiTheme="minorEastAsia" w:eastAsiaTheme="minorEastAsia" w:cstheme="minorEastAsia"/>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cs="Times New Roman"/>
              <w:kern w:val="2"/>
              <w:sz w:val="21"/>
              <w:szCs w:val="21"/>
              <w:lang w:val="en-US" w:eastAsia="zh-CN" w:bidi="ar-SA"/>
            </w:rPr>
            <w:t xml:space="preserve"> </w:t>
          </w:r>
          <w:r>
            <w:rPr>
              <w:rFonts w:ascii="宋体" w:hAnsi="宋体" w:eastAsia="宋体"/>
              <w:sz w:val="21"/>
            </w:rPr>
            <w:t>目录</w:t>
          </w:r>
        </w:p>
        <w:p>
          <w:pPr>
            <w:pStyle w:val="10"/>
            <w:tabs>
              <w:tab w:val="right" w:leader="dot" w:pos="8306"/>
            </w:tabs>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TOC \o "1-3" \h \u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_Toc12854 </w:instrText>
          </w:r>
          <w:r>
            <w:rPr>
              <w:rFonts w:hint="eastAsia" w:asciiTheme="minorEastAsia" w:hAnsiTheme="minorEastAsia" w:eastAsiaTheme="minorEastAsia" w:cstheme="minorEastAsia"/>
              <w:szCs w:val="18"/>
            </w:rPr>
            <w:fldChar w:fldCharType="separate"/>
          </w:r>
          <w:r>
            <w:rPr>
              <w:rFonts w:hint="eastAsia"/>
              <w:szCs w:val="36"/>
              <w:lang w:val="en-US" w:eastAsia="zh-CN"/>
            </w:rPr>
            <w:t xml:space="preserve">第一章 </w:t>
          </w:r>
          <w:r>
            <w:rPr>
              <w:szCs w:val="36"/>
            </w:rPr>
            <w:t>初识Go语言</w:t>
          </w:r>
          <w:r>
            <w:tab/>
          </w:r>
          <w:r>
            <w:fldChar w:fldCharType="begin"/>
          </w:r>
          <w:r>
            <w:instrText xml:space="preserve"> PAGEREF _Toc12854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_Toc10562 </w:instrText>
          </w:r>
          <w:r>
            <w:rPr>
              <w:rFonts w:hint="eastAsia" w:asciiTheme="minorEastAsia" w:hAnsiTheme="minorEastAsia" w:eastAsiaTheme="minorEastAsia" w:cstheme="minorEastAsia"/>
              <w:szCs w:val="18"/>
            </w:rPr>
            <w:fldChar w:fldCharType="separate"/>
          </w:r>
          <w:r>
            <w:rPr>
              <w:rFonts w:hint="eastAsia"/>
              <w:szCs w:val="32"/>
              <w:lang w:val="en-US" w:eastAsia="zh-CN"/>
            </w:rPr>
            <w:t>1.1</w:t>
          </w:r>
          <w:r>
            <w:rPr>
              <w:rFonts w:hint="default"/>
              <w:szCs w:val="32"/>
              <w:lang w:eastAsia="zh-CN"/>
            </w:rPr>
            <w:t xml:space="preserve"> </w:t>
          </w:r>
          <w:r>
            <w:rPr>
              <w:szCs w:val="32"/>
            </w:rPr>
            <w:t>Go语言的发展历史</w:t>
          </w:r>
          <w:r>
            <w:tab/>
          </w:r>
          <w:r>
            <w:fldChar w:fldCharType="begin"/>
          </w:r>
          <w:r>
            <w:instrText xml:space="preserve"> PAGEREF _Toc10562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_Toc22792 </w:instrText>
          </w:r>
          <w:r>
            <w:rPr>
              <w:rFonts w:hint="eastAsia" w:asciiTheme="minorEastAsia" w:hAnsiTheme="minorEastAsia" w:eastAsiaTheme="minorEastAsia" w:cstheme="minorEastAsia"/>
              <w:szCs w:val="18"/>
            </w:rPr>
            <w:fldChar w:fldCharType="separate"/>
          </w:r>
          <w:r>
            <w:rPr>
              <w:rFonts w:hint="eastAsia"/>
              <w:szCs w:val="30"/>
              <w:lang w:val="en-US" w:eastAsia="zh-CN"/>
            </w:rPr>
            <w:t xml:space="preserve">1.1.1 </w:t>
          </w:r>
          <w:r>
            <w:rPr>
              <w:szCs w:val="30"/>
            </w:rPr>
            <w:t>知名编程语言发展简史</w:t>
          </w:r>
          <w:r>
            <w:tab/>
          </w:r>
          <w:r>
            <w:fldChar w:fldCharType="begin"/>
          </w:r>
          <w:r>
            <w:instrText xml:space="preserve"> PAGEREF _Toc22792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_Toc24423 </w:instrText>
          </w:r>
          <w:r>
            <w:rPr>
              <w:rFonts w:hint="eastAsia" w:asciiTheme="minorEastAsia" w:hAnsiTheme="minorEastAsia" w:eastAsiaTheme="minorEastAsia" w:cstheme="minorEastAsia"/>
              <w:szCs w:val="18"/>
            </w:rPr>
            <w:fldChar w:fldCharType="separate"/>
          </w:r>
          <w:r>
            <w:rPr>
              <w:rFonts w:hint="eastAsia"/>
              <w:szCs w:val="30"/>
              <w:lang w:val="en-US" w:eastAsia="zh-CN"/>
            </w:rPr>
            <w:t>1.1.2 Go语言主要发展过程</w:t>
          </w:r>
          <w:r>
            <w:tab/>
          </w:r>
          <w:r>
            <w:fldChar w:fldCharType="begin"/>
          </w:r>
          <w:r>
            <w:instrText xml:space="preserve"> PAGEREF _Toc24423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_Toc19943 </w:instrText>
          </w:r>
          <w:r>
            <w:rPr>
              <w:rFonts w:hint="eastAsia" w:asciiTheme="minorEastAsia" w:hAnsiTheme="minorEastAsia" w:eastAsiaTheme="minorEastAsia" w:cstheme="minorEastAsia"/>
              <w:szCs w:val="18"/>
            </w:rPr>
            <w:fldChar w:fldCharType="separate"/>
          </w:r>
          <w:r>
            <w:rPr>
              <w:rFonts w:hint="eastAsia"/>
              <w:szCs w:val="32"/>
              <w:lang w:val="en-US" w:eastAsia="zh-CN"/>
            </w:rPr>
            <w:t>1.2</w:t>
          </w:r>
          <w:r>
            <w:rPr>
              <w:rFonts w:hint="default"/>
              <w:szCs w:val="32"/>
              <w:lang w:eastAsia="zh-CN"/>
            </w:rPr>
            <w:t xml:space="preserve"> </w:t>
          </w:r>
          <w:r>
            <w:rPr>
              <w:rFonts w:hint="eastAsia"/>
              <w:szCs w:val="32"/>
              <w:lang w:val="en-US" w:eastAsia="zh-CN"/>
            </w:rPr>
            <w:t>Go语言的特点及优势</w:t>
          </w:r>
          <w:r>
            <w:tab/>
          </w:r>
          <w:r>
            <w:fldChar w:fldCharType="begin"/>
          </w:r>
          <w:r>
            <w:instrText xml:space="preserve"> PAGEREF _Toc19943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_Toc30078 </w:instrText>
          </w:r>
          <w:r>
            <w:rPr>
              <w:rFonts w:hint="eastAsia" w:asciiTheme="minorEastAsia" w:hAnsiTheme="minorEastAsia" w:eastAsiaTheme="minorEastAsia" w:cstheme="minorEastAsia"/>
              <w:szCs w:val="18"/>
            </w:rPr>
            <w:fldChar w:fldCharType="separate"/>
          </w:r>
          <w:r>
            <w:rPr>
              <w:rFonts w:hint="eastAsia"/>
              <w:szCs w:val="30"/>
              <w:lang w:val="en-US" w:eastAsia="zh-CN"/>
            </w:rPr>
            <w:t>1.2.1 Go语言设计初衷</w:t>
          </w:r>
          <w:r>
            <w:tab/>
          </w:r>
          <w:r>
            <w:fldChar w:fldCharType="begin"/>
          </w:r>
          <w:r>
            <w:instrText xml:space="preserve"> PAGEREF _Toc30078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_Toc32160 </w:instrText>
          </w:r>
          <w:r>
            <w:rPr>
              <w:rFonts w:hint="eastAsia" w:asciiTheme="minorEastAsia" w:hAnsiTheme="minorEastAsia" w:eastAsiaTheme="minorEastAsia" w:cstheme="minorEastAsia"/>
              <w:szCs w:val="18"/>
            </w:rPr>
            <w:fldChar w:fldCharType="separate"/>
          </w:r>
          <w:r>
            <w:rPr>
              <w:rFonts w:hint="eastAsia"/>
              <w:szCs w:val="30"/>
              <w:lang w:val="en-US" w:eastAsia="zh-CN"/>
            </w:rPr>
            <w:t>1.2.2 Go语言的优势</w:t>
          </w:r>
          <w:r>
            <w:tab/>
          </w:r>
          <w:r>
            <w:fldChar w:fldCharType="begin"/>
          </w:r>
          <w:r>
            <w:instrText xml:space="preserve"> PAGEREF _Toc32160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_Toc8180 </w:instrText>
          </w:r>
          <w:r>
            <w:rPr>
              <w:rFonts w:hint="eastAsia" w:asciiTheme="minorEastAsia" w:hAnsiTheme="minorEastAsia" w:eastAsiaTheme="minorEastAsia" w:cstheme="minorEastAsia"/>
              <w:szCs w:val="18"/>
            </w:rPr>
            <w:fldChar w:fldCharType="separate"/>
          </w:r>
          <w:r>
            <w:rPr>
              <w:rFonts w:hint="eastAsia"/>
              <w:szCs w:val="32"/>
              <w:lang w:val="en-US" w:eastAsia="zh-CN"/>
            </w:rPr>
            <w:t>1.3</w:t>
          </w:r>
          <w:r>
            <w:rPr>
              <w:rFonts w:hint="default"/>
              <w:szCs w:val="32"/>
              <w:lang w:eastAsia="zh-CN"/>
            </w:rPr>
            <w:t xml:space="preserve"> </w:t>
          </w:r>
          <w:r>
            <w:rPr>
              <w:rFonts w:hint="eastAsia"/>
              <w:szCs w:val="32"/>
              <w:lang w:val="en-US" w:eastAsia="zh-CN"/>
            </w:rPr>
            <w:t>Go安装和配置</w:t>
          </w:r>
          <w:r>
            <w:tab/>
          </w:r>
          <w:r>
            <w:fldChar w:fldCharType="begin"/>
          </w:r>
          <w:r>
            <w:instrText xml:space="preserve"> PAGEREF _Toc8180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_Toc8824 </w:instrText>
          </w:r>
          <w:r>
            <w:rPr>
              <w:rFonts w:hint="eastAsia" w:asciiTheme="minorEastAsia" w:hAnsiTheme="minorEastAsia" w:eastAsiaTheme="minorEastAsia" w:cstheme="minorEastAsia"/>
              <w:szCs w:val="18"/>
            </w:rPr>
            <w:fldChar w:fldCharType="separate"/>
          </w:r>
          <w:r>
            <w:rPr>
              <w:rFonts w:hint="eastAsia"/>
              <w:szCs w:val="30"/>
              <w:lang w:val="en-US" w:eastAsia="zh-CN"/>
            </w:rPr>
            <w:t>1.3.1 下载</w:t>
          </w:r>
          <w:r>
            <w:tab/>
          </w:r>
          <w:r>
            <w:fldChar w:fldCharType="begin"/>
          </w:r>
          <w:r>
            <w:instrText xml:space="preserve"> PAGEREF _Toc8824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_Toc20829 </w:instrText>
          </w:r>
          <w:r>
            <w:rPr>
              <w:rFonts w:hint="eastAsia" w:asciiTheme="minorEastAsia" w:hAnsiTheme="minorEastAsia" w:eastAsiaTheme="minorEastAsia" w:cstheme="minorEastAsia"/>
              <w:szCs w:val="18"/>
            </w:rPr>
            <w:fldChar w:fldCharType="separate"/>
          </w:r>
          <w:r>
            <w:rPr>
              <w:rFonts w:hint="eastAsia"/>
              <w:szCs w:val="30"/>
              <w:lang w:val="en-US" w:eastAsia="zh-CN"/>
            </w:rPr>
            <w:t>1.3.2 windows系统下安装Go</w:t>
          </w:r>
          <w:r>
            <w:tab/>
          </w:r>
          <w:r>
            <w:fldChar w:fldCharType="begin"/>
          </w:r>
          <w:r>
            <w:instrText xml:space="preserve"> PAGEREF _Toc20829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_Toc2191 </w:instrText>
          </w:r>
          <w:r>
            <w:rPr>
              <w:rFonts w:hint="eastAsia" w:asciiTheme="minorEastAsia" w:hAnsiTheme="minorEastAsia" w:eastAsiaTheme="minorEastAsia" w:cstheme="minorEastAsia"/>
              <w:szCs w:val="18"/>
            </w:rPr>
            <w:fldChar w:fldCharType="separate"/>
          </w:r>
          <w:r>
            <w:rPr>
              <w:rFonts w:hint="eastAsia"/>
              <w:szCs w:val="30"/>
              <w:lang w:val="en-US" w:eastAsia="zh-CN"/>
            </w:rPr>
            <w:t>1.3.3 Mac系统下安装及配置环境变量</w:t>
          </w:r>
          <w:r>
            <w:tab/>
          </w:r>
          <w:r>
            <w:fldChar w:fldCharType="begin"/>
          </w:r>
          <w:r>
            <w:instrText xml:space="preserve"> PAGEREF _Toc2191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_Toc8648 </w:instrText>
          </w:r>
          <w:r>
            <w:rPr>
              <w:rFonts w:hint="eastAsia" w:asciiTheme="minorEastAsia" w:hAnsiTheme="minorEastAsia" w:eastAsiaTheme="minorEastAsia" w:cstheme="minorEastAsia"/>
              <w:szCs w:val="18"/>
            </w:rPr>
            <w:fldChar w:fldCharType="separate"/>
          </w:r>
          <w:r>
            <w:rPr>
              <w:rFonts w:hint="eastAsia"/>
              <w:szCs w:val="32"/>
              <w:lang w:val="en-US" w:eastAsia="zh-CN"/>
            </w:rPr>
            <w:t>1.4</w:t>
          </w:r>
          <w:r>
            <w:rPr>
              <w:rFonts w:hint="default"/>
              <w:szCs w:val="32"/>
              <w:lang w:eastAsia="zh-CN"/>
            </w:rPr>
            <w:t xml:space="preserve"> </w:t>
          </w:r>
          <w:r>
            <w:rPr>
              <w:rFonts w:hint="eastAsia"/>
              <w:szCs w:val="32"/>
              <w:lang w:val="en-US" w:eastAsia="zh-CN"/>
            </w:rPr>
            <w:t>Goland安装和配置</w:t>
          </w:r>
          <w:r>
            <w:tab/>
          </w:r>
          <w:r>
            <w:fldChar w:fldCharType="begin"/>
          </w:r>
          <w:r>
            <w:instrText xml:space="preserve"> PAGEREF _Toc8648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_Toc14942 </w:instrText>
          </w:r>
          <w:r>
            <w:rPr>
              <w:rFonts w:hint="eastAsia" w:asciiTheme="minorEastAsia" w:hAnsiTheme="minorEastAsia" w:eastAsiaTheme="minorEastAsia" w:cstheme="minorEastAsia"/>
              <w:szCs w:val="18"/>
            </w:rPr>
            <w:fldChar w:fldCharType="separate"/>
          </w:r>
          <w:r>
            <w:rPr>
              <w:rFonts w:hint="eastAsia"/>
              <w:szCs w:val="30"/>
              <w:lang w:val="en-US" w:eastAsia="zh-CN"/>
            </w:rPr>
            <w:t>1.4.1 安装Goland开发工具</w:t>
          </w:r>
          <w:r>
            <w:tab/>
          </w:r>
          <w:r>
            <w:fldChar w:fldCharType="begin"/>
          </w:r>
          <w:r>
            <w:instrText xml:space="preserve"> PAGEREF _Toc14942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_Toc8655 </w:instrText>
          </w:r>
          <w:r>
            <w:rPr>
              <w:rFonts w:hint="eastAsia" w:asciiTheme="minorEastAsia" w:hAnsiTheme="minorEastAsia" w:eastAsiaTheme="minorEastAsia" w:cstheme="minorEastAsia"/>
              <w:szCs w:val="18"/>
            </w:rPr>
            <w:fldChar w:fldCharType="separate"/>
          </w:r>
          <w:r>
            <w:rPr>
              <w:rFonts w:hint="eastAsia"/>
              <w:szCs w:val="30"/>
              <w:lang w:val="en-US" w:eastAsia="zh-CN"/>
            </w:rPr>
            <w:t>1.4.2 下载及安装</w:t>
          </w:r>
          <w:r>
            <w:tab/>
          </w:r>
          <w:r>
            <w:fldChar w:fldCharType="begin"/>
          </w:r>
          <w:r>
            <w:instrText xml:space="preserve"> PAGEREF _Toc8655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_Toc32272 </w:instrText>
          </w:r>
          <w:r>
            <w:rPr>
              <w:rFonts w:hint="eastAsia" w:asciiTheme="minorEastAsia" w:hAnsiTheme="minorEastAsia" w:eastAsiaTheme="minorEastAsia" w:cstheme="minorEastAsia"/>
              <w:szCs w:val="18"/>
            </w:rPr>
            <w:fldChar w:fldCharType="separate"/>
          </w:r>
          <w:r>
            <w:rPr>
              <w:rFonts w:hint="eastAsia"/>
              <w:szCs w:val="30"/>
              <w:lang w:val="en-US" w:eastAsia="zh-CN"/>
            </w:rPr>
            <w:t>1.4.3 使用Goland</w:t>
          </w:r>
          <w:r>
            <w:tab/>
          </w:r>
          <w:r>
            <w:fldChar w:fldCharType="begin"/>
          </w:r>
          <w:r>
            <w:instrText xml:space="preserve"> PAGEREF _Toc32272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_Toc32510 </w:instrText>
          </w:r>
          <w:r>
            <w:rPr>
              <w:rFonts w:hint="eastAsia" w:asciiTheme="minorEastAsia" w:hAnsiTheme="minorEastAsia" w:eastAsiaTheme="minorEastAsia" w:cstheme="minorEastAsia"/>
              <w:szCs w:val="18"/>
            </w:rPr>
            <w:fldChar w:fldCharType="separate"/>
          </w:r>
          <w:r>
            <w:rPr>
              <w:rFonts w:hint="eastAsia"/>
              <w:szCs w:val="30"/>
              <w:lang w:val="en-US" w:eastAsia="zh-CN"/>
            </w:rPr>
            <w:t>1.4.4 编写第一个程序HelloWorld</w:t>
          </w:r>
          <w:r>
            <w:tab/>
          </w:r>
          <w:r>
            <w:fldChar w:fldCharType="begin"/>
          </w:r>
          <w:r>
            <w:instrText xml:space="preserve"> PAGEREF _Toc32510 </w:instrText>
          </w:r>
          <w:r>
            <w:fldChar w:fldCharType="separate"/>
          </w:r>
          <w:r>
            <w:t>12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_Toc4815 </w:instrText>
          </w:r>
          <w:r>
            <w:rPr>
              <w:rFonts w:hint="eastAsia" w:asciiTheme="minorEastAsia" w:hAnsiTheme="minorEastAsia" w:eastAsiaTheme="minorEastAsia" w:cstheme="minorEastAsia"/>
              <w:szCs w:val="18"/>
            </w:rPr>
            <w:fldChar w:fldCharType="separate"/>
          </w:r>
          <w:r>
            <w:rPr>
              <w:rFonts w:hint="eastAsia"/>
              <w:szCs w:val="32"/>
              <w:lang w:val="en-US" w:eastAsia="zh-CN"/>
            </w:rPr>
            <w:t>1.5</w:t>
          </w:r>
          <w:r>
            <w:rPr>
              <w:rFonts w:hint="default"/>
              <w:szCs w:val="32"/>
              <w:lang w:eastAsia="zh-CN"/>
            </w:rPr>
            <w:t xml:space="preserve"> </w:t>
          </w:r>
          <w:r>
            <w:rPr>
              <w:rFonts w:hint="eastAsia"/>
              <w:szCs w:val="32"/>
              <w:lang w:val="en-US" w:eastAsia="zh-CN"/>
            </w:rPr>
            <w:t>Go语言编码规范</w:t>
          </w:r>
          <w:r>
            <w:tab/>
          </w:r>
          <w:r>
            <w:fldChar w:fldCharType="begin"/>
          </w:r>
          <w:r>
            <w:instrText xml:space="preserve"> PAGEREF _Toc4815 </w:instrText>
          </w:r>
          <w:r>
            <w:fldChar w:fldCharType="separate"/>
          </w:r>
          <w:r>
            <w:t>12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_Toc19584 </w:instrText>
          </w:r>
          <w:r>
            <w:rPr>
              <w:rFonts w:hint="eastAsia" w:asciiTheme="minorEastAsia" w:hAnsiTheme="minorEastAsia" w:eastAsiaTheme="minorEastAsia" w:cstheme="minorEastAsia"/>
              <w:szCs w:val="18"/>
            </w:rPr>
            <w:fldChar w:fldCharType="separate"/>
          </w:r>
          <w:r>
            <w:rPr>
              <w:rFonts w:hint="eastAsia"/>
              <w:szCs w:val="30"/>
              <w:lang w:val="en-US" w:eastAsia="zh-CN"/>
            </w:rPr>
            <w:t>1.5.1 HelloWorld程序解析</w:t>
          </w:r>
          <w:r>
            <w:tab/>
          </w:r>
          <w:r>
            <w:fldChar w:fldCharType="begin"/>
          </w:r>
          <w:r>
            <w:instrText xml:space="preserve"> PAGEREF _Toc19584 </w:instrText>
          </w:r>
          <w:r>
            <w:fldChar w:fldCharType="separate"/>
          </w:r>
          <w:r>
            <w:t>12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_Toc21811 </w:instrText>
          </w:r>
          <w:r>
            <w:rPr>
              <w:rFonts w:hint="eastAsia" w:asciiTheme="minorEastAsia" w:hAnsiTheme="minorEastAsia" w:eastAsiaTheme="minorEastAsia" w:cstheme="minorEastAsia"/>
              <w:szCs w:val="18"/>
            </w:rPr>
            <w:fldChar w:fldCharType="separate"/>
          </w:r>
          <w:r>
            <w:rPr>
              <w:rFonts w:hint="eastAsia"/>
              <w:szCs w:val="30"/>
              <w:lang w:val="en-US" w:eastAsia="zh-CN"/>
            </w:rPr>
            <w:t>1.5.2 Go语言编码规范</w:t>
          </w:r>
          <w:r>
            <w:tab/>
          </w:r>
          <w:r>
            <w:fldChar w:fldCharType="begin"/>
          </w:r>
          <w:r>
            <w:instrText xml:space="preserve"> PAGEREF _Toc21811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_Toc6712 </w:instrText>
          </w:r>
          <w:r>
            <w:rPr>
              <w:rFonts w:hint="eastAsia" w:asciiTheme="minorEastAsia" w:hAnsiTheme="minorEastAsia" w:eastAsiaTheme="minorEastAsia" w:cstheme="minorEastAsia"/>
              <w:szCs w:val="18"/>
            </w:rPr>
            <w:fldChar w:fldCharType="separate"/>
          </w:r>
          <w:r>
            <w:rPr>
              <w:rFonts w:hint="eastAsia"/>
              <w:szCs w:val="30"/>
              <w:lang w:val="en-US" w:eastAsia="zh-CN"/>
            </w:rPr>
            <w:t>1.5.3 Go语言关键字及保留字</w:t>
          </w:r>
          <w:r>
            <w:tab/>
          </w:r>
          <w:r>
            <w:fldChar w:fldCharType="begin"/>
          </w:r>
          <w:r>
            <w:instrText xml:space="preserve"> PAGEREF _Toc6712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_Toc27769 </w:instrText>
          </w:r>
          <w:r>
            <w:rPr>
              <w:rFonts w:hint="eastAsia" w:asciiTheme="minorEastAsia" w:hAnsiTheme="minorEastAsia" w:eastAsiaTheme="minorEastAsia" w:cstheme="minorEastAsia"/>
              <w:szCs w:val="18"/>
            </w:rPr>
            <w:fldChar w:fldCharType="separate"/>
          </w:r>
          <w:r>
            <w:rPr>
              <w:rFonts w:hint="eastAsia"/>
              <w:szCs w:val="30"/>
              <w:lang w:val="en-US" w:eastAsia="zh-CN"/>
            </w:rPr>
            <w:t>1.5.4 Go 程序结构组成</w:t>
          </w:r>
          <w:r>
            <w:tab/>
          </w:r>
          <w:r>
            <w:fldChar w:fldCharType="begin"/>
          </w:r>
          <w:r>
            <w:instrText xml:space="preserve"> PAGEREF _Toc27769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_Toc5559 </w:instrText>
          </w:r>
          <w:r>
            <w:rPr>
              <w:rFonts w:hint="eastAsia" w:asciiTheme="minorEastAsia" w:hAnsiTheme="minorEastAsia" w:eastAsiaTheme="minorEastAsia" w:cstheme="minorEastAsia"/>
              <w:szCs w:val="18"/>
            </w:rPr>
            <w:fldChar w:fldCharType="separate"/>
          </w:r>
          <w:r>
            <w:rPr>
              <w:rFonts w:hint="default"/>
              <w:szCs w:val="36"/>
              <w:lang w:eastAsia="zh-CN"/>
            </w:rPr>
            <w:t>第二章</w:t>
          </w:r>
          <w:r>
            <w:rPr>
              <w:rFonts w:hint="default"/>
              <w:szCs w:val="36"/>
              <w:lang w:val="en-US" w:eastAsia="zh-CN"/>
            </w:rPr>
            <w:t>Go语言基础</w:t>
          </w:r>
          <w:r>
            <w:tab/>
          </w:r>
          <w:r>
            <w:fldChar w:fldCharType="begin"/>
          </w:r>
          <w:r>
            <w:instrText xml:space="preserve"> PAGEREF _Toc5559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_Toc28207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.1 </w:t>
          </w:r>
          <w:r>
            <w:rPr>
              <w:rFonts w:hint="eastAsia"/>
              <w:szCs w:val="32"/>
              <w:lang w:val="en-US" w:eastAsia="zh-CN"/>
            </w:rPr>
            <w:t>变量</w:t>
          </w:r>
          <w:r>
            <w:tab/>
          </w:r>
          <w:r>
            <w:fldChar w:fldCharType="begin"/>
          </w:r>
          <w:r>
            <w:instrText xml:space="preserve"> PAGEREF _Toc28207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_Toc2975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2.1.1 </w:t>
          </w:r>
          <w:r>
            <w:rPr>
              <w:rFonts w:hint="eastAsia"/>
              <w:szCs w:val="30"/>
              <w:lang w:val="en-US" w:eastAsia="zh-CN"/>
            </w:rPr>
            <w:t>变量的概念</w:t>
          </w:r>
          <w:r>
            <w:tab/>
          </w:r>
          <w:r>
            <w:fldChar w:fldCharType="begin"/>
          </w:r>
          <w:r>
            <w:instrText xml:space="preserve"> PAGEREF _Toc2975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_Toc5235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2.1.2 </w:t>
          </w:r>
          <w:r>
            <w:rPr>
              <w:rFonts w:hint="eastAsia"/>
              <w:szCs w:val="30"/>
              <w:lang w:val="en-US" w:eastAsia="zh-CN"/>
            </w:rPr>
            <w:t>声明变量</w:t>
          </w:r>
          <w:r>
            <w:tab/>
          </w:r>
          <w:r>
            <w:fldChar w:fldCharType="begin"/>
          </w:r>
          <w:r>
            <w:instrText xml:space="preserve"> PAGEREF _Toc5235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_Toc5502 </w:instrText>
          </w:r>
          <w:r>
            <w:rPr>
              <w:rFonts w:hint="eastAsia" w:asciiTheme="minorEastAsia" w:hAnsiTheme="minorEastAsia" w:eastAsiaTheme="minorEastAsia" w:cstheme="minorEastAsia"/>
              <w:szCs w:val="18"/>
            </w:rPr>
            <w:fldChar w:fldCharType="separate"/>
          </w:r>
          <w:r>
            <w:rPr>
              <w:rFonts w:hint="eastAsia"/>
              <w:szCs w:val="30"/>
              <w:lang w:val="en-US" w:eastAsia="zh-CN"/>
            </w:rPr>
            <w:t>2.1.3 变量初始化</w:t>
          </w:r>
          <w:r>
            <w:tab/>
          </w:r>
          <w:r>
            <w:fldChar w:fldCharType="begin"/>
          </w:r>
          <w:r>
            <w:instrText xml:space="preserve"> PAGEREF _Toc5502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_Toc17145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2.1.4 </w:t>
          </w:r>
          <w:r>
            <w:rPr>
              <w:rFonts w:hint="eastAsia"/>
              <w:szCs w:val="30"/>
              <w:lang w:val="en-US" w:eastAsia="zh-CN"/>
            </w:rPr>
            <w:t>匿名变量</w:t>
          </w:r>
          <w:r>
            <w:tab/>
          </w:r>
          <w:r>
            <w:fldChar w:fldCharType="begin"/>
          </w:r>
          <w:r>
            <w:instrText xml:space="preserve"> PAGEREF _Toc17145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_Toc24357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.2 </w:t>
          </w:r>
          <w:r>
            <w:rPr>
              <w:rFonts w:hint="eastAsia"/>
              <w:szCs w:val="32"/>
              <w:lang w:val="en-US" w:eastAsia="zh-CN"/>
            </w:rPr>
            <w:t>数据类型</w:t>
          </w:r>
          <w:r>
            <w:tab/>
          </w:r>
          <w:r>
            <w:fldChar w:fldCharType="begin"/>
          </w:r>
          <w:r>
            <w:instrText xml:space="preserve"> PAGEREF _Toc24357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_Toc14708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 </w:t>
          </w:r>
          <w:r>
            <w:rPr>
              <w:rFonts w:hint="eastAsia"/>
              <w:szCs w:val="30"/>
              <w:lang w:val="en-US" w:eastAsia="zh-CN"/>
            </w:rPr>
            <w:t>整型</w:t>
          </w:r>
          <w:r>
            <w:tab/>
          </w:r>
          <w:r>
            <w:fldChar w:fldCharType="begin"/>
          </w:r>
          <w:r>
            <w:instrText xml:space="preserve"> PAGEREF _Toc14708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_Toc2051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2.2.2 </w:t>
          </w:r>
          <w:r>
            <w:rPr>
              <w:rFonts w:hint="eastAsia"/>
              <w:szCs w:val="30"/>
              <w:lang w:val="en-US" w:eastAsia="zh-CN"/>
            </w:rPr>
            <w:t>浮点型</w:t>
          </w:r>
          <w:r>
            <w:tab/>
          </w:r>
          <w:r>
            <w:fldChar w:fldCharType="begin"/>
          </w:r>
          <w:r>
            <w:instrText xml:space="preserve"> PAGEREF _Toc2051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_Toc1558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2.2.3 </w:t>
          </w:r>
          <w:r>
            <w:rPr>
              <w:rFonts w:hint="eastAsia"/>
              <w:szCs w:val="30"/>
              <w:lang w:val="en-US" w:eastAsia="zh-CN"/>
            </w:rPr>
            <w:t>布尔型</w:t>
          </w:r>
          <w:r>
            <w:tab/>
          </w:r>
          <w:r>
            <w:fldChar w:fldCharType="begin"/>
          </w:r>
          <w:r>
            <w:instrText xml:space="preserve"> PAGEREF _Toc1558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_Toc2062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2.2.4 </w:t>
          </w:r>
          <w:r>
            <w:rPr>
              <w:rFonts w:hint="eastAsia"/>
              <w:szCs w:val="30"/>
              <w:lang w:val="en-US" w:eastAsia="zh-CN"/>
            </w:rPr>
            <w:t>字符串</w:t>
          </w:r>
          <w:r>
            <w:tab/>
          </w:r>
          <w:r>
            <w:fldChar w:fldCharType="begin"/>
          </w:r>
          <w:r>
            <w:instrText xml:space="preserve"> PAGEREF _Toc2062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_Toc8515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2.2.5 </w:t>
          </w:r>
          <w:r>
            <w:rPr>
              <w:rFonts w:hint="eastAsia"/>
              <w:szCs w:val="30"/>
              <w:lang w:val="en-US" w:eastAsia="zh-CN"/>
            </w:rPr>
            <w:t>字符</w:t>
          </w:r>
          <w:r>
            <w:tab/>
          </w:r>
          <w:r>
            <w:fldChar w:fldCharType="begin"/>
          </w:r>
          <w:r>
            <w:instrText xml:space="preserve"> PAGEREF _Toc8515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_Toc32062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2.2.6 </w:t>
          </w:r>
          <w:r>
            <w:rPr>
              <w:rFonts w:hint="default"/>
              <w:szCs w:val="30"/>
              <w:lang w:val="en-US" w:eastAsia="zh-CN"/>
            </w:rPr>
            <w:t>数组</w:t>
          </w:r>
          <w:r>
            <w:tab/>
          </w:r>
          <w:r>
            <w:fldChar w:fldCharType="begin"/>
          </w:r>
          <w:r>
            <w:instrText xml:space="preserve"> PAGEREF _Toc32062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_Toc9133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2.2.7 </w:t>
          </w:r>
          <w:r>
            <w:rPr>
              <w:rFonts w:hint="default"/>
              <w:szCs w:val="30"/>
              <w:lang w:val="en-US" w:eastAsia="zh-CN"/>
            </w:rPr>
            <w:t>结构体</w:t>
          </w:r>
          <w:r>
            <w:tab/>
          </w:r>
          <w:r>
            <w:fldChar w:fldCharType="begin"/>
          </w:r>
          <w:r>
            <w:instrText xml:space="preserve"> PAGEREF _Toc9133 </w:instrText>
          </w:r>
          <w:r>
            <w:fldChar w:fldCharType="separate"/>
          </w:r>
          <w:r>
            <w:t>22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_Toc11694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2.2.8 </w:t>
          </w:r>
          <w:r>
            <w:rPr>
              <w:rFonts w:hint="default"/>
              <w:szCs w:val="30"/>
              <w:lang w:val="en-US" w:eastAsia="zh-CN"/>
            </w:rPr>
            <w:t>指针</w:t>
          </w:r>
          <w:r>
            <w:tab/>
          </w:r>
          <w:r>
            <w:fldChar w:fldCharType="begin"/>
          </w:r>
          <w:r>
            <w:instrText xml:space="preserve"> PAGEREF _Toc11694 </w:instrText>
          </w:r>
          <w:r>
            <w:fldChar w:fldCharType="separate"/>
          </w:r>
          <w:r>
            <w:t>22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_Toc21102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2.2.9 </w:t>
          </w:r>
          <w:r>
            <w:rPr>
              <w:rFonts w:hint="default"/>
              <w:szCs w:val="30"/>
              <w:lang w:val="en-US" w:eastAsia="zh-CN"/>
            </w:rPr>
            <w:t>切片</w:t>
          </w:r>
          <w:r>
            <w:tab/>
          </w:r>
          <w:r>
            <w:fldChar w:fldCharType="begin"/>
          </w:r>
          <w:r>
            <w:instrText xml:space="preserve"> PAGEREF _Toc21102 </w:instrText>
          </w:r>
          <w:r>
            <w:fldChar w:fldCharType="separate"/>
          </w:r>
          <w:r>
            <w:t>24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_Toc11220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2.2.10 </w:t>
          </w:r>
          <w:r>
            <w:rPr>
              <w:rFonts w:hint="default"/>
              <w:szCs w:val="30"/>
              <w:lang w:val="en-US" w:eastAsia="zh-CN"/>
            </w:rPr>
            <w:t>映射（map）</w:t>
          </w:r>
          <w:r>
            <w:tab/>
          </w:r>
          <w:r>
            <w:fldChar w:fldCharType="begin"/>
          </w:r>
          <w:r>
            <w:instrText xml:space="preserve"> PAGEREF _Toc11220 </w:instrText>
          </w:r>
          <w:r>
            <w:fldChar w:fldCharType="separate"/>
          </w:r>
          <w:r>
            <w:t>24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_Toc22752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2.2.11 </w:t>
          </w:r>
          <w:r>
            <w:rPr>
              <w:rFonts w:hint="default"/>
              <w:szCs w:val="30"/>
              <w:lang w:val="en-US" w:eastAsia="zh-CN"/>
            </w:rPr>
            <w:t>函数</w:t>
          </w:r>
          <w:r>
            <w:tab/>
          </w:r>
          <w:r>
            <w:fldChar w:fldCharType="begin"/>
          </w:r>
          <w:r>
            <w:instrText xml:space="preserve"> PAGEREF _Toc22752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_Toc13684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2.2.12 </w:t>
          </w:r>
          <w:r>
            <w:rPr>
              <w:rFonts w:hint="default"/>
              <w:szCs w:val="30"/>
              <w:lang w:val="en-US" w:eastAsia="zh-CN"/>
            </w:rPr>
            <w:t>通道</w:t>
          </w:r>
          <w:r>
            <w:tab/>
          </w:r>
          <w:r>
            <w:fldChar w:fldCharType="begin"/>
          </w:r>
          <w:r>
            <w:instrText xml:space="preserve"> PAGEREF _Toc13684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_Toc1599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.3 </w:t>
          </w:r>
          <w:r>
            <w:rPr>
              <w:rFonts w:hint="eastAsia"/>
              <w:szCs w:val="32"/>
              <w:lang w:val="en-US" w:eastAsia="zh-CN"/>
            </w:rPr>
            <w:t>打印格式化</w:t>
          </w:r>
          <w:r>
            <w:tab/>
          </w:r>
          <w:r>
            <w:fldChar w:fldCharType="begin"/>
          </w:r>
          <w:r>
            <w:instrText xml:space="preserve"> PAGEREF _Toc1599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_Toc27451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.4 </w:t>
          </w:r>
          <w:r>
            <w:rPr>
              <w:rFonts w:hint="eastAsia"/>
              <w:szCs w:val="32"/>
              <w:lang w:val="en-US" w:eastAsia="zh-CN"/>
            </w:rPr>
            <w:t>数据类型转换</w:t>
          </w:r>
          <w:r>
            <w:tab/>
          </w:r>
          <w:r>
            <w:fldChar w:fldCharType="begin"/>
          </w:r>
          <w:r>
            <w:instrText xml:space="preserve"> PAGEREF _Toc27451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_Toc21852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2.4.1 </w:t>
          </w:r>
          <w:r>
            <w:rPr>
              <w:rFonts w:hint="eastAsia"/>
              <w:szCs w:val="30"/>
              <w:lang w:val="en-US" w:eastAsia="zh-CN"/>
            </w:rPr>
            <w:t>T(表达式)</w:t>
          </w:r>
          <w:r>
            <w:tab/>
          </w:r>
          <w:r>
            <w:fldChar w:fldCharType="begin"/>
          </w:r>
          <w:r>
            <w:instrText xml:space="preserve"> PAGEREF _Toc21852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_Toc11815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2.4.2 </w:t>
          </w:r>
          <w:r>
            <w:rPr>
              <w:rFonts w:hint="eastAsia"/>
              <w:szCs w:val="30"/>
              <w:lang w:val="en-US" w:eastAsia="zh-CN"/>
            </w:rPr>
            <w:t>float与int之间转换</w:t>
          </w:r>
          <w:r>
            <w:tab/>
          </w:r>
          <w:r>
            <w:fldChar w:fldCharType="begin"/>
          </w:r>
          <w:r>
            <w:instrText xml:space="preserve"> PAGEREF _Toc11815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_Toc30444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2.4.3 </w:t>
          </w:r>
          <w:r>
            <w:rPr>
              <w:rFonts w:hint="eastAsia"/>
              <w:szCs w:val="30"/>
              <w:lang w:val="en-US" w:eastAsia="zh-CN"/>
            </w:rPr>
            <w:t>int转string</w:t>
          </w:r>
          <w:r>
            <w:tab/>
          </w:r>
          <w:r>
            <w:fldChar w:fldCharType="begin"/>
          </w:r>
          <w:r>
            <w:instrText xml:space="preserve"> PAGEREF _Toc30444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_Toc6431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2.4.4 </w:t>
          </w:r>
          <w:r>
            <w:rPr>
              <w:rFonts w:hint="eastAsia"/>
              <w:szCs w:val="30"/>
              <w:lang w:val="en-US" w:eastAsia="zh-CN"/>
            </w:rPr>
            <w:t>string转int</w:t>
          </w:r>
          <w:r>
            <w:tab/>
          </w:r>
          <w:r>
            <w:fldChar w:fldCharType="begin"/>
          </w:r>
          <w:r>
            <w:instrText xml:space="preserve"> PAGEREF _Toc6431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_Toc6959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.5</w:t>
          </w:r>
          <w:r>
            <w:rPr>
              <w:rFonts w:hint="eastAsia"/>
              <w:szCs w:val="32"/>
              <w:lang w:val="en-US" w:eastAsia="zh-CN"/>
            </w:rPr>
            <w:t>常量</w:t>
          </w:r>
          <w:r>
            <w:tab/>
          </w:r>
          <w:r>
            <w:fldChar w:fldCharType="begin"/>
          </w:r>
          <w:r>
            <w:instrText xml:space="preserve"> PAGEREF _Toc6959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2.5.1 </w:t>
          </w:r>
          <w:r>
            <w:rPr>
              <w:rFonts w:hint="eastAsia"/>
              <w:szCs w:val="30"/>
              <w:lang w:val="en-US" w:eastAsia="zh-CN"/>
            </w:rPr>
            <w:t>声明方式</w:t>
          </w:r>
          <w:r>
            <w:tab/>
          </w:r>
          <w:r>
            <w:fldChar w:fldCharType="begin"/>
          </w:r>
          <w:r>
            <w:instrText xml:space="preserve"> PAGEREF _Toc112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_Toc24078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2.5.2 </w:t>
          </w:r>
          <w:r>
            <w:rPr>
              <w:rFonts w:hint="eastAsia"/>
              <w:szCs w:val="30"/>
              <w:lang w:val="en-US" w:eastAsia="zh-CN"/>
            </w:rPr>
            <w:t>常量用于枚举（常量组）</w:t>
          </w:r>
          <w:r>
            <w:tab/>
          </w:r>
          <w:r>
            <w:fldChar w:fldCharType="begin"/>
          </w:r>
          <w:r>
            <w:instrText xml:space="preserve"> PAGEREF _Toc24078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_Toc28165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2.5.3 </w:t>
          </w:r>
          <w:r>
            <w:rPr>
              <w:rFonts w:hint="eastAsia"/>
              <w:szCs w:val="30"/>
              <w:lang w:val="en-US" w:eastAsia="zh-CN"/>
            </w:rPr>
            <w:t>iota</w:t>
          </w:r>
          <w:r>
            <w:tab/>
          </w:r>
          <w:r>
            <w:fldChar w:fldCharType="begin"/>
          </w:r>
          <w:r>
            <w:instrText xml:space="preserve"> PAGEREF _Toc28165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_Toc4315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.6</w:t>
          </w:r>
          <w:r>
            <w:rPr>
              <w:rFonts w:hint="eastAsia"/>
              <w:szCs w:val="32"/>
              <w:lang w:val="en-US" w:eastAsia="zh-CN"/>
            </w:rPr>
            <w:t>类型别名（Type Alias）</w:t>
          </w:r>
          <w:r>
            <w:tab/>
          </w:r>
          <w:r>
            <w:fldChar w:fldCharType="begin"/>
          </w:r>
          <w:r>
            <w:instrText xml:space="preserve"> PAGEREF _Toc4315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_Toc2201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2.6.1 </w:t>
          </w:r>
          <w:r>
            <w:rPr>
              <w:rFonts w:hint="eastAsia"/>
              <w:szCs w:val="30"/>
              <w:lang w:val="en-US" w:eastAsia="zh-CN"/>
            </w:rPr>
            <w:t>概要</w:t>
          </w:r>
          <w:r>
            <w:tab/>
          </w:r>
          <w:r>
            <w:fldChar w:fldCharType="begin"/>
          </w:r>
          <w:r>
            <w:instrText xml:space="preserve"> PAGEREF _Toc2201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_Toc14164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2.6.2 </w:t>
          </w:r>
          <w:r>
            <w:rPr>
              <w:rFonts w:hint="eastAsia"/>
              <w:szCs w:val="30"/>
              <w:lang w:val="en-US" w:eastAsia="zh-CN"/>
            </w:rPr>
            <w:t>类型别名与类型定义</w:t>
          </w:r>
          <w:r>
            <w:tab/>
          </w:r>
          <w:r>
            <w:fldChar w:fldCharType="begin"/>
          </w:r>
          <w:r>
            <w:instrText xml:space="preserve"> PAGEREF _Toc14164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_Toc1327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.7 </w:t>
          </w:r>
          <w:r>
            <w:rPr>
              <w:rFonts w:hint="eastAsia"/>
              <w:szCs w:val="32"/>
              <w:lang w:val="en-US" w:eastAsia="zh-CN"/>
            </w:rPr>
            <w:t>Go 语言运算符</w:t>
          </w:r>
          <w:r>
            <w:tab/>
          </w:r>
          <w:r>
            <w:fldChar w:fldCharType="begin"/>
          </w:r>
          <w:r>
            <w:instrText xml:space="preserve"> PAGEREF _Toc1327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_Toc31144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2.7.1 </w:t>
          </w:r>
          <w:r>
            <w:rPr>
              <w:rFonts w:hint="eastAsia"/>
              <w:szCs w:val="30"/>
              <w:lang w:val="en-US" w:eastAsia="zh-CN"/>
            </w:rPr>
            <w:t>算术运算符 （Arithmetic  operator）</w:t>
          </w:r>
          <w:r>
            <w:tab/>
          </w:r>
          <w:r>
            <w:fldChar w:fldCharType="begin"/>
          </w:r>
          <w:r>
            <w:instrText xml:space="preserve"> PAGEREF _Toc31144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_Toc32148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2.7.2 </w:t>
          </w:r>
          <w:r>
            <w:rPr>
              <w:rFonts w:hint="eastAsia"/>
              <w:szCs w:val="30"/>
              <w:lang w:val="en-US" w:eastAsia="zh-CN"/>
            </w:rPr>
            <w:t>关系运算符（Relational  operator）</w:t>
          </w:r>
          <w:r>
            <w:tab/>
          </w:r>
          <w:r>
            <w:fldChar w:fldCharType="begin"/>
          </w:r>
          <w:r>
            <w:instrText xml:space="preserve"> PAGEREF _Toc32148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_Toc7033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2.7.3 </w:t>
          </w:r>
          <w:r>
            <w:rPr>
              <w:rFonts w:hint="eastAsia"/>
              <w:szCs w:val="30"/>
              <w:lang w:val="en-US" w:eastAsia="zh-CN"/>
            </w:rPr>
            <w:t>逻辑运算符（Logical  operator）</w:t>
          </w:r>
          <w:r>
            <w:tab/>
          </w:r>
          <w:r>
            <w:fldChar w:fldCharType="begin"/>
          </w:r>
          <w:r>
            <w:instrText xml:space="preserve"> PAGEREF _Toc7033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_Toc7103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2.7.4 </w:t>
          </w:r>
          <w:r>
            <w:rPr>
              <w:rFonts w:hint="eastAsia"/>
              <w:szCs w:val="30"/>
              <w:lang w:val="en-US" w:eastAsia="zh-CN"/>
            </w:rPr>
            <w:t>位运算符（Bitwise  operator）</w:t>
          </w:r>
          <w:r>
            <w:tab/>
          </w:r>
          <w:r>
            <w:fldChar w:fldCharType="begin"/>
          </w:r>
          <w:r>
            <w:instrText xml:space="preserve"> PAGEREF _Toc7103 </w:instrText>
          </w:r>
          <w:r>
            <w:fldChar w:fldCharType="separate"/>
          </w:r>
          <w:r>
            <w:t>34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_Toc18494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2.7.5 </w:t>
          </w:r>
          <w:r>
            <w:rPr>
              <w:rFonts w:hint="eastAsia"/>
              <w:szCs w:val="30"/>
              <w:lang w:val="en-US" w:eastAsia="zh-CN"/>
            </w:rPr>
            <w:t>赋值运算符（Assignment  operator）</w:t>
          </w:r>
          <w:r>
            <w:tab/>
          </w:r>
          <w:r>
            <w:fldChar w:fldCharType="begin"/>
          </w:r>
          <w:r>
            <w:instrText xml:space="preserve"> PAGEREF _Toc18494 </w:instrText>
          </w:r>
          <w:r>
            <w:fldChar w:fldCharType="separate"/>
          </w:r>
          <w:r>
            <w:t>37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_Toc18751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2.7.6 </w:t>
          </w:r>
          <w:r>
            <w:rPr>
              <w:rFonts w:hint="eastAsia"/>
              <w:szCs w:val="30"/>
              <w:lang w:val="en-US" w:eastAsia="zh-CN"/>
            </w:rPr>
            <w:t>其他运算符</w:t>
          </w:r>
          <w:r>
            <w:tab/>
          </w:r>
          <w:r>
            <w:fldChar w:fldCharType="begin"/>
          </w:r>
          <w:r>
            <w:instrText xml:space="preserve"> PAGEREF _Toc18751 </w:instrText>
          </w:r>
          <w:r>
            <w:fldChar w:fldCharType="separate"/>
          </w:r>
          <w:r>
            <w:t>38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_Toc18291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.8 </w:t>
          </w:r>
          <w:r>
            <w:rPr>
              <w:rFonts w:hint="eastAsia"/>
              <w:szCs w:val="32"/>
              <w:lang w:val="en-US" w:eastAsia="zh-CN"/>
            </w:rPr>
            <w:t>运算符优先级</w:t>
          </w:r>
          <w:r>
            <w:tab/>
          </w:r>
          <w:r>
            <w:fldChar w:fldCharType="begin"/>
          </w:r>
          <w:r>
            <w:instrText xml:space="preserve"> PAGEREF _Toc18291 </w:instrText>
          </w:r>
          <w:r>
            <w:fldChar w:fldCharType="separate"/>
          </w:r>
          <w:r>
            <w:t>39</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_Toc19231 </w:instrText>
          </w:r>
          <w:r>
            <w:rPr>
              <w:rFonts w:hint="eastAsia" w:asciiTheme="minorEastAsia" w:hAnsiTheme="minorEastAsia" w:eastAsiaTheme="minorEastAsia" w:cstheme="minorEastAsia"/>
              <w:szCs w:val="18"/>
            </w:rPr>
            <w:fldChar w:fldCharType="separate"/>
          </w:r>
          <w:r>
            <w:rPr>
              <w:rFonts w:hint="default"/>
              <w:szCs w:val="36"/>
              <w:lang w:eastAsia="zh-CN"/>
            </w:rPr>
            <w:t xml:space="preserve">第三章 </w:t>
          </w:r>
          <w:r>
            <w:rPr>
              <w:rFonts w:hint="eastAsia"/>
              <w:szCs w:val="36"/>
              <w:lang w:val="en-US" w:eastAsia="zh-CN"/>
            </w:rPr>
            <w:t>Go语言流程控制</w:t>
          </w:r>
          <w:r>
            <w:tab/>
          </w:r>
          <w:r>
            <w:fldChar w:fldCharType="begin"/>
          </w:r>
          <w:r>
            <w:instrText xml:space="preserve"> PAGEREF _Toc19231 </w:instrText>
          </w:r>
          <w:r>
            <w:fldChar w:fldCharType="separate"/>
          </w:r>
          <w:r>
            <w:t>41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_Toc32626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3.1 </w:t>
          </w:r>
          <w:r>
            <w:rPr>
              <w:rFonts w:hint="eastAsia"/>
              <w:szCs w:val="32"/>
              <w:lang w:val="en-US" w:eastAsia="zh-CN"/>
            </w:rPr>
            <w:t>Go 语言流程控制</w:t>
          </w:r>
          <w:r>
            <w:tab/>
          </w:r>
          <w:r>
            <w:fldChar w:fldCharType="begin"/>
          </w:r>
          <w:r>
            <w:instrText xml:space="preserve"> PAGEREF _Toc32626 </w:instrText>
          </w:r>
          <w:r>
            <w:fldChar w:fldCharType="separate"/>
          </w:r>
          <w:r>
            <w:t>41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_Toc13798 </w:instrText>
          </w:r>
          <w:r>
            <w:rPr>
              <w:rFonts w:hint="eastAsia" w:asciiTheme="minorEastAsia" w:hAnsiTheme="minorEastAsia" w:eastAsiaTheme="minorEastAsia" w:cstheme="minorEastAsia"/>
              <w:szCs w:val="18"/>
            </w:rPr>
            <w:fldChar w:fldCharType="separate"/>
          </w:r>
          <w:r>
            <w:rPr>
              <w:rFonts w:hint="default"/>
              <w:szCs w:val="32"/>
              <w:lang w:eastAsia="zh-CN"/>
            </w:rPr>
            <w:t>3.2 if条件判断语句</w:t>
          </w:r>
          <w:r>
            <w:tab/>
          </w:r>
          <w:r>
            <w:fldChar w:fldCharType="begin"/>
          </w:r>
          <w:r>
            <w:instrText xml:space="preserve"> PAGEREF _Toc13798 </w:instrText>
          </w:r>
          <w:r>
            <w:fldChar w:fldCharType="separate"/>
          </w:r>
          <w:r>
            <w:t>42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_Toc9198 </w:instrText>
          </w:r>
          <w:r>
            <w:rPr>
              <w:rFonts w:hint="eastAsia" w:asciiTheme="minorEastAsia" w:hAnsiTheme="minorEastAsia" w:eastAsiaTheme="minorEastAsia" w:cstheme="minorEastAsia"/>
              <w:szCs w:val="18"/>
            </w:rPr>
            <w:fldChar w:fldCharType="separate"/>
          </w:r>
          <w:r>
            <w:rPr>
              <w:rFonts w:hint="default"/>
              <w:szCs w:val="32"/>
              <w:lang w:eastAsia="zh-CN"/>
            </w:rPr>
            <w:t>3.3 if嵌套语句</w:t>
          </w:r>
          <w:r>
            <w:tab/>
          </w:r>
          <w:r>
            <w:fldChar w:fldCharType="begin"/>
          </w:r>
          <w:r>
            <w:instrText xml:space="preserve"> PAGEREF _Toc9198 </w:instrText>
          </w:r>
          <w:r>
            <w:fldChar w:fldCharType="separate"/>
          </w:r>
          <w:r>
            <w:t>43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_Toc17055 </w:instrText>
          </w:r>
          <w:r>
            <w:rPr>
              <w:rFonts w:hint="eastAsia" w:asciiTheme="minorEastAsia" w:hAnsiTheme="minorEastAsia" w:eastAsiaTheme="minorEastAsia" w:cstheme="minorEastAsia"/>
              <w:szCs w:val="18"/>
            </w:rPr>
            <w:fldChar w:fldCharType="separate"/>
          </w:r>
          <w:r>
            <w:rPr>
              <w:rFonts w:hint="default"/>
              <w:szCs w:val="32"/>
              <w:lang w:eastAsia="zh-CN"/>
            </w:rPr>
            <w:t>3.4 switch分支语句</w:t>
          </w:r>
          <w:r>
            <w:tab/>
          </w:r>
          <w:r>
            <w:fldChar w:fldCharType="begin"/>
          </w:r>
          <w:r>
            <w:instrText xml:space="preserve"> PAGEREF _Toc17055 </w:instrText>
          </w:r>
          <w:r>
            <w:fldChar w:fldCharType="separate"/>
          </w:r>
          <w:r>
            <w:t>44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_Toc5473 </w:instrText>
          </w:r>
          <w:r>
            <w:rPr>
              <w:rFonts w:hint="eastAsia" w:asciiTheme="minorEastAsia" w:hAnsiTheme="minorEastAsia" w:eastAsiaTheme="minorEastAsia" w:cstheme="minorEastAsia"/>
              <w:szCs w:val="18"/>
            </w:rPr>
            <w:fldChar w:fldCharType="separate"/>
          </w:r>
          <w:r>
            <w:rPr>
              <w:rFonts w:hint="default"/>
              <w:szCs w:val="32"/>
              <w:lang w:eastAsia="zh-CN"/>
            </w:rPr>
            <w:t>3.5 Go循环语句</w:t>
          </w:r>
          <w:r>
            <w:tab/>
          </w:r>
          <w:r>
            <w:fldChar w:fldCharType="begin"/>
          </w:r>
          <w:r>
            <w:instrText xml:space="preserve"> PAGEREF _Toc5473 </w:instrText>
          </w:r>
          <w:r>
            <w:fldChar w:fldCharType="separate"/>
          </w:r>
          <w:r>
            <w:t>47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_Toc5385 </w:instrText>
          </w:r>
          <w:r>
            <w:rPr>
              <w:rFonts w:hint="eastAsia" w:asciiTheme="minorEastAsia" w:hAnsiTheme="minorEastAsia" w:eastAsiaTheme="minorEastAsia" w:cstheme="minorEastAsia"/>
              <w:szCs w:val="18"/>
            </w:rPr>
            <w:fldChar w:fldCharType="separate"/>
          </w:r>
          <w:r>
            <w:rPr>
              <w:rFonts w:hint="eastAsia"/>
              <w:szCs w:val="30"/>
              <w:lang w:eastAsia="zh-CN"/>
            </w:rPr>
            <w:t>3.5.1 for循环语法结构</w:t>
          </w:r>
          <w:r>
            <w:tab/>
          </w:r>
          <w:r>
            <w:fldChar w:fldCharType="begin"/>
          </w:r>
          <w:r>
            <w:instrText xml:space="preserve"> PAGEREF _Toc5385 </w:instrText>
          </w:r>
          <w:r>
            <w:fldChar w:fldCharType="separate"/>
          </w:r>
          <w:r>
            <w:t>48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_Toc24824 </w:instrText>
          </w:r>
          <w:r>
            <w:rPr>
              <w:rFonts w:hint="eastAsia" w:asciiTheme="minorEastAsia" w:hAnsiTheme="minorEastAsia" w:eastAsiaTheme="minorEastAsia" w:cstheme="minorEastAsia"/>
              <w:szCs w:val="18"/>
            </w:rPr>
            <w:fldChar w:fldCharType="separate"/>
          </w:r>
          <w:r>
            <w:rPr>
              <w:rFonts w:hint="eastAsia"/>
              <w:szCs w:val="30"/>
              <w:lang w:eastAsia="zh-CN"/>
            </w:rPr>
            <w:t xml:space="preserve">3.5.2 </w:t>
          </w:r>
          <w:r>
            <w:rPr>
              <w:rFonts w:hint="eastAsia"/>
              <w:szCs w:val="30"/>
              <w:lang w:val="en-US" w:eastAsia="zh-CN"/>
            </w:rPr>
            <w:t>for循环</w:t>
          </w:r>
          <w:r>
            <w:rPr>
              <w:rFonts w:hint="eastAsia"/>
              <w:szCs w:val="30"/>
              <w:lang w:eastAsia="zh-CN"/>
            </w:rPr>
            <w:t>使用</w:t>
          </w:r>
          <w:r>
            <w:rPr>
              <w:rFonts w:hint="eastAsia"/>
              <w:szCs w:val="30"/>
              <w:lang w:val="en-US" w:eastAsia="zh-CN"/>
            </w:rPr>
            <w:t>案例</w:t>
          </w:r>
          <w:r>
            <w:tab/>
          </w:r>
          <w:r>
            <w:fldChar w:fldCharType="begin"/>
          </w:r>
          <w:r>
            <w:instrText xml:space="preserve"> PAGEREF _Toc24824 </w:instrText>
          </w:r>
          <w:r>
            <w:fldChar w:fldCharType="separate"/>
          </w:r>
          <w:r>
            <w:t>50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_Toc17504 </w:instrText>
          </w:r>
          <w:r>
            <w:rPr>
              <w:rFonts w:hint="eastAsia" w:asciiTheme="minorEastAsia" w:hAnsiTheme="minorEastAsia" w:eastAsiaTheme="minorEastAsia" w:cstheme="minorEastAsia"/>
              <w:szCs w:val="18"/>
            </w:rPr>
            <w:fldChar w:fldCharType="separate"/>
          </w:r>
          <w:r>
            <w:rPr>
              <w:rFonts w:hint="default"/>
              <w:szCs w:val="32"/>
              <w:lang w:eastAsia="zh-CN"/>
            </w:rPr>
            <w:t>3.6 for嵌套循环语句</w:t>
          </w:r>
          <w:r>
            <w:tab/>
          </w:r>
          <w:r>
            <w:fldChar w:fldCharType="begin"/>
          </w:r>
          <w:r>
            <w:instrText xml:space="preserve"> PAGEREF _Toc17504 </w:instrText>
          </w:r>
          <w:r>
            <w:fldChar w:fldCharType="separate"/>
          </w:r>
          <w:r>
            <w:t>51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_Toc3259 </w:instrText>
          </w:r>
          <w:r>
            <w:rPr>
              <w:rFonts w:hint="eastAsia" w:asciiTheme="minorEastAsia" w:hAnsiTheme="minorEastAsia" w:eastAsiaTheme="minorEastAsia" w:cstheme="minorEastAsia"/>
              <w:szCs w:val="18"/>
            </w:rPr>
            <w:fldChar w:fldCharType="separate"/>
          </w:r>
          <w:r>
            <w:rPr>
              <w:rFonts w:hint="default"/>
              <w:szCs w:val="32"/>
              <w:lang w:eastAsia="zh-CN"/>
            </w:rPr>
            <w:t>3.7 循环控制语句</w:t>
          </w:r>
          <w:r>
            <w:tab/>
          </w:r>
          <w:r>
            <w:fldChar w:fldCharType="begin"/>
          </w:r>
          <w:r>
            <w:instrText xml:space="preserve"> PAGEREF _Toc3259 </w:instrText>
          </w:r>
          <w:r>
            <w:fldChar w:fldCharType="separate"/>
          </w:r>
          <w:r>
            <w:t>54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_Toc17248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3.7.1 </w:t>
          </w:r>
          <w:r>
            <w:rPr>
              <w:rFonts w:hint="eastAsia"/>
              <w:szCs w:val="30"/>
              <w:lang w:eastAsia="zh-CN"/>
            </w:rPr>
            <w:t>break语句</w:t>
          </w:r>
          <w:r>
            <w:tab/>
          </w:r>
          <w:r>
            <w:fldChar w:fldCharType="begin"/>
          </w:r>
          <w:r>
            <w:instrText xml:space="preserve"> PAGEREF _Toc17248 </w:instrText>
          </w:r>
          <w:r>
            <w:fldChar w:fldCharType="separate"/>
          </w:r>
          <w:r>
            <w:t>54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_Toc31230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3.7.2 </w:t>
          </w:r>
          <w:r>
            <w:rPr>
              <w:rFonts w:hint="eastAsia"/>
              <w:szCs w:val="30"/>
              <w:lang w:eastAsia="zh-CN"/>
            </w:rPr>
            <w:t>continue语句</w:t>
          </w:r>
          <w:r>
            <w:tab/>
          </w:r>
          <w:r>
            <w:fldChar w:fldCharType="begin"/>
          </w:r>
          <w:r>
            <w:instrText xml:space="preserve"> PAGEREF _Toc31230 </w:instrText>
          </w:r>
          <w:r>
            <w:fldChar w:fldCharType="separate"/>
          </w:r>
          <w:r>
            <w:t>55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_Toc26994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3.7.3 </w:t>
          </w:r>
          <w:r>
            <w:rPr>
              <w:rFonts w:hint="eastAsia"/>
              <w:szCs w:val="30"/>
              <w:lang w:eastAsia="zh-CN"/>
            </w:rPr>
            <w:t>goto语句</w:t>
          </w:r>
          <w:r>
            <w:tab/>
          </w:r>
          <w:r>
            <w:fldChar w:fldCharType="begin"/>
          </w:r>
          <w:r>
            <w:instrText xml:space="preserve"> PAGEREF _Toc26994 </w:instrText>
          </w:r>
          <w:r>
            <w:fldChar w:fldCharType="separate"/>
          </w:r>
          <w:r>
            <w:t>57</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_Toc14434 </w:instrText>
          </w:r>
          <w:r>
            <w:rPr>
              <w:rFonts w:hint="eastAsia" w:asciiTheme="minorEastAsia" w:hAnsiTheme="minorEastAsia" w:eastAsiaTheme="minorEastAsia" w:cstheme="minorEastAsia"/>
              <w:szCs w:val="18"/>
            </w:rPr>
            <w:fldChar w:fldCharType="separate"/>
          </w:r>
          <w:r>
            <w:rPr>
              <w:rFonts w:hint="eastAsia"/>
              <w:szCs w:val="36"/>
              <w:lang w:val="en-US" w:eastAsia="zh-CN"/>
            </w:rPr>
            <w:t>第四章 函数与指针</w:t>
          </w:r>
          <w:r>
            <w:tab/>
          </w:r>
          <w:r>
            <w:fldChar w:fldCharType="begin"/>
          </w:r>
          <w:r>
            <w:instrText xml:space="preserve"> PAGEREF _Toc14434 </w:instrText>
          </w:r>
          <w:r>
            <w:fldChar w:fldCharType="separate"/>
          </w:r>
          <w:r>
            <w:t>59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_Toc11805 </w:instrText>
          </w:r>
          <w:r>
            <w:rPr>
              <w:rFonts w:hint="eastAsia" w:asciiTheme="minorEastAsia" w:hAnsiTheme="minorEastAsia" w:eastAsiaTheme="minorEastAsia" w:cstheme="minorEastAsia"/>
              <w:szCs w:val="18"/>
            </w:rPr>
            <w:fldChar w:fldCharType="separate"/>
          </w:r>
          <w:r>
            <w:rPr>
              <w:rFonts w:hint="eastAsia"/>
              <w:szCs w:val="32"/>
              <w:lang w:val="en-US" w:eastAsia="zh-CN"/>
            </w:rPr>
            <w:t>4.1 函数</w:t>
          </w:r>
          <w:r>
            <w:tab/>
          </w:r>
          <w:r>
            <w:fldChar w:fldCharType="begin"/>
          </w:r>
          <w:r>
            <w:instrText xml:space="preserve"> PAGEREF _Toc11805 </w:instrText>
          </w:r>
          <w:r>
            <w:fldChar w:fldCharType="separate"/>
          </w:r>
          <w:r>
            <w:t>59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_Toc13815 </w:instrText>
          </w:r>
          <w:r>
            <w:rPr>
              <w:rFonts w:hint="eastAsia" w:asciiTheme="minorEastAsia" w:hAnsiTheme="minorEastAsia" w:eastAsiaTheme="minorEastAsia" w:cstheme="minorEastAsia"/>
              <w:szCs w:val="18"/>
            </w:rPr>
            <w:fldChar w:fldCharType="separate"/>
          </w:r>
          <w:r>
            <w:rPr>
              <w:rFonts w:hint="eastAsia"/>
              <w:szCs w:val="30"/>
              <w:lang w:val="en-US" w:eastAsia="zh-CN"/>
            </w:rPr>
            <w:t>4.1.1 声明函数</w:t>
          </w:r>
          <w:r>
            <w:tab/>
          </w:r>
          <w:r>
            <w:fldChar w:fldCharType="begin"/>
          </w:r>
          <w:r>
            <w:instrText xml:space="preserve"> PAGEREF _Toc13815 </w:instrText>
          </w:r>
          <w:r>
            <w:fldChar w:fldCharType="separate"/>
          </w:r>
          <w:r>
            <w:t>59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_Toc28985 </w:instrText>
          </w:r>
          <w:r>
            <w:rPr>
              <w:rFonts w:hint="eastAsia" w:asciiTheme="minorEastAsia" w:hAnsiTheme="minorEastAsia" w:eastAsiaTheme="minorEastAsia" w:cstheme="minorEastAsia"/>
              <w:szCs w:val="18"/>
            </w:rPr>
            <w:fldChar w:fldCharType="separate"/>
          </w:r>
          <w:r>
            <w:rPr>
              <w:rFonts w:hint="eastAsia"/>
              <w:szCs w:val="30"/>
              <w:lang w:val="en-US" w:eastAsia="zh-CN"/>
            </w:rPr>
            <w:t>4.1.2 变量作用域</w:t>
          </w:r>
          <w:r>
            <w:tab/>
          </w:r>
          <w:r>
            <w:fldChar w:fldCharType="begin"/>
          </w:r>
          <w:r>
            <w:instrText xml:space="preserve"> PAGEREF _Toc28985 </w:instrText>
          </w:r>
          <w:r>
            <w:fldChar w:fldCharType="separate"/>
          </w:r>
          <w:r>
            <w:t>60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_Toc23860 </w:instrText>
          </w:r>
          <w:r>
            <w:rPr>
              <w:rFonts w:hint="eastAsia" w:asciiTheme="minorEastAsia" w:hAnsiTheme="minorEastAsia" w:eastAsiaTheme="minorEastAsia" w:cstheme="minorEastAsia"/>
              <w:szCs w:val="18"/>
            </w:rPr>
            <w:fldChar w:fldCharType="separate"/>
          </w:r>
          <w:r>
            <w:rPr>
              <w:rFonts w:hint="eastAsia"/>
              <w:szCs w:val="30"/>
              <w:lang w:val="en-US" w:eastAsia="zh-CN"/>
            </w:rPr>
            <w:t>4.1.3 函数变量</w:t>
          </w:r>
          <w:r>
            <w:tab/>
          </w:r>
          <w:r>
            <w:fldChar w:fldCharType="begin"/>
          </w:r>
          <w:r>
            <w:instrText xml:space="preserve"> PAGEREF _Toc23860 </w:instrText>
          </w:r>
          <w:r>
            <w:fldChar w:fldCharType="separate"/>
          </w:r>
          <w:r>
            <w:t>61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_Toc15729 </w:instrText>
          </w:r>
          <w:r>
            <w:rPr>
              <w:rFonts w:hint="eastAsia" w:asciiTheme="minorEastAsia" w:hAnsiTheme="minorEastAsia" w:eastAsiaTheme="minorEastAsia" w:cstheme="minorEastAsia"/>
              <w:szCs w:val="18"/>
            </w:rPr>
            <w:fldChar w:fldCharType="separate"/>
          </w:r>
          <w:r>
            <w:rPr>
              <w:rFonts w:hint="eastAsia"/>
              <w:szCs w:val="30"/>
              <w:lang w:val="en-US" w:eastAsia="zh-CN"/>
            </w:rPr>
            <w:t>4.1.4 匿名函数</w:t>
          </w:r>
          <w:r>
            <w:tab/>
          </w:r>
          <w:r>
            <w:fldChar w:fldCharType="begin"/>
          </w:r>
          <w:r>
            <w:instrText xml:space="preserve"> PAGEREF _Toc15729 </w:instrText>
          </w:r>
          <w:r>
            <w:fldChar w:fldCharType="separate"/>
          </w:r>
          <w:r>
            <w:t>63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_Toc30687 </w:instrText>
          </w:r>
          <w:r>
            <w:rPr>
              <w:rFonts w:hint="eastAsia" w:asciiTheme="minorEastAsia" w:hAnsiTheme="minorEastAsia" w:eastAsiaTheme="minorEastAsia" w:cstheme="minorEastAsia"/>
              <w:szCs w:val="18"/>
            </w:rPr>
            <w:fldChar w:fldCharType="separate"/>
          </w:r>
          <w:r>
            <w:rPr>
              <w:rFonts w:hint="eastAsia"/>
              <w:szCs w:val="30"/>
              <w:lang w:val="en-US" w:eastAsia="zh-CN"/>
            </w:rPr>
            <w:t>4.1.5 闭包</w:t>
          </w:r>
          <w:r>
            <w:tab/>
          </w:r>
          <w:r>
            <w:fldChar w:fldCharType="begin"/>
          </w:r>
          <w:r>
            <w:instrText xml:space="preserve"> PAGEREF _Toc30687 </w:instrText>
          </w:r>
          <w:r>
            <w:fldChar w:fldCharType="separate"/>
          </w:r>
          <w:r>
            <w:t>64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_Toc8213 </w:instrText>
          </w:r>
          <w:r>
            <w:rPr>
              <w:rFonts w:hint="eastAsia" w:asciiTheme="minorEastAsia" w:hAnsiTheme="minorEastAsia" w:eastAsiaTheme="minorEastAsia" w:cstheme="minorEastAsia"/>
              <w:szCs w:val="18"/>
            </w:rPr>
            <w:fldChar w:fldCharType="separate"/>
          </w:r>
          <w:r>
            <w:rPr>
              <w:rFonts w:hint="eastAsia"/>
              <w:szCs w:val="30"/>
              <w:lang w:val="en-US" w:eastAsia="zh-CN"/>
            </w:rPr>
            <w:t>4.1.6 可变参数</w:t>
          </w:r>
          <w:r>
            <w:tab/>
          </w:r>
          <w:r>
            <w:fldChar w:fldCharType="begin"/>
          </w:r>
          <w:r>
            <w:instrText xml:space="preserve"> PAGEREF _Toc8213 </w:instrText>
          </w:r>
          <w:r>
            <w:fldChar w:fldCharType="separate"/>
          </w:r>
          <w:r>
            <w:t>66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_Toc9764 </w:instrText>
          </w:r>
          <w:r>
            <w:rPr>
              <w:rFonts w:hint="eastAsia" w:asciiTheme="minorEastAsia" w:hAnsiTheme="minorEastAsia" w:eastAsiaTheme="minorEastAsia" w:cstheme="minorEastAsia"/>
              <w:szCs w:val="18"/>
            </w:rPr>
            <w:fldChar w:fldCharType="separate"/>
          </w:r>
          <w:r>
            <w:rPr>
              <w:rFonts w:hint="eastAsia"/>
              <w:szCs w:val="30"/>
              <w:lang w:val="en-US" w:eastAsia="zh-CN"/>
            </w:rPr>
            <w:t>4.1.7 递归函数</w:t>
          </w:r>
          <w:r>
            <w:tab/>
          </w:r>
          <w:r>
            <w:fldChar w:fldCharType="begin"/>
          </w:r>
          <w:r>
            <w:instrText xml:space="preserve"> PAGEREF _Toc9764 </w:instrText>
          </w:r>
          <w:r>
            <w:fldChar w:fldCharType="separate"/>
          </w:r>
          <w:r>
            <w:t>67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_Toc18513 </w:instrText>
          </w:r>
          <w:r>
            <w:rPr>
              <w:rFonts w:hint="eastAsia" w:asciiTheme="minorEastAsia" w:hAnsiTheme="minorEastAsia" w:eastAsiaTheme="minorEastAsia" w:cstheme="minorEastAsia"/>
              <w:szCs w:val="18"/>
            </w:rPr>
            <w:fldChar w:fldCharType="separate"/>
          </w:r>
          <w:r>
            <w:rPr>
              <w:rFonts w:hint="eastAsia"/>
              <w:szCs w:val="32"/>
              <w:lang w:val="en-US" w:eastAsia="zh-CN"/>
            </w:rPr>
            <w:t>4.2 指针</w:t>
          </w:r>
          <w:r>
            <w:tab/>
          </w:r>
          <w:r>
            <w:fldChar w:fldCharType="begin"/>
          </w:r>
          <w:r>
            <w:instrText xml:space="preserve"> PAGEREF _Toc18513 </w:instrText>
          </w:r>
          <w:r>
            <w:fldChar w:fldCharType="separate"/>
          </w:r>
          <w:r>
            <w:t>68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_Toc29543 </w:instrText>
          </w:r>
          <w:r>
            <w:rPr>
              <w:rFonts w:hint="eastAsia" w:asciiTheme="minorEastAsia" w:hAnsiTheme="minorEastAsia" w:eastAsiaTheme="minorEastAsia" w:cstheme="minorEastAsia"/>
              <w:szCs w:val="18"/>
            </w:rPr>
            <w:fldChar w:fldCharType="separate"/>
          </w:r>
          <w:r>
            <w:rPr>
              <w:rFonts w:hint="eastAsia"/>
              <w:szCs w:val="30"/>
              <w:lang w:val="en-US" w:eastAsia="zh-CN"/>
            </w:rPr>
            <w:t>4.2.1 声明指针</w:t>
          </w:r>
          <w:r>
            <w:tab/>
          </w:r>
          <w:r>
            <w:fldChar w:fldCharType="begin"/>
          </w:r>
          <w:r>
            <w:instrText xml:space="preserve"> PAGEREF _Toc29543 </w:instrText>
          </w:r>
          <w:r>
            <w:fldChar w:fldCharType="separate"/>
          </w:r>
          <w:r>
            <w:t>69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_Toc28993 </w:instrText>
          </w:r>
          <w:r>
            <w:rPr>
              <w:rFonts w:hint="eastAsia" w:asciiTheme="minorEastAsia" w:hAnsiTheme="minorEastAsia" w:eastAsiaTheme="minorEastAsia" w:cstheme="minorEastAsia"/>
              <w:szCs w:val="18"/>
            </w:rPr>
            <w:fldChar w:fldCharType="separate"/>
          </w:r>
          <w:r>
            <w:rPr>
              <w:rFonts w:hint="eastAsia"/>
              <w:szCs w:val="30"/>
              <w:lang w:val="en-US" w:eastAsia="zh-CN"/>
            </w:rPr>
            <w:t>4.2.2 空指针</w:t>
          </w:r>
          <w:r>
            <w:tab/>
          </w:r>
          <w:r>
            <w:fldChar w:fldCharType="begin"/>
          </w:r>
          <w:r>
            <w:instrText xml:space="preserve"> PAGEREF _Toc28993 </w:instrText>
          </w:r>
          <w:r>
            <w:fldChar w:fldCharType="separate"/>
          </w:r>
          <w:r>
            <w:t>71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_Toc7824 </w:instrText>
          </w:r>
          <w:r>
            <w:rPr>
              <w:rFonts w:hint="eastAsia" w:asciiTheme="minorEastAsia" w:hAnsiTheme="minorEastAsia" w:eastAsiaTheme="minorEastAsia" w:cstheme="minorEastAsia"/>
              <w:szCs w:val="18"/>
            </w:rPr>
            <w:fldChar w:fldCharType="separate"/>
          </w:r>
          <w:r>
            <w:rPr>
              <w:rFonts w:hint="eastAsia"/>
              <w:szCs w:val="30"/>
              <w:lang w:val="en-US" w:eastAsia="zh-CN"/>
            </w:rPr>
            <w:t>4.2.3 操作指针改变变量的数值</w:t>
          </w:r>
          <w:r>
            <w:tab/>
          </w:r>
          <w:r>
            <w:fldChar w:fldCharType="begin"/>
          </w:r>
          <w:r>
            <w:instrText xml:space="preserve"> PAGEREF _Toc7824 </w:instrText>
          </w:r>
          <w:r>
            <w:fldChar w:fldCharType="separate"/>
          </w:r>
          <w:r>
            <w:t>72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_Toc30074 </w:instrText>
          </w:r>
          <w:r>
            <w:rPr>
              <w:rFonts w:hint="eastAsia" w:asciiTheme="minorEastAsia" w:hAnsiTheme="minorEastAsia" w:eastAsiaTheme="minorEastAsia" w:cstheme="minorEastAsia"/>
              <w:szCs w:val="18"/>
            </w:rPr>
            <w:fldChar w:fldCharType="separate"/>
          </w:r>
          <w:r>
            <w:rPr>
              <w:rFonts w:hint="eastAsia"/>
              <w:szCs w:val="30"/>
              <w:lang w:val="en-US" w:eastAsia="zh-CN"/>
            </w:rPr>
            <w:t>4.2.4 使用指针作为函数的参数</w:t>
          </w:r>
          <w:r>
            <w:tab/>
          </w:r>
          <w:r>
            <w:fldChar w:fldCharType="begin"/>
          </w:r>
          <w:r>
            <w:instrText xml:space="preserve"> PAGEREF _Toc30074 </w:instrText>
          </w:r>
          <w:r>
            <w:fldChar w:fldCharType="separate"/>
          </w:r>
          <w:r>
            <w:t>72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_Toc6635 </w:instrText>
          </w:r>
          <w:r>
            <w:rPr>
              <w:rFonts w:hint="eastAsia" w:asciiTheme="minorEastAsia" w:hAnsiTheme="minorEastAsia" w:eastAsiaTheme="minorEastAsia" w:cstheme="minorEastAsia"/>
              <w:szCs w:val="18"/>
            </w:rPr>
            <w:fldChar w:fldCharType="separate"/>
          </w:r>
          <w:r>
            <w:rPr>
              <w:rFonts w:hint="eastAsia"/>
              <w:szCs w:val="30"/>
              <w:lang w:val="en-US" w:eastAsia="zh-CN"/>
            </w:rPr>
            <w:t>4.2.5指针数组</w:t>
          </w:r>
          <w:r>
            <w:tab/>
          </w:r>
          <w:r>
            <w:fldChar w:fldCharType="begin"/>
          </w:r>
          <w:r>
            <w:instrText xml:space="preserve"> PAGEREF _Toc6635 </w:instrText>
          </w:r>
          <w:r>
            <w:fldChar w:fldCharType="separate"/>
          </w:r>
          <w:r>
            <w:t>74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_Toc8188 </w:instrText>
          </w:r>
          <w:r>
            <w:rPr>
              <w:rFonts w:hint="eastAsia" w:asciiTheme="minorEastAsia" w:hAnsiTheme="minorEastAsia" w:eastAsiaTheme="minorEastAsia" w:cstheme="minorEastAsia"/>
              <w:szCs w:val="18"/>
            </w:rPr>
            <w:fldChar w:fldCharType="separate"/>
          </w:r>
          <w:r>
            <w:rPr>
              <w:rFonts w:hint="eastAsia"/>
              <w:szCs w:val="30"/>
              <w:lang w:val="en-US" w:eastAsia="zh-CN"/>
            </w:rPr>
            <w:t>4.2.6 指针的指针</w:t>
          </w:r>
          <w:r>
            <w:tab/>
          </w:r>
          <w:r>
            <w:fldChar w:fldCharType="begin"/>
          </w:r>
          <w:r>
            <w:instrText xml:space="preserve"> PAGEREF _Toc8188 </w:instrText>
          </w:r>
          <w:r>
            <w:fldChar w:fldCharType="separate"/>
          </w:r>
          <w:r>
            <w:t>74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_Toc9935 </w:instrText>
          </w:r>
          <w:r>
            <w:rPr>
              <w:rFonts w:hint="eastAsia" w:asciiTheme="minorEastAsia" w:hAnsiTheme="minorEastAsia" w:eastAsiaTheme="minorEastAsia" w:cstheme="minorEastAsia"/>
              <w:szCs w:val="18"/>
            </w:rPr>
            <w:fldChar w:fldCharType="separate"/>
          </w:r>
          <w:r>
            <w:rPr>
              <w:rFonts w:hint="eastAsia"/>
              <w:szCs w:val="32"/>
              <w:lang w:val="en-US" w:eastAsia="zh-CN"/>
            </w:rPr>
            <w:t>4.3 函数的参数传递</w:t>
          </w:r>
          <w:r>
            <w:tab/>
          </w:r>
          <w:r>
            <w:fldChar w:fldCharType="begin"/>
          </w:r>
          <w:r>
            <w:instrText xml:space="preserve"> PAGEREF _Toc9935 </w:instrText>
          </w:r>
          <w:r>
            <w:fldChar w:fldCharType="separate"/>
          </w:r>
          <w:r>
            <w:t>75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_Toc11699 </w:instrText>
          </w:r>
          <w:r>
            <w:rPr>
              <w:rFonts w:hint="eastAsia" w:asciiTheme="minorEastAsia" w:hAnsiTheme="minorEastAsia" w:eastAsiaTheme="minorEastAsia" w:cstheme="minorEastAsia"/>
              <w:szCs w:val="18"/>
            </w:rPr>
            <w:fldChar w:fldCharType="separate"/>
          </w:r>
          <w:r>
            <w:rPr>
              <w:rFonts w:hint="eastAsia"/>
              <w:szCs w:val="30"/>
              <w:lang w:val="en-US" w:eastAsia="zh-CN"/>
            </w:rPr>
            <w:t>4.3.1 值传递（传值）</w:t>
          </w:r>
          <w:r>
            <w:tab/>
          </w:r>
          <w:r>
            <w:fldChar w:fldCharType="begin"/>
          </w:r>
          <w:r>
            <w:instrText xml:space="preserve"> PAGEREF _Toc11699 </w:instrText>
          </w:r>
          <w:r>
            <w:fldChar w:fldCharType="separate"/>
          </w:r>
          <w:r>
            <w:t>75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_Toc21412 </w:instrText>
          </w:r>
          <w:r>
            <w:rPr>
              <w:rFonts w:hint="eastAsia" w:asciiTheme="minorEastAsia" w:hAnsiTheme="minorEastAsia" w:eastAsiaTheme="minorEastAsia" w:cstheme="minorEastAsia"/>
              <w:szCs w:val="18"/>
            </w:rPr>
            <w:fldChar w:fldCharType="separate"/>
          </w:r>
          <w:r>
            <w:rPr>
              <w:rFonts w:hint="eastAsia"/>
              <w:szCs w:val="30"/>
              <w:lang w:val="en-US" w:eastAsia="zh-CN"/>
            </w:rPr>
            <w:t>4.3.2 引用传递（传引用）</w:t>
          </w:r>
          <w:r>
            <w:tab/>
          </w:r>
          <w:r>
            <w:fldChar w:fldCharType="begin"/>
          </w:r>
          <w:r>
            <w:instrText xml:space="preserve"> PAGEREF _Toc21412 </w:instrText>
          </w:r>
          <w:r>
            <w:fldChar w:fldCharType="separate"/>
          </w:r>
          <w:r>
            <w:t>75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_Toc19431 </w:instrText>
          </w:r>
          <w:r>
            <w:rPr>
              <w:rFonts w:hint="eastAsia" w:asciiTheme="minorEastAsia" w:hAnsiTheme="minorEastAsia" w:eastAsiaTheme="minorEastAsia" w:cstheme="minorEastAsia"/>
              <w:szCs w:val="18"/>
            </w:rPr>
            <w:fldChar w:fldCharType="separate"/>
          </w:r>
          <w:r>
            <w:rPr>
              <w:rFonts w:hint="eastAsia"/>
              <w:szCs w:val="30"/>
              <w:lang w:val="en-US" w:eastAsia="zh-CN"/>
            </w:rPr>
            <w:t>4.3.3 小结</w:t>
          </w:r>
          <w:r>
            <w:tab/>
          </w:r>
          <w:r>
            <w:fldChar w:fldCharType="begin"/>
          </w:r>
          <w:r>
            <w:instrText xml:space="preserve"> PAGEREF _Toc19431 </w:instrText>
          </w:r>
          <w:r>
            <w:fldChar w:fldCharType="separate"/>
          </w:r>
          <w:r>
            <w:t>78</w:t>
          </w:r>
          <w:r>
            <w:fldChar w:fldCharType="end"/>
          </w:r>
          <w:r>
            <w:rPr>
              <w:rFonts w:hint="eastAsia" w:asciiTheme="minorEastAsia" w:hAnsiTheme="minorEastAsia" w:eastAsiaTheme="minorEastAsia" w:cstheme="minorEastAsia"/>
              <w:szCs w:val="18"/>
            </w:rPr>
            <w:fldChar w:fldCharType="end"/>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Cs w:val="18"/>
            </w:rPr>
            <w:fldChar w:fldCharType="end"/>
          </w:r>
        </w:p>
      </w:sdtContent>
    </w:sdt>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sz w:val="36"/>
          <w:szCs w:val="36"/>
        </w:rPr>
      </w:pPr>
      <w:bookmarkStart w:id="0" w:name="_Toc1712565897"/>
      <w:bookmarkStart w:id="1" w:name="_Toc12854"/>
      <w:r>
        <w:rPr>
          <w:rFonts w:hint="eastAsia"/>
          <w:sz w:val="36"/>
          <w:szCs w:val="36"/>
          <w:lang w:val="en-US" w:eastAsia="zh-CN"/>
        </w:rPr>
        <w:t xml:space="preserve">第一章 </w:t>
      </w:r>
      <w:r>
        <w:rPr>
          <w:sz w:val="36"/>
          <w:szCs w:val="36"/>
        </w:rPr>
        <w:t>初识Go语言</w:t>
      </w:r>
      <w:bookmarkEnd w:id="0"/>
      <w:bookmarkEnd w:id="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本章目的是带领大家初步认识Go</w:t>
      </w:r>
      <w:r>
        <w:rPr>
          <w:rFonts w:hint="eastAsia"/>
          <w:sz w:val="18"/>
          <w:szCs w:val="18"/>
        </w:rPr>
        <w:t>语言</w:t>
      </w:r>
      <w:r>
        <w:rPr>
          <w:sz w:val="18"/>
          <w:szCs w:val="18"/>
        </w:rPr>
        <w:t>。先给大家讲解Go语言的发展历史，设计</w:t>
      </w:r>
      <w:r>
        <w:rPr>
          <w:rFonts w:hint="eastAsia"/>
          <w:sz w:val="18"/>
          <w:szCs w:val="18"/>
        </w:rPr>
        <w:t>Go</w:t>
      </w:r>
      <w:r>
        <w:rPr>
          <w:sz w:val="18"/>
          <w:szCs w:val="18"/>
        </w:rPr>
        <w:t>语言的初衷以及Go语言的主要特征。接下来带领大家安装Go语言的运行环境，</w:t>
      </w:r>
      <w:r>
        <w:rPr>
          <w:rFonts w:hint="eastAsia"/>
          <w:sz w:val="18"/>
          <w:szCs w:val="18"/>
        </w:rPr>
        <w:t>以及Go</w:t>
      </w:r>
      <w:r>
        <w:rPr>
          <w:sz w:val="18"/>
          <w:szCs w:val="18"/>
        </w:rPr>
        <w:t>语言</w:t>
      </w:r>
      <w:r>
        <w:rPr>
          <w:rFonts w:hint="eastAsia"/>
          <w:sz w:val="18"/>
          <w:szCs w:val="18"/>
        </w:rPr>
        <w:t>集成</w:t>
      </w:r>
      <w:r>
        <w:rPr>
          <w:sz w:val="18"/>
          <w:szCs w:val="18"/>
        </w:rPr>
        <w:t>开发</w:t>
      </w:r>
      <w:r>
        <w:rPr>
          <w:rFonts w:hint="eastAsia"/>
          <w:sz w:val="18"/>
          <w:szCs w:val="18"/>
        </w:rPr>
        <w:t>工具</w:t>
      </w:r>
      <w:r>
        <w:rPr>
          <w:sz w:val="18"/>
          <w:szCs w:val="18"/>
        </w:rPr>
        <w:t>（IDE）——Goland</w:t>
      </w:r>
      <w:r>
        <w:rPr>
          <w:rFonts w:hint="eastAsia"/>
          <w:sz w:val="18"/>
          <w:szCs w:val="18"/>
        </w:rPr>
        <w:t>。</w:t>
      </w:r>
      <w:r>
        <w:rPr>
          <w:sz w:val="18"/>
          <w:szCs w:val="18"/>
        </w:rPr>
        <w:t>之后便是Go语言版本的HelloWorld程序，以及</w:t>
      </w:r>
      <w:r>
        <w:rPr>
          <w:rFonts w:hint="eastAsia"/>
          <w:sz w:val="18"/>
          <w:szCs w:val="18"/>
        </w:rPr>
        <w:t>通过</w:t>
      </w:r>
      <w:r>
        <w:rPr>
          <w:sz w:val="18"/>
          <w:szCs w:val="18"/>
        </w:rPr>
        <w:t>对H</w:t>
      </w:r>
      <w:r>
        <w:rPr>
          <w:rFonts w:hint="eastAsia"/>
          <w:sz w:val="18"/>
          <w:szCs w:val="18"/>
        </w:rPr>
        <w:t>elloWorld</w:t>
      </w:r>
      <w:r>
        <w:rPr>
          <w:sz w:val="18"/>
          <w:szCs w:val="18"/>
        </w:rPr>
        <w:t>的分析，</w:t>
      </w:r>
      <w:r>
        <w:rPr>
          <w:rFonts w:hint="eastAsia"/>
          <w:sz w:val="18"/>
          <w:szCs w:val="18"/>
        </w:rPr>
        <w:t>掌握</w:t>
      </w:r>
      <w:r>
        <w:rPr>
          <w:sz w:val="18"/>
          <w:szCs w:val="18"/>
        </w:rPr>
        <w:t>Go语言的构成及编码规范。</w:t>
      </w:r>
      <w:bookmarkStart w:id="220" w:name="_GoBack"/>
      <w:bookmarkEnd w:id="220"/>
    </w:p>
    <w:p>
      <w:pPr>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rPr>
        <w:t>本章重点为大家介绍如下的内容：</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Go语言发展历史</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Go语言核心特性</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Go的安装及环境变量配置</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安装Goland开发环境及HelloWorld</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helloworld程序解读及Go语言编码规范</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sz w:val="32"/>
          <w:szCs w:val="32"/>
        </w:rPr>
      </w:pPr>
      <w:bookmarkStart w:id="2" w:name="_Toc371710138"/>
      <w:bookmarkStart w:id="3" w:name="_Toc10562"/>
      <w:r>
        <w:rPr>
          <w:rFonts w:hint="eastAsia"/>
          <w:sz w:val="32"/>
          <w:szCs w:val="32"/>
          <w:lang w:val="en-US" w:eastAsia="zh-CN"/>
        </w:rPr>
        <w:t>1.1</w:t>
      </w:r>
      <w:r>
        <w:rPr>
          <w:rFonts w:hint="default"/>
          <w:sz w:val="32"/>
          <w:szCs w:val="32"/>
          <w:lang w:eastAsia="zh-CN"/>
        </w:rPr>
        <w:t xml:space="preserve"> </w:t>
      </w:r>
      <w:r>
        <w:rPr>
          <w:sz w:val="32"/>
          <w:szCs w:val="32"/>
        </w:rPr>
        <w:t>Go语言的发展历史</w:t>
      </w:r>
      <w:bookmarkEnd w:id="2"/>
      <w:bookmarkEnd w:id="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sz w:val="30"/>
          <w:szCs w:val="30"/>
        </w:rPr>
      </w:pPr>
      <w:bookmarkStart w:id="4" w:name="_Toc302360243"/>
      <w:bookmarkStart w:id="5" w:name="_Toc22792"/>
      <w:r>
        <w:rPr>
          <w:rFonts w:hint="eastAsia"/>
          <w:sz w:val="30"/>
          <w:szCs w:val="30"/>
          <w:lang w:val="en-US" w:eastAsia="zh-CN"/>
        </w:rPr>
        <w:t xml:space="preserve">1.1.1 </w:t>
      </w:r>
      <w:r>
        <w:rPr>
          <w:sz w:val="30"/>
          <w:szCs w:val="30"/>
        </w:rPr>
        <w:t>知名编程语言发展简史</w:t>
      </w:r>
      <w:bookmarkEnd w:id="4"/>
      <w:bookmarkEnd w:id="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B语言：Ken Thompson（肯.汤普森）。该语言得名于汤姆森的妻子Bonnie，一门剑桥于60年代中期开发的语言。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C语言：美国著名计算机专家Dennis Ritchie（丹尼斯·里奇）在1969-1973年期间发明了C语言和Unix操作系统。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C++：Bjarne Stroustrup（本贾尼·斯特劳斯特卢普）。1982年，美国贝尔实验室的Bjarne Stroustrup博士在C语言的基础上引入并扩充了面向对象的概念，发明了—种新的程序语言。为了表达该语言与C语言的渊源关系，它被命名为C++。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Python：Guido von Rossum（吉多.范.罗苏姆）。1989年，为了打发圣诞节假期，Guido开始写Python语言的编译/解释器。1994年发布1.0版本。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Java：James Gosling（詹姆斯.高斯林）。1991年开发Oak，1994年更名为Java。1995年5月正式发布。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Javascript：Brendan Eich（布兰登.艾奇)。艾奇对Java一点兴趣也没有，为了应付公司安排的任务，他于1995年5月只用10天时间就把Javascript设计出来了。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Go语言：Go的三个作者分别是：Robert Griesemer（罗伯特.格利茨默）, Rob Pike（罗伯.派克） 和 Ken Thompson（肯.汤普森）。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Robert在开发Go之前是Google V8、Chubby和HotSpot JVM的主要贡献者；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Rob主要是Unix、UTF-8、plan9的作者；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Ken主要是B语言、C语言的作者、Unix之父。</w:t>
      </w:r>
    </w:p>
    <w:p>
      <w:pPr>
        <w:keepNext w:val="0"/>
        <w:keepLines w:val="0"/>
        <w:kinsoku/>
        <w:wordWrap/>
        <w:overflowPunct/>
        <w:topLinePunct w:val="0"/>
        <w:autoSpaceDE/>
        <w:autoSpaceDN/>
        <w:bidi w:val="0"/>
        <w:adjustRightInd/>
        <w:snapToGrid/>
        <w:spacing w:line="240" w:lineRule="auto"/>
        <w:jc w:val="center"/>
        <w:textAlignment w:val="auto"/>
      </w:pPr>
      <w:r>
        <w:rPr>
          <w:rFonts w:hint="eastAsia"/>
        </w:rPr>
        <w:drawing>
          <wp:inline distT="0" distB="0" distL="0" distR="0">
            <wp:extent cx="4825365" cy="3551555"/>
            <wp:effectExtent l="0" t="0" r="5715" b="14605"/>
            <wp:docPr id="12" name="图片 12" descr="../../../Desktop/image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sktop/image01-01-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39365" cy="356179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rPr>
      </w:pPr>
      <w:r>
        <w:rPr>
          <w:rFonts w:hint="eastAsia" w:ascii="宋体" w:hAnsi="宋体" w:eastAsia="宋体" w:cs="宋体"/>
          <w:sz w:val="18"/>
          <w:szCs w:val="18"/>
        </w:rPr>
        <w:t xml:space="preserve">图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eastAsia" w:ascii="宋体" w:hAnsi="宋体" w:eastAsia="宋体" w:cs="宋体"/>
          <w:sz w:val="18"/>
          <w:szCs w:val="18"/>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 w:name="_Toc822295299"/>
      <w:bookmarkStart w:id="7" w:name="_Toc24423"/>
      <w:r>
        <w:rPr>
          <w:rFonts w:hint="eastAsia"/>
          <w:sz w:val="30"/>
          <w:szCs w:val="30"/>
          <w:lang w:val="en-US" w:eastAsia="zh-CN"/>
        </w:rPr>
        <w:t>1.1.2 Go语言主要发展过程</w:t>
      </w:r>
      <w:bookmarkEnd w:id="6"/>
      <w:bookmarkEnd w:id="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2007年9月，Rob Pike（罗伯.派克） 正式命名为Go；</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2008年5月，Google全力支持该项目；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2009年11月，Go将代码全部开源，它获得了当年的年度语言；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2012年3月28日，Go1.0发布；</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2014年6月18日，Go语言Go 1.3版发布</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rPr>
        <w:t>2015年8月19日，Go语言Go 1.5版发布，本次更新中移除了”最后残余的C代码”</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2018年2月16日，Go语言Go 1.10版发布。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2020年2月26日，Go1.14版本发布，Go Module已经具备在生产环境中使用的条件，并鼓励所有用户迁移到Go Module进行依赖关系管理。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 w:name="_Toc1259821848"/>
      <w:bookmarkStart w:id="9" w:name="_Toc19943"/>
      <w:r>
        <w:rPr>
          <w:rFonts w:hint="eastAsia"/>
          <w:sz w:val="32"/>
          <w:szCs w:val="32"/>
          <w:lang w:val="en-US" w:eastAsia="zh-CN"/>
        </w:rPr>
        <w:t>1.2</w:t>
      </w:r>
      <w:r>
        <w:rPr>
          <w:rFonts w:hint="default"/>
          <w:sz w:val="32"/>
          <w:szCs w:val="32"/>
          <w:lang w:eastAsia="zh-CN"/>
        </w:rPr>
        <w:t xml:space="preserve"> </w:t>
      </w:r>
      <w:r>
        <w:rPr>
          <w:rFonts w:hint="eastAsia"/>
          <w:sz w:val="32"/>
          <w:szCs w:val="32"/>
          <w:lang w:val="en-US" w:eastAsia="zh-CN"/>
        </w:rPr>
        <w:t>Go语言的特点及优势</w:t>
      </w:r>
      <w:bookmarkEnd w:id="8"/>
      <w:bookmarkEnd w:id="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 w:name="_Toc1784523563"/>
      <w:bookmarkStart w:id="11" w:name="_Toc30078"/>
      <w:r>
        <w:rPr>
          <w:rFonts w:hint="eastAsia"/>
          <w:sz w:val="30"/>
          <w:szCs w:val="30"/>
          <w:lang w:val="en-US" w:eastAsia="zh-CN"/>
        </w:rPr>
        <w:t>1.2.1 Go语言设计初衷</w:t>
      </w:r>
      <w:bookmarkEnd w:id="10"/>
      <w:bookmarkEnd w:id="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设计Go语言是为了解决当时Google开发遇到的问题：</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大量的C++代码，同时又引入了Java和Python</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成千上万的工程师</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数以万计行的代码</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分布式的编译系统</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数百万的服务器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Google开发中的痛点：</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编译慢</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失控的依赖</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每个工程师只是用了一个语言里面的一部分</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程序难以维护（可读性差、文档不清晰等）</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更新的花费越来越长</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交叉编译困难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如何解决当前的问题和痛点？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希望成为互联网时代的C语言。多数系统级语言（包括Java和C#）的根本编程哲学来源于C++，将C++的面向对象进一步发扬光大。但是Go语言的设计者却有不同的看法，他们认为值得学习的是C语言。C语言经久不衰的根源是它足够简单。因此，Go语言也是足够简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他们当时设计Go的目标是为了消除各种缓慢和笨重、改进各种低效和扩展性。Go是由那些开发大型系统的人设计的，同时也是为了这些人服务的；它是为了解决工程上的问题，不是为了研究语言设计；它还是为了让我们的编程变得更舒适和方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但是结合Google当时内部的一些现实情况，如很多工程师都是C系的，所以新设计的语言一定要易学习，最好是类似C的语言；20年没有出新的语言了，所以新设计的语言必须是现代化的（例如内置GC）等情况。最后根据实战经验，他们向着目标设计了Go这个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Go语言的特色：</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没有继承多态的OO</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强一致类型</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interface不需要显式声明(Duck Typing)</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没有异常处理(Error is value)</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基于首字母的可访问特性</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不用的import或者变量引起编译错误</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完整而卓越的标准库包</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 w:name="_Toc730909339"/>
      <w:bookmarkStart w:id="13" w:name="_Toc32160"/>
      <w:r>
        <w:rPr>
          <w:rFonts w:hint="eastAsia"/>
          <w:sz w:val="30"/>
          <w:szCs w:val="30"/>
          <w:lang w:val="en-US" w:eastAsia="zh-CN"/>
        </w:rPr>
        <w:t>1.2.2 Go语言的优势</w:t>
      </w:r>
      <w:bookmarkEnd w:id="12"/>
      <w:bookmarkEnd w:id="13"/>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sz w:val="18"/>
          <w:szCs w:val="18"/>
        </w:rPr>
        <w:t>Go语言语法简单，包含了类C语法。它只提供了基本功能而没有多余的东西。Go引入了“defer</w:t>
      </w:r>
      <w:r>
        <w:rPr>
          <w:rFonts w:hint="default"/>
          <w:sz w:val="18"/>
          <w:szCs w:val="18"/>
        </w:rPr>
        <w:t>”声明及带有goroutines和通道的并发性管理。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Go语言编译时间短，开发效率和运行效率高。开发过程中相较于 Java 和 C++呆滞的编译速度，Go 的快速编译时间是一个主要的效率优势。Go拥有接近C的运行效率和接近PHP的开发效率。Go语言可以说是开发效率和运行效率二者的完美融合，天生的并发编程支持。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Go语言支持当前所有的编程范式，包括过程式编程、面向对象编程、面向接口编程、函数式编程。程序员们可以各取所需、自由组合、想怎么玩就怎么玩。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是一种非常高效的语言，高度支持并发性。Go是为大数据、微服务、并发而生的一种编程语言。作为一门语言致力于使事情简单化。它并未引入很多新概念，而是聚焦于打造一门简单的语言，它使用起来异常快速并且简单。其创新之处是 goroutines 和通道。</w:t>
      </w:r>
      <w:r>
        <w:rPr>
          <w:rFonts w:hint="eastAsia"/>
          <w:sz w:val="18"/>
          <w:szCs w:val="18"/>
          <w:lang w:val="en-US" w:eastAsia="zh-CN"/>
        </w:rPr>
        <w:t>g</w:t>
      </w:r>
      <w:r>
        <w:rPr>
          <w:sz w:val="18"/>
          <w:szCs w:val="18"/>
        </w:rPr>
        <w:t>oroutines 是 Go 面向线程的轻量级方法，而通道是 goroutines 之间通信的优先方式。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goroutines 的成本很低，只需几千个字节的额外内存，正由于此，才使得同时运行数百个甚至数千个 goroutines 成为可能。可以借助通道实现 goroutines 之间的通信。goroutines 以及基于通道的并发性方法使其非常容易使用所有可用的 CPU 内核，并处理并发的 IO。相较于 Python/Java，在一个 goroutine 上运行一个函数需要最小的代码。</w:t>
      </w:r>
    </w:p>
    <w:p>
      <w:pPr>
        <w:keepNext w:val="0"/>
        <w:keepLines w:val="0"/>
        <w:kinsoku/>
        <w:wordWrap/>
        <w:overflowPunct/>
        <w:topLinePunct w:val="0"/>
        <w:autoSpaceDE/>
        <w:autoSpaceDN/>
        <w:bidi w:val="0"/>
        <w:adjustRightInd/>
        <w:snapToGrid/>
        <w:spacing w:line="240" w:lineRule="auto"/>
        <w:textAlignment w:val="auto"/>
        <w:rPr>
          <w:rFonts w:ascii="宋体"/>
          <w:sz w:val="18"/>
          <w:szCs w:val="18"/>
        </w:rPr>
      </w:pPr>
      <w:r>
        <w:rPr>
          <w:sz w:val="18"/>
          <w:szCs w:val="18"/>
        </w:rPr>
        <w:t>Go拥有强大的编译检查、严格的编码规范和完整的软件生命周期工具，具有很强的稳定性，稳定压倒一切。</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4" w:name="_Toc1624423454"/>
      <w:bookmarkStart w:id="15" w:name="_Toc8180"/>
      <w:r>
        <w:rPr>
          <w:rFonts w:hint="eastAsia"/>
          <w:sz w:val="32"/>
          <w:szCs w:val="32"/>
          <w:lang w:val="en-US" w:eastAsia="zh-CN"/>
        </w:rPr>
        <w:t>1.3</w:t>
      </w:r>
      <w:r>
        <w:rPr>
          <w:rFonts w:hint="default"/>
          <w:sz w:val="32"/>
          <w:szCs w:val="32"/>
          <w:lang w:eastAsia="zh-CN"/>
        </w:rPr>
        <w:t xml:space="preserve"> </w:t>
      </w:r>
      <w:r>
        <w:rPr>
          <w:rFonts w:hint="eastAsia"/>
          <w:sz w:val="32"/>
          <w:szCs w:val="32"/>
          <w:lang w:val="en-US" w:eastAsia="zh-CN"/>
        </w:rPr>
        <w:t>Go安装和配置</w:t>
      </w:r>
      <w:bookmarkEnd w:id="14"/>
      <w:bookmarkEnd w:id="1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 w:name="_Toc725387067"/>
      <w:bookmarkStart w:id="17" w:name="_Toc8824"/>
      <w:r>
        <w:rPr>
          <w:rFonts w:hint="eastAsia"/>
          <w:sz w:val="30"/>
          <w:szCs w:val="30"/>
          <w:lang w:val="en-US" w:eastAsia="zh-CN"/>
        </w:rPr>
        <w:t>1.3.1 下载</w:t>
      </w:r>
      <w:bookmarkEnd w:id="16"/>
      <w:bookmarkEnd w:id="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w:t>
      </w:r>
      <w:r>
        <w:rPr>
          <w:rFonts w:hint="eastAsia"/>
          <w:sz w:val="18"/>
          <w:szCs w:val="18"/>
          <w:lang w:eastAsia="zh-CN"/>
        </w:rPr>
        <w:t>Mac</w:t>
      </w:r>
      <w:r>
        <w:rPr>
          <w:sz w:val="18"/>
          <w:szCs w:val="18"/>
        </w:rPr>
        <w:t>、Windows和Linux三个平台上都支持Go</w:t>
      </w:r>
      <w:r>
        <w:rPr>
          <w:rFonts w:hint="eastAsia"/>
          <w:sz w:val="18"/>
          <w:szCs w:val="18"/>
          <w:lang w:val="en-US" w:eastAsia="zh-CN"/>
        </w:rPr>
        <w:t>语言</w:t>
      </w:r>
      <w:r>
        <w:rPr>
          <w:sz w:val="18"/>
          <w:szCs w:val="18"/>
        </w:rPr>
        <w:t>。您可以从https://golang.org/dl/下载相应平台的二进制文件。该网站在国内不容易访问，所以可以访问https://www.studygolang.com/dl 进行安装软件的下载。</w:t>
      </w:r>
    </w:p>
    <w:p>
      <w:pPr>
        <w:keepNext w:val="0"/>
        <w:keepLines w:val="0"/>
        <w:kinsoku/>
        <w:wordWrap/>
        <w:overflowPunct/>
        <w:topLinePunct w:val="0"/>
        <w:autoSpaceDE/>
        <w:autoSpaceDN/>
        <w:bidi w:val="0"/>
        <w:adjustRightInd/>
        <w:snapToGrid/>
        <w:spacing w:line="240" w:lineRule="auto"/>
        <w:ind w:firstLine="0" w:firstLineChars="0"/>
        <w:jc w:val="both"/>
        <w:textAlignment w:val="auto"/>
        <w:rPr>
          <w:sz w:val="18"/>
          <w:szCs w:val="18"/>
        </w:rPr>
      </w:pPr>
      <w:r>
        <w:rPr>
          <w:sz w:val="18"/>
          <w:szCs w:val="18"/>
        </w:rPr>
        <w:drawing>
          <wp:inline distT="0" distB="0" distL="114300" distR="114300">
            <wp:extent cx="5668010" cy="3385820"/>
            <wp:effectExtent l="0" t="0" r="127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668010" cy="338582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图 1</w:t>
      </w:r>
      <w:r>
        <w:rPr>
          <w:rFonts w:hint="eastAsia" w:ascii="宋体" w:hAnsi="宋体" w:eastAsia="宋体" w:cs="宋体"/>
          <w:sz w:val="18"/>
          <w:szCs w:val="18"/>
          <w:lang w:val="en-US" w:eastAsia="zh-CN"/>
        </w:rPr>
        <w:t>.2</w:t>
      </w:r>
    </w:p>
    <w:p>
      <w:pPr>
        <w:keepNext w:val="0"/>
        <w:keepLines w:val="0"/>
        <w:kinsoku/>
        <w:wordWrap/>
        <w:overflowPunct/>
        <w:topLinePunct w:val="0"/>
        <w:autoSpaceDE/>
        <w:autoSpaceDN/>
        <w:bidi w:val="0"/>
        <w:adjustRightInd/>
        <w:snapToGrid/>
        <w:spacing w:line="240" w:lineRule="auto"/>
        <w:ind w:firstLine="0" w:firstLineChars="0"/>
        <w:jc w:val="center"/>
        <w:textAlignment w:val="auto"/>
        <w:rPr>
          <w:sz w:val="18"/>
          <w:szCs w:val="18"/>
        </w:rPr>
      </w:pPr>
      <w:r>
        <w:rPr>
          <w:sz w:val="18"/>
          <w:szCs w:val="18"/>
        </w:rPr>
        <w:drawing>
          <wp:inline distT="0" distB="0" distL="114300" distR="114300">
            <wp:extent cx="5661660" cy="2896870"/>
            <wp:effectExtent l="0" t="0" r="762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61660" cy="289687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 xml:space="preserve"> OS 从https://golang.org/dl/下载osx安装程序。双击启动安装。按照提示，这应该在/usr/local/go中安装了Golang，并且还会将文件夹/usr/local/go/bin添加到您的PATH环境变量中。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Windows 从https://golang.org/dl/下载MSI安装程序。双击启动安装并遵循提示。这将在位置c中安装Golang:\Go，并且还将添加目录c:\Go\bin到您的path环境变量。</w:t>
      </w:r>
    </w:p>
    <w:p>
      <w:pPr>
        <w:keepNext w:val="0"/>
        <w:keepLines w:val="0"/>
        <w:kinsoku/>
        <w:wordWrap/>
        <w:overflowPunct/>
        <w:topLinePunct w:val="0"/>
        <w:autoSpaceDE/>
        <w:autoSpaceDN/>
        <w:bidi w:val="0"/>
        <w:adjustRightInd/>
        <w:snapToGrid/>
        <w:spacing w:line="240" w:lineRule="auto"/>
        <w:textAlignment w:val="auto"/>
        <w:rPr>
          <w:rFonts w:hint="eastAsia"/>
        </w:rPr>
      </w:pPr>
      <w:r>
        <w:rPr>
          <w:sz w:val="18"/>
          <w:szCs w:val="18"/>
        </w:rPr>
        <w:t>Linux 从https://golang.org/dl/下载tar文件，并将其解压到/usr/local。将/usr/local/go/bin添加到PATH环境变量中。</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18" w:name="_Toc315771050"/>
      <w:bookmarkStart w:id="19" w:name="_Toc20829"/>
      <w:r>
        <w:rPr>
          <w:rFonts w:hint="eastAsia"/>
          <w:sz w:val="30"/>
          <w:szCs w:val="30"/>
          <w:lang w:val="en-US" w:eastAsia="zh-CN"/>
        </w:rPr>
        <w:t>1.3.2 windows系统下安装</w:t>
      </w:r>
      <w:bookmarkEnd w:id="18"/>
      <w:r>
        <w:rPr>
          <w:rFonts w:hint="eastAsia"/>
          <w:sz w:val="30"/>
          <w:szCs w:val="30"/>
          <w:lang w:val="en-US" w:eastAsia="zh-CN"/>
        </w:rPr>
        <w:t>Go</w:t>
      </w:r>
      <w:bookmarkEnd w:id="1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windows系统</w:t>
      </w:r>
      <w:r>
        <w:rPr>
          <w:rFonts w:hint="eastAsia"/>
          <w:sz w:val="18"/>
          <w:szCs w:val="18"/>
        </w:rPr>
        <w:t>下</w:t>
      </w:r>
      <w:r>
        <w:rPr>
          <w:sz w:val="18"/>
          <w:szCs w:val="18"/>
        </w:rPr>
        <w:t>安装步骤非常简单，</w:t>
      </w:r>
      <w:r>
        <w:rPr>
          <w:rFonts w:hint="eastAsia"/>
          <w:sz w:val="18"/>
          <w:szCs w:val="18"/>
          <w:lang w:val="en-US" w:eastAsia="zh-CN"/>
        </w:rPr>
        <w:t>双击.msi文件执行，</w:t>
      </w:r>
      <w:r>
        <w:rPr>
          <w:sz w:val="18"/>
          <w:szCs w:val="18"/>
        </w:rPr>
        <w:t>一路</w:t>
      </w:r>
      <w:r>
        <w:rPr>
          <w:rFonts w:hint="eastAsia"/>
          <w:sz w:val="18"/>
          <w:szCs w:val="18"/>
          <w:lang w:val="en-US" w:eastAsia="zh-CN"/>
        </w:rPr>
        <w:t>next</w:t>
      </w:r>
      <w:r>
        <w:rPr>
          <w:sz w:val="18"/>
          <w:szCs w:val="18"/>
        </w:rPr>
        <w:t>到底</w:t>
      </w:r>
      <w:r>
        <w:rPr>
          <w:rFonts w:hint="eastAsia"/>
          <w:sz w:val="18"/>
          <w:szCs w:val="18"/>
          <w:lang w:val="en-US" w:eastAsia="zh-CN"/>
        </w:rPr>
        <w:t>就可以完成安装，安装过程会自动配置好环境变量</w:t>
      </w: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highlight w:val="yellow"/>
        </w:rPr>
      </w:pPr>
      <w:r>
        <w:rPr>
          <w:sz w:val="18"/>
          <w:szCs w:val="18"/>
          <w:highlight w:val="yellow"/>
        </w:rPr>
        <w:t>GOPATH之下主要包含三个目录: bin、pkg、src。bin目录主要存放可执行文件; pkg目录存放编译好的库文件, 主要是*.a文件; src目录下主要存放go的源文件。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查看是否安装配置成功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使用快捷键win+R键，输入cmd，打开命令行提示符，在命令行中输入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4950460"/>
            <wp:effectExtent l="0" t="0" r="381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9230" cy="495046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114300" distR="114300">
            <wp:extent cx="2674620" cy="4343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74620" cy="43434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 w:name="_Toc731945613"/>
      <w:bookmarkStart w:id="21" w:name="_Toc2191"/>
      <w:r>
        <w:rPr>
          <w:rFonts w:hint="eastAsia"/>
          <w:sz w:val="30"/>
          <w:szCs w:val="30"/>
          <w:lang w:val="en-US" w:eastAsia="zh-CN"/>
        </w:rPr>
        <w:t>1.3.3 Mac系统下安装及配置环境变量</w:t>
      </w:r>
      <w:bookmarkEnd w:id="20"/>
      <w:bookmarkEnd w:id="21"/>
    </w:p>
    <w:p>
      <w:pPr>
        <w:pStyle w:val="16"/>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lang w:eastAsia="zh-CN"/>
        </w:rPr>
        <w:t>Mac</w:t>
      </w:r>
      <w:r>
        <w:rPr>
          <w:sz w:val="18"/>
          <w:szCs w:val="18"/>
        </w:rPr>
        <w:t>系统</w:t>
      </w:r>
      <w:r>
        <w:rPr>
          <w:rFonts w:hint="eastAsia"/>
          <w:sz w:val="18"/>
          <w:szCs w:val="18"/>
        </w:rPr>
        <w:t>下</w:t>
      </w:r>
      <w:r>
        <w:rPr>
          <w:sz w:val="18"/>
          <w:szCs w:val="18"/>
        </w:rPr>
        <w:t>安装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双击pkg包，顺着指引，即可安装成功。 在命令行输入 go version，获取到go的版本号，则代表安装成功。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平台下用户可以使用brew直接安装对应的go版本。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3213735"/>
            <wp:effectExtent l="0" t="0" r="1397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21373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2495550" cy="224155"/>
            <wp:effectExtent l="0" t="0" r="1905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495550" cy="22415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 w:name="_Toc1023587675"/>
      <w:bookmarkStart w:id="23" w:name="_Toc8648"/>
      <w:r>
        <w:rPr>
          <w:rFonts w:hint="eastAsia"/>
          <w:sz w:val="32"/>
          <w:szCs w:val="32"/>
          <w:lang w:val="en-US" w:eastAsia="zh-CN"/>
        </w:rPr>
        <w:t>1.4</w:t>
      </w:r>
      <w:r>
        <w:rPr>
          <w:rFonts w:hint="default"/>
          <w:sz w:val="32"/>
          <w:szCs w:val="32"/>
          <w:lang w:eastAsia="zh-CN"/>
        </w:rPr>
        <w:t xml:space="preserve"> </w:t>
      </w:r>
      <w:r>
        <w:rPr>
          <w:rFonts w:hint="eastAsia"/>
          <w:sz w:val="32"/>
          <w:szCs w:val="32"/>
          <w:lang w:val="en-US" w:eastAsia="zh-CN"/>
        </w:rPr>
        <w:t>Goland安装和配置</w:t>
      </w:r>
      <w:bookmarkEnd w:id="22"/>
      <w:bookmarkEnd w:id="2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 w:name="_Toc2094041255"/>
      <w:bookmarkStart w:id="25" w:name="_Toc14942"/>
      <w:r>
        <w:rPr>
          <w:rFonts w:hint="eastAsia"/>
          <w:sz w:val="30"/>
          <w:szCs w:val="30"/>
          <w:lang w:val="en-US" w:eastAsia="zh-CN"/>
        </w:rPr>
        <w:t>1.4.1 安装Goland开发工具</w:t>
      </w:r>
      <w:bookmarkEnd w:id="24"/>
      <w:bookmarkEnd w:id="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Goland是由JetBrains公司旨在为go开发者提供的一个符合人体工程学的新的商业IDE。这个IDE整合了IntelliJ平台的有关go语言的编码辅助功能和工具集成特点。它具有以下特点：</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编码辅助功能</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符合人体工程学的设计</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工具的集成</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IntelliJ插件生态系统</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 w:name="_Toc1589365749"/>
      <w:bookmarkStart w:id="27" w:name="_Toc8655"/>
      <w:r>
        <w:rPr>
          <w:rFonts w:hint="eastAsia"/>
          <w:sz w:val="30"/>
          <w:szCs w:val="30"/>
          <w:lang w:val="en-US" w:eastAsia="zh-CN"/>
        </w:rPr>
        <w:t>1.4.2 下载及安装</w:t>
      </w:r>
      <w:bookmarkEnd w:id="26"/>
      <w:bookmarkEnd w:id="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官网下载地址：https://www.jetbrains.com/go/download/。下载完成后，在本地执行解压，安装。</w:t>
      </w:r>
    </w:p>
    <w:p>
      <w:pPr>
        <w:keepNext w:val="0"/>
        <w:keepLines w:val="0"/>
        <w:kinsoku/>
        <w:wordWrap/>
        <w:overflowPunct/>
        <w:topLinePunct w:val="0"/>
        <w:autoSpaceDE/>
        <w:autoSpaceDN/>
        <w:bidi w:val="0"/>
        <w:adjustRightInd/>
        <w:snapToGrid/>
        <w:spacing w:line="240" w:lineRule="auto"/>
        <w:ind w:firstLine="0" w:firstLineChars="0"/>
        <w:textAlignment w:val="auto"/>
        <w:rPr>
          <w:sz w:val="18"/>
          <w:szCs w:val="18"/>
        </w:rPr>
      </w:pPr>
      <w:r>
        <w:rPr>
          <w:sz w:val="18"/>
          <w:szCs w:val="18"/>
        </w:rPr>
        <w:drawing>
          <wp:inline distT="0" distB="0" distL="0" distR="0">
            <wp:extent cx="5659755" cy="2962910"/>
            <wp:effectExtent l="0" t="0" r="9525" b="8890"/>
            <wp:docPr id="9" name="图片 9" descr="../../../Desktop/image01-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01-04-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9755" cy="29629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图 </w:t>
      </w:r>
      <w:r>
        <w:rPr>
          <w:rFonts w:hint="default" w:ascii="宋体" w:hAnsi="宋体" w:eastAsia="宋体" w:cs="宋体"/>
          <w:sz w:val="18"/>
          <w:szCs w:val="18"/>
          <w:lang w:val="en-US" w:eastAsia="zh-CN"/>
        </w:rPr>
        <w:t>1.</w:t>
      </w:r>
      <w:r>
        <w:rPr>
          <w:rFonts w:hint="eastAsia" w:ascii="宋体" w:hAnsi="宋体" w:eastAsia="宋体" w:cs="宋体"/>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点击“next”按钮，选择要安装的路径，然后点击“next”，会出现安装选项。根据你自己电脑的型号，选择合适的版本后点击“next”按钮。接着保持默认的程序启动目录，点击“install”进行安装。整个安装过程很快，几乎一路next到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 w:name="_Toc2068542057"/>
      <w:bookmarkStart w:id="29" w:name="_Toc32272"/>
      <w:r>
        <w:rPr>
          <w:rFonts w:hint="eastAsia"/>
          <w:sz w:val="30"/>
          <w:szCs w:val="30"/>
          <w:lang w:val="en-US" w:eastAsia="zh-CN"/>
        </w:rPr>
        <w:t>1.4.3 使用Goland</w:t>
      </w:r>
      <w:bookmarkEnd w:id="28"/>
      <w:bookmarkEnd w:id="2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1.打开Goland工具</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773170"/>
            <wp:effectExtent l="0" t="0" r="0" b="0"/>
            <wp:docPr id="10" name="图片 10" descr="../../../Desktop/image01-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01-04-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48325" cy="37731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2.创建项目：</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044190"/>
            <wp:effectExtent l="0" t="0" r="5715" b="3810"/>
            <wp:docPr id="11" name="图片 11" descr="../../../Desktop/image01-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sktop/image01-04-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04419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 w:name="_Toc373590716"/>
      <w:bookmarkStart w:id="31" w:name="_Toc32510"/>
      <w:r>
        <w:rPr>
          <w:rFonts w:hint="eastAsia"/>
          <w:sz w:val="30"/>
          <w:szCs w:val="30"/>
          <w:lang w:val="en-US" w:eastAsia="zh-CN"/>
        </w:rPr>
        <w:t>1.4.4 编写第一个程序HelloWorld</w:t>
      </w:r>
      <w:bookmarkEnd w:id="30"/>
      <w:bookmarkEnd w:id="3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1.打开编辑器创建一个新的helloworld.go文件，并输入以下内容：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输出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2.执行go程序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执行go程序由几种方式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方式一：使用go run命令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run helloworld.go命令并观察运行结果。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方式二：使用go build命令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build helloworld.go命令进行编译，产生同名的helloworld.exe文件</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step4：输入helloworld.exe，执行</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2" w:name="_Toc1844463631"/>
      <w:bookmarkStart w:id="33" w:name="_Toc4815"/>
      <w:r>
        <w:rPr>
          <w:rFonts w:hint="eastAsia"/>
          <w:sz w:val="32"/>
          <w:szCs w:val="32"/>
          <w:lang w:val="en-US" w:eastAsia="zh-CN"/>
        </w:rPr>
        <w:t>1.5</w:t>
      </w:r>
      <w:r>
        <w:rPr>
          <w:rFonts w:hint="default"/>
          <w:sz w:val="32"/>
          <w:szCs w:val="32"/>
          <w:lang w:eastAsia="zh-CN"/>
        </w:rPr>
        <w:t xml:space="preserve"> </w:t>
      </w:r>
      <w:r>
        <w:rPr>
          <w:rFonts w:hint="eastAsia"/>
          <w:sz w:val="32"/>
          <w:szCs w:val="32"/>
          <w:lang w:val="en-US" w:eastAsia="zh-CN"/>
        </w:rPr>
        <w:t>Go语言编码规范</w:t>
      </w:r>
      <w:bookmarkEnd w:id="32"/>
      <w:bookmarkEnd w:id="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 w:name="_Toc973801772"/>
      <w:bookmarkStart w:id="35" w:name="_Toc19584"/>
      <w:r>
        <w:rPr>
          <w:rFonts w:hint="eastAsia"/>
          <w:sz w:val="30"/>
          <w:szCs w:val="30"/>
          <w:lang w:val="en-US" w:eastAsia="zh-CN"/>
        </w:rPr>
        <w:t>1.5.1 HelloWorld程序解析</w:t>
      </w:r>
      <w:bookmarkEnd w:id="34"/>
      <w:bookmarkEnd w:id="3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这是第一个简单的程序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程序解析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1. package main 定义了包名。必须在源文件中非注释的第一行指明这个文件属于哪个包，如：package main。package main表示一个可独立执行的程序，每个 Go 应用程序都包含一个名为 main 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2. import "fmt" 告诉 Go 编译器这个程序需要使用 fmt 包，fmt 包实现了格式化 IO（输入/输出）的函数。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3. func main() 是程序入口。main 函数是每一个可执行程序所必须包含的，一般来说都是在启动后第一个执行的函数，如果有 init() 函数则会先执行init()函数。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4. /*...*/ 是注释，在程序执行时将被忽略。单行注释是最常见的注释形式，你可以在任何地方使用以 // 开头的单行注释。多行注释也叫块注释，均已以 /* 开头，并以 */ 结尾，且不可以嵌套使用，多行注释一般用于文档描述或代码片段。</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5. fmt.Println(...) 可以将字符串输出到控制台，并在最后自动增加换行字符 \n。 使用 fmt.Print("hello, world\n") 可以得到相同的结果。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 w:name="_Toc713508217"/>
      <w:bookmarkStart w:id="37" w:name="_Toc21811"/>
      <w:r>
        <w:rPr>
          <w:rFonts w:hint="eastAsia"/>
          <w:sz w:val="30"/>
          <w:szCs w:val="30"/>
          <w:lang w:val="en-US" w:eastAsia="zh-CN"/>
        </w:rPr>
        <w:t>1.5.2 Go语言编码规范</w:t>
      </w:r>
      <w:bookmarkEnd w:id="36"/>
      <w:bookmarkEnd w:id="3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单行注释是最常见的注释形式，你可以在任何地方使用以 // 开头的单行注释</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多行注释也叫块注释，均已以 /* 开头，并以 */ 结尾，且不可以嵌套使用，多行注释一般用于文档描述或注释成块的代码片段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标识符用来命名变量、类型等程序实体。一个标识符实际上就是一个或是多个字母(A~Z和a~z)数字(0~9)、下划线_组成的序列，但是第一个字符必须是字母或下划线而不能是数字。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Go不允许在标识符中使用@、$和%等标点符号。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Go是一种区分大小写的编程语言。因此，Manpower和manpower是两个不同的标识符。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以下是无效的标识符：</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1xy（以数字开头）</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case（Go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chan（Go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rFonts w:hint="eastAsia"/>
          <w:sz w:val="18"/>
          <w:szCs w:val="18"/>
        </w:rPr>
      </w:pPr>
      <w:r>
        <w:rPr>
          <w:sz w:val="18"/>
          <w:szCs w:val="18"/>
        </w:rPr>
        <w:t>x+y（运算符是不允许的）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3.Go 语言的空格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Go 语言中变量的声明必须使用空格隔开，如：var age int;语句中适当使用空格能让程序更易阅读。在变量与运算符间加入空格，程序看起来更加美观，如：a = x + y;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4.语句的结尾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 Go 程序中，一行代表一个语句结束。Go语言中是不需要类似于Java需要分号结尾，因为这些工作都将由 Go 编译器自动完成；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如果打算将多个语句写在同一行，它们则必须使用分号“;”人为区分，但在实际开发中并不鼓励这种做法。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5.可见性规则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Go语言中，使用大小写来决定标识符（常量、变量、类型、接口、结构或函数）是否可以被外部包所调用。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以一个大写字母开头，那么使用这种形式的标识符的对象就可以被外部包的代码所使用（使用时程序需要先导入这个包），如同面向对象语言中的 public。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如果以小写字母开头，则对包外是不可见的，但是他们在整个包的内部是可见并且可用的，像面向对象语言中的 </w:t>
      </w:r>
      <w:r>
        <w:rPr>
          <w:sz w:val="18"/>
          <w:szCs w:val="18"/>
          <w:highlight w:val="yellow"/>
        </w:rPr>
        <w:t>private</w:t>
      </w:r>
      <w:r>
        <w:rPr>
          <w:sz w:val="18"/>
          <w:szCs w:val="18"/>
        </w:rPr>
        <w:t xml:space="preserve">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 w:name="_Toc383918271"/>
      <w:bookmarkStart w:id="39" w:name="_Toc6712"/>
      <w:r>
        <w:rPr>
          <w:rFonts w:hint="eastAsia"/>
          <w:sz w:val="30"/>
          <w:szCs w:val="30"/>
          <w:lang w:val="en-US" w:eastAsia="zh-CN"/>
        </w:rPr>
        <w:t>1.5.3 Go语言关键字及保留字</w:t>
      </w:r>
      <w:bookmarkEnd w:id="38"/>
      <w:bookmarkEnd w:id="3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下面列举了 Go 代码中会使用到的 25 个关键字或保留字：</w:t>
      </w:r>
    </w:p>
    <w:tbl>
      <w:tblPr>
        <w:tblStyle w:val="12"/>
        <w:tblW w:w="9548" w:type="dxa"/>
        <w:tblInd w:w="0" w:type="dxa"/>
        <w:tblLayout w:type="fixed"/>
        <w:tblCellMar>
          <w:top w:w="15" w:type="dxa"/>
          <w:left w:w="15" w:type="dxa"/>
          <w:bottom w:w="15" w:type="dxa"/>
          <w:right w:w="15" w:type="dxa"/>
        </w:tblCellMar>
      </w:tblPr>
      <w:tblGrid>
        <w:gridCol w:w="1966"/>
        <w:gridCol w:w="1854"/>
        <w:gridCol w:w="1984"/>
        <w:gridCol w:w="1985"/>
        <w:gridCol w:w="1759"/>
      </w:tblGrid>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break</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default</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func</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interface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select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case</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defer</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map</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struct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chan</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else</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goto</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package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switch</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const</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fallthrough</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if</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range</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type</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continue</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for</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import</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return</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var</w:t>
            </w:r>
          </w:p>
        </w:tc>
      </w:tr>
    </w:tbl>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t>表</w:t>
      </w:r>
      <w:r>
        <w:rPr>
          <w:sz w:val="18"/>
          <w:szCs w:val="18"/>
        </w:rPr>
        <w:t>1</w:t>
      </w:r>
      <w:r>
        <w:rPr>
          <w:rFonts w:hint="eastAsia"/>
          <w:sz w:val="18"/>
          <w:szCs w:val="18"/>
        </w:rPr>
        <w:t xml:space="preserve">.1  </w:t>
      </w:r>
      <w:r>
        <w:rPr>
          <w:sz w:val="18"/>
          <w:szCs w:val="18"/>
        </w:rPr>
        <w:t>Go</w:t>
      </w:r>
      <w:r>
        <w:rPr>
          <w:rFonts w:hint="eastAsia"/>
          <w:sz w:val="18"/>
          <w:szCs w:val="18"/>
        </w:rPr>
        <w:t>语言</w:t>
      </w:r>
      <w:r>
        <w:rPr>
          <w:sz w:val="18"/>
          <w:szCs w:val="18"/>
        </w:rPr>
        <w:t>关键字或</w:t>
      </w:r>
      <w:r>
        <w:rPr>
          <w:rFonts w:hint="eastAsia"/>
          <w:sz w:val="18"/>
          <w:szCs w:val="18"/>
        </w:rPr>
        <w:t>保留</w:t>
      </w:r>
      <w:r>
        <w:rPr>
          <w:sz w:val="18"/>
          <w:szCs w:val="18"/>
        </w:rPr>
        <w:t>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除了以上介绍的这些关键字，Go 语言还有 36 个预定义标识符：</w:t>
      </w:r>
    </w:p>
    <w:tbl>
      <w:tblPr>
        <w:tblStyle w:val="12"/>
        <w:tblW w:w="9631" w:type="dxa"/>
        <w:tblInd w:w="0" w:type="dxa"/>
        <w:tblLayout w:type="fixed"/>
        <w:tblCellMar>
          <w:top w:w="15" w:type="dxa"/>
          <w:left w:w="15" w:type="dxa"/>
          <w:bottom w:w="15" w:type="dxa"/>
          <w:right w:w="15" w:type="dxa"/>
        </w:tblCellMar>
      </w:tblPr>
      <w:tblGrid>
        <w:gridCol w:w="799"/>
        <w:gridCol w:w="1161"/>
        <w:gridCol w:w="868"/>
        <w:gridCol w:w="891"/>
        <w:gridCol w:w="1093"/>
        <w:gridCol w:w="1134"/>
        <w:gridCol w:w="1134"/>
        <w:gridCol w:w="1276"/>
        <w:gridCol w:w="1275"/>
      </w:tblGrid>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append</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bool</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byte</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cap</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close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complex64</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complex128</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uint16</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copy</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false</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float32</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float64</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imag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int8</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int16</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uint32</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int32</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int64</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iota</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len</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make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new</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nil</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panic</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uint64</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println</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real</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recover</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string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true</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uint8</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uintptr</w:t>
            </w:r>
          </w:p>
        </w:tc>
      </w:tr>
    </w:tbl>
    <w:p>
      <w:pPr>
        <w:keepNext w:val="0"/>
        <w:keepLines w:val="0"/>
        <w:kinsoku/>
        <w:wordWrap/>
        <w:overflowPunct/>
        <w:topLinePunct w:val="0"/>
        <w:autoSpaceDE/>
        <w:autoSpaceDN/>
        <w:bidi w:val="0"/>
        <w:adjustRightInd/>
        <w:snapToGrid/>
        <w:spacing w:line="240" w:lineRule="auto"/>
        <w:jc w:val="center"/>
        <w:textAlignment w:val="auto"/>
      </w:pPr>
      <w:r>
        <w:rPr>
          <w:rFonts w:hint="eastAsia"/>
          <w:sz w:val="18"/>
          <w:szCs w:val="18"/>
        </w:rPr>
        <w:t>表</w:t>
      </w:r>
      <w:r>
        <w:rPr>
          <w:sz w:val="18"/>
          <w:szCs w:val="18"/>
        </w:rPr>
        <w:t>1</w:t>
      </w:r>
      <w:r>
        <w:rPr>
          <w:rFonts w:hint="eastAsia"/>
          <w:sz w:val="18"/>
          <w:szCs w:val="18"/>
        </w:rPr>
        <w:t>.</w:t>
      </w:r>
      <w:r>
        <w:rPr>
          <w:sz w:val="18"/>
          <w:szCs w:val="18"/>
        </w:rPr>
        <w:t>2</w:t>
      </w:r>
      <w:r>
        <w:rPr>
          <w:rFonts w:hint="eastAsia"/>
          <w:sz w:val="18"/>
          <w:szCs w:val="18"/>
        </w:rPr>
        <w:t xml:space="preserve">  </w:t>
      </w:r>
      <w:r>
        <w:rPr>
          <w:sz w:val="18"/>
          <w:szCs w:val="18"/>
        </w:rPr>
        <w:t>Go</w:t>
      </w:r>
      <w:r>
        <w:rPr>
          <w:rFonts w:hint="eastAsia"/>
          <w:sz w:val="18"/>
          <w:szCs w:val="18"/>
        </w:rPr>
        <w:t>语言</w:t>
      </w:r>
      <w:r>
        <w:rPr>
          <w:sz w:val="18"/>
          <w:szCs w:val="18"/>
        </w:rPr>
        <w:t>预定义标识符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 w:name="_Toc1473505109"/>
      <w:bookmarkStart w:id="41" w:name="_Toc27769"/>
      <w:r>
        <w:rPr>
          <w:rFonts w:hint="eastAsia"/>
          <w:sz w:val="30"/>
          <w:szCs w:val="30"/>
          <w:lang w:val="en-US" w:eastAsia="zh-CN"/>
        </w:rPr>
        <w:t>1.5.4 Go 程序结构组成</w:t>
      </w:r>
      <w:bookmarkEnd w:id="40"/>
      <w:bookmarkEnd w:id="4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文件的基本组成包括：包声明、引入包、函数、变量、语句 &amp; 表达式、注释。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当前程序的包名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导入其他包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import .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常量定义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PI = 3.14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全局变量的声明和赋值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name = "gopher"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一般类型声明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newType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结构的声明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gopher struct{}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接口的声明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golang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由main函数作为程序入口点启动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42" w:name="_Toc1062787421"/>
      <w:bookmarkStart w:id="43" w:name="_Toc5559"/>
      <w:r>
        <w:rPr>
          <w:rFonts w:hint="default"/>
          <w:sz w:val="36"/>
          <w:szCs w:val="36"/>
          <w:lang w:eastAsia="zh-CN"/>
        </w:rPr>
        <w:t>第二章</w:t>
      </w:r>
      <w:r>
        <w:rPr>
          <w:rFonts w:hint="default"/>
          <w:sz w:val="36"/>
          <w:szCs w:val="36"/>
          <w:lang w:val="en-US" w:eastAsia="zh-CN"/>
        </w:rPr>
        <w:t>Go语言基础</w:t>
      </w:r>
      <w:bookmarkEnd w:id="42"/>
      <w:bookmarkEnd w:id="43"/>
      <w:r>
        <w:rPr>
          <w:rFonts w:hint="eastAsia"/>
          <w:sz w:val="36"/>
          <w:szCs w:val="36"/>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本章给大家讲解Go语言的基本语法，</w:t>
      </w:r>
      <w:r>
        <w:rPr>
          <w:rFonts w:hint="eastAsia"/>
          <w:sz w:val="18"/>
          <w:szCs w:val="18"/>
        </w:rPr>
        <w:t>包括</w:t>
      </w:r>
      <w:r>
        <w:rPr>
          <w:sz w:val="18"/>
          <w:szCs w:val="18"/>
        </w:rPr>
        <w:t>变量、</w:t>
      </w:r>
      <w:r>
        <w:rPr>
          <w:rFonts w:hint="eastAsia"/>
          <w:sz w:val="18"/>
          <w:szCs w:val="18"/>
        </w:rPr>
        <w:t>常量</w:t>
      </w:r>
      <w:r>
        <w:rPr>
          <w:sz w:val="18"/>
          <w:szCs w:val="18"/>
        </w:rPr>
        <w:t>、</w:t>
      </w:r>
      <w:r>
        <w:rPr>
          <w:rFonts w:hint="eastAsia"/>
          <w:sz w:val="18"/>
          <w:szCs w:val="18"/>
        </w:rPr>
        <w:t>数据</w:t>
      </w:r>
      <w:r>
        <w:rPr>
          <w:sz w:val="18"/>
          <w:szCs w:val="18"/>
        </w:rPr>
        <w:t>类型及</w:t>
      </w:r>
      <w:r>
        <w:rPr>
          <w:rFonts w:hint="eastAsia"/>
          <w:sz w:val="18"/>
          <w:szCs w:val="18"/>
        </w:rPr>
        <w:t>运算符</w:t>
      </w:r>
      <w:r>
        <w:rPr>
          <w:sz w:val="18"/>
          <w:szCs w:val="18"/>
        </w:rPr>
        <w:t>。学习任何一门编程语言，</w:t>
      </w:r>
      <w:r>
        <w:rPr>
          <w:rFonts w:hint="eastAsia"/>
          <w:sz w:val="18"/>
          <w:szCs w:val="18"/>
        </w:rPr>
        <w:t>其</w:t>
      </w:r>
      <w:r>
        <w:rPr>
          <w:sz w:val="18"/>
          <w:szCs w:val="18"/>
        </w:rPr>
        <w:t>基本语法无外乎这几部分。</w:t>
      </w:r>
      <w:r>
        <w:rPr>
          <w:rFonts w:hint="eastAsia"/>
          <w:sz w:val="18"/>
          <w:szCs w:val="18"/>
        </w:rPr>
        <w:t>但是</w:t>
      </w:r>
      <w:r>
        <w:rPr>
          <w:sz w:val="18"/>
          <w:szCs w:val="18"/>
        </w:rPr>
        <w:t>值得注意的是，本章</w:t>
      </w:r>
      <w:r>
        <w:rPr>
          <w:rFonts w:hint="eastAsia"/>
          <w:sz w:val="18"/>
          <w:szCs w:val="18"/>
        </w:rPr>
        <w:t>包含</w:t>
      </w:r>
      <w:r>
        <w:rPr>
          <w:sz w:val="18"/>
          <w:szCs w:val="18"/>
        </w:rPr>
        <w:t>了其他编程语言所没有的内容。</w:t>
      </w:r>
      <w:r>
        <w:rPr>
          <w:rFonts w:hint="eastAsia"/>
          <w:sz w:val="18"/>
          <w:szCs w:val="18"/>
        </w:rPr>
        <w:t>首先</w:t>
      </w:r>
      <w:r>
        <w:rPr>
          <w:sz w:val="18"/>
          <w:szCs w:val="18"/>
        </w:rPr>
        <w:t>是变量的多重赋值，其次是匿名变量，</w:t>
      </w:r>
      <w:r>
        <w:rPr>
          <w:rFonts w:hint="eastAsia"/>
          <w:sz w:val="18"/>
          <w:szCs w:val="18"/>
        </w:rPr>
        <w:t>第三点</w:t>
      </w:r>
      <w:r>
        <w:rPr>
          <w:sz w:val="18"/>
          <w:szCs w:val="18"/>
        </w:rPr>
        <w:t>是常量中</w:t>
      </w:r>
      <w:r>
        <w:rPr>
          <w:rFonts w:hint="eastAsia"/>
          <w:sz w:val="18"/>
          <w:szCs w:val="18"/>
        </w:rPr>
        <w:t>iota</w:t>
      </w:r>
      <w:r>
        <w:rPr>
          <w:sz w:val="18"/>
          <w:szCs w:val="18"/>
        </w:rPr>
        <w:t>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变量声明、初始化及赋值</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常量声明与初始化</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数据类型</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运算符</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表达式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4" w:name="_Toc1646692648"/>
      <w:bookmarkStart w:id="45" w:name="_Toc28207"/>
      <w:r>
        <w:rPr>
          <w:rFonts w:hint="default"/>
          <w:sz w:val="32"/>
          <w:szCs w:val="32"/>
          <w:lang w:val="en-GB" w:eastAsia="zh-CN"/>
        </w:rPr>
        <w:t>2</w:t>
      </w:r>
      <w:r>
        <w:rPr>
          <w:rFonts w:hint="default"/>
          <w:sz w:val="32"/>
          <w:szCs w:val="32"/>
          <w:lang w:eastAsia="zh-CN"/>
        </w:rPr>
        <w:t xml:space="preserve">.1 </w:t>
      </w:r>
      <w:r>
        <w:rPr>
          <w:rFonts w:hint="eastAsia"/>
          <w:sz w:val="32"/>
          <w:szCs w:val="32"/>
          <w:lang w:val="en-US" w:eastAsia="zh-CN"/>
        </w:rPr>
        <w:t>变量</w:t>
      </w:r>
      <w:bookmarkEnd w:id="44"/>
      <w:bookmarkEnd w:id="4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6" w:name="_Toc1341576047"/>
      <w:bookmarkStart w:id="47" w:name="_Toc2975"/>
      <w:r>
        <w:rPr>
          <w:rFonts w:hint="default"/>
          <w:sz w:val="30"/>
          <w:szCs w:val="30"/>
          <w:lang w:val="en-GB" w:eastAsia="zh-CN"/>
        </w:rPr>
        <w:t xml:space="preserve">2.1.1 </w:t>
      </w:r>
      <w:r>
        <w:rPr>
          <w:rFonts w:hint="eastAsia"/>
          <w:sz w:val="30"/>
          <w:szCs w:val="30"/>
          <w:lang w:val="en-US" w:eastAsia="zh-CN"/>
        </w:rPr>
        <w:t>变量的概念</w:t>
      </w:r>
      <w:bookmarkEnd w:id="46"/>
      <w:bookmarkEnd w:id="4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变量是计算机语言中储存数据的抽象概念。变量的功能是存储数据。变量通过变量名访问；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变量的本质是计算机分配的一小块内存，专门用于存放指定数据，在程序运行过程中该数值可以发生改变；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变量的存储往往具有瞬时性，或者说是临时存储，当程序运行结束，存放该数据的内存就会释放，而该变量就会消失；</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语言的变量名由字母、数字、下划线组成，首个字符不能为数字;</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Go语法规定，定义的局部变量若没有被调用则编译错误。</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8" w:name="_Toc1437812076"/>
      <w:bookmarkStart w:id="49" w:name="_Toc5235"/>
      <w:r>
        <w:rPr>
          <w:rFonts w:hint="default"/>
          <w:sz w:val="30"/>
          <w:szCs w:val="30"/>
          <w:lang w:val="en-GB" w:eastAsia="zh-CN"/>
        </w:rPr>
        <w:t xml:space="preserve">2.1.2 </w:t>
      </w:r>
      <w:r>
        <w:rPr>
          <w:rFonts w:hint="eastAsia"/>
          <w:sz w:val="30"/>
          <w:szCs w:val="30"/>
          <w:lang w:val="en-US" w:eastAsia="zh-CN"/>
        </w:rPr>
        <w:t>声明变量</w:t>
      </w:r>
      <w:bookmarkEnd w:id="48"/>
      <w:bookmarkEnd w:id="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标准变量声明格式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w:t>
      </w:r>
      <w:r>
        <w:rPr>
          <w:rFonts w:hint="eastAsia"/>
          <w:sz w:val="18"/>
          <w:szCs w:val="18"/>
          <w:lang w:val="en-US" w:eastAsia="zh-CN"/>
        </w:rPr>
        <w:t xml:space="preserve">  </w:t>
      </w:r>
      <w:r>
        <w:rPr>
          <w:sz w:val="18"/>
          <w:szCs w:val="18"/>
        </w:rPr>
        <w:t>&lt;变量名&gt;</w:t>
      </w:r>
      <w:r>
        <w:rPr>
          <w:rFonts w:hint="eastAsia"/>
          <w:sz w:val="18"/>
          <w:szCs w:val="18"/>
          <w:lang w:val="en-US" w:eastAsia="zh-CN"/>
        </w:rPr>
        <w:t xml:space="preserve">  </w:t>
      </w:r>
      <w:r>
        <w:rPr>
          <w:sz w:val="18"/>
          <w:szCs w:val="18"/>
        </w:rPr>
        <w:t>[变量类型]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var关键字的另一种用法是将</w:t>
      </w:r>
      <w:r>
        <w:rPr>
          <w:rFonts w:hint="eastAsia"/>
          <w:sz w:val="18"/>
          <w:szCs w:val="18"/>
          <w:lang w:val="en-US" w:eastAsia="zh-CN"/>
        </w:rPr>
        <w:t>多</w:t>
      </w:r>
      <w:r>
        <w:rPr>
          <w:rFonts w:hint="eastAsia"/>
          <w:sz w:val="18"/>
          <w:szCs w:val="18"/>
        </w:rPr>
        <w:t>个需要声明的变量放在一起，</w:t>
      </w:r>
      <w:r>
        <w:rPr>
          <w:rFonts w:hint="eastAsia"/>
          <w:sz w:val="18"/>
          <w:szCs w:val="18"/>
          <w:lang w:val="en-US" w:eastAsia="zh-CN"/>
        </w:rPr>
        <w:t>避免</w:t>
      </w:r>
      <w:r>
        <w:rPr>
          <w:rFonts w:hint="eastAsia"/>
          <w:sz w:val="18"/>
          <w:szCs w:val="18"/>
        </w:rPr>
        <w:t>程序员重复写var关键字</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a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b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c []float32</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d func() bool</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e struct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x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y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与C语言不同，Go语言</w:t>
      </w:r>
      <w:r>
        <w:rPr>
          <w:rFonts w:hint="eastAsia"/>
          <w:sz w:val="18"/>
          <w:szCs w:val="18"/>
        </w:rPr>
        <w:t>变量声明语句不需要使用分号作为结束符。</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Go语言</w:t>
      </w:r>
      <w:r>
        <w:rPr>
          <w:sz w:val="18"/>
          <w:szCs w:val="18"/>
        </w:rPr>
        <w:t>变量声明后默认值如下：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整形和浮点型变量默认值：0；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字符串默认值为空字符串；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布尔型默认值为false；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函数、指针变量初始值为nil。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50" w:name="_Toc5502"/>
      <w:r>
        <w:rPr>
          <w:rFonts w:hint="eastAsia"/>
          <w:sz w:val="30"/>
          <w:szCs w:val="30"/>
          <w:lang w:val="en-US" w:eastAsia="zh-CN"/>
        </w:rPr>
        <w:t>2.1.3 变量初始化</w:t>
      </w:r>
      <w:bookmarkEnd w:id="50"/>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初始化变量的标准格式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[类型]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初始化变量的编译器自动推断类型格式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初始化变量的简短声明格式（短变量声明格式）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s1 := "this is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 := 赋值操作符，可以高效地创建一个新的变量，称之为初始化声明。使用赋值操作符声明语句省略了var 关键字，变量类型将由编译器根据表达式自动推断。赋值操作符是声明变量的首选形式，要注意它只能被用在函数体内，不可以应用于全局变量的声明与赋值。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赋值操作符赋值的变量必须是没有定义过的变量，如果定义过，将会发生编译错误。在多个短变量声明和赋值中，至少有一个新声明的变量出现在左侧中，那么即便有其它变量名可能是重复声明的，编译器也不会报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Go语法中，变量初始化和变量赋值是两个不同的概念。Go语言的变量赋值与其他语言一样，但是Go提供了其他程序员期待已久的多重赋值功能，可以实现变量交换。多重赋值让Go语言比其他语言更灵活、更简单。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曾经在不支持多重赋值的编程语言中，我们需要交换两个变量的值，使用如下方法：</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 = i; i = j; j =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而在Go语言中，多重赋值帮我们解决了这个头痛的难题，我们只需要使用下面的代码就只可以实现变量互换。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i, j = j, i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多重赋值交换变量的原理</w:t>
      </w:r>
      <w:r>
        <w:rPr>
          <w:rFonts w:hint="default"/>
          <w:sz w:val="18"/>
          <w:szCs w:val="18"/>
          <w:lang w:val="en-US" w:eastAsia="zh-CN"/>
        </w:rPr>
        <w:t>是将两个被赋值的变量的值，都存储在临时变量里，然后再用临时变量去赋值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1" w:name="_Toc520923784"/>
      <w:bookmarkStart w:id="52" w:name="_Toc17145"/>
      <w:r>
        <w:rPr>
          <w:rFonts w:hint="default"/>
          <w:sz w:val="30"/>
          <w:szCs w:val="30"/>
          <w:lang w:val="en-GB" w:eastAsia="zh-CN"/>
        </w:rPr>
        <w:t xml:space="preserve">2.1.4 </w:t>
      </w:r>
      <w:r>
        <w:rPr>
          <w:rFonts w:hint="eastAsia"/>
          <w:sz w:val="30"/>
          <w:szCs w:val="30"/>
          <w:lang w:val="en-US" w:eastAsia="zh-CN"/>
        </w:rPr>
        <w:t>匿名变量</w:t>
      </w:r>
      <w:bookmarkEnd w:id="51"/>
      <w:bookmarkEnd w:id="5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Go语言的函数允许返回多个值，当我们只需要使用部分返回值的时候，可以使用匿名变量，用“_”下划线替换即可。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匿名变量不占用命名空间，不会分配内存。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 , _ := noname()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53" w:name="_Toc2022692516"/>
      <w:bookmarkStart w:id="54" w:name="_Toc24357"/>
      <w:r>
        <w:rPr>
          <w:rFonts w:hint="default"/>
          <w:sz w:val="32"/>
          <w:szCs w:val="32"/>
          <w:lang w:val="en-GB" w:eastAsia="zh-CN"/>
        </w:rPr>
        <w:t>2</w:t>
      </w:r>
      <w:r>
        <w:rPr>
          <w:rFonts w:hint="default"/>
          <w:sz w:val="32"/>
          <w:szCs w:val="32"/>
          <w:lang w:eastAsia="zh-CN"/>
        </w:rPr>
        <w:t xml:space="preserve">.2 </w:t>
      </w:r>
      <w:r>
        <w:rPr>
          <w:rFonts w:hint="eastAsia"/>
          <w:sz w:val="32"/>
          <w:szCs w:val="32"/>
          <w:lang w:val="en-US" w:eastAsia="zh-CN"/>
        </w:rPr>
        <w:t>数据类型</w:t>
      </w:r>
      <w:bookmarkEnd w:id="53"/>
      <w:bookmarkEnd w:id="54"/>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Go 语言的数据类型分为基本数据类型与复合数据类型。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基本数据类型（原生数据类型）：整型、浮点型、布尔型、字符串、字符（byte、rune）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复合数据类型（派生数据类型）：指针（pointer）、数组（array）、切片（slice）、映射（map）、函数（function）、结构体（struct）、通道（channel）</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5" w:name="_Toc726984402"/>
      <w:bookmarkStart w:id="56" w:name="_Toc14708"/>
      <w:r>
        <w:rPr>
          <w:rFonts w:hint="default"/>
          <w:sz w:val="30"/>
          <w:szCs w:val="30"/>
          <w:lang w:val="en-GB" w:eastAsia="zh-CN"/>
        </w:rPr>
        <w:t xml:space="preserve">2.2.1 </w:t>
      </w:r>
      <w:r>
        <w:rPr>
          <w:rFonts w:hint="eastAsia"/>
          <w:sz w:val="30"/>
          <w:szCs w:val="30"/>
          <w:lang w:val="en-US" w:eastAsia="zh-CN"/>
        </w:rPr>
        <w:t>整型</w:t>
      </w:r>
      <w:bookmarkEnd w:id="55"/>
      <w:bookmarkEnd w:id="5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整型</w:t>
      </w:r>
      <w:r>
        <w:rPr>
          <w:rFonts w:hint="eastAsia"/>
          <w:sz w:val="18"/>
          <w:szCs w:val="18"/>
          <w:lang w:val="en-US" w:eastAsia="zh-CN"/>
        </w:rPr>
        <w:t>就最基础的数据类型，其</w:t>
      </w:r>
      <w:r>
        <w:rPr>
          <w:sz w:val="18"/>
          <w:szCs w:val="18"/>
        </w:rPr>
        <w:t>按长度</w:t>
      </w:r>
      <w:r>
        <w:rPr>
          <w:rFonts w:hint="eastAsia"/>
          <w:sz w:val="18"/>
          <w:szCs w:val="18"/>
          <w:lang w:val="en-US" w:eastAsia="zh-CN"/>
        </w:rPr>
        <w:t>可</w:t>
      </w:r>
      <w:r>
        <w:rPr>
          <w:sz w:val="18"/>
          <w:szCs w:val="18"/>
        </w:rPr>
        <w:t>分</w:t>
      </w:r>
      <w:r>
        <w:rPr>
          <w:rFonts w:hint="eastAsia"/>
          <w:sz w:val="18"/>
          <w:szCs w:val="18"/>
          <w:lang w:val="en-US" w:eastAsia="zh-CN"/>
        </w:rPr>
        <w:t>为</w:t>
      </w:r>
      <w:r>
        <w:rPr>
          <w:sz w:val="18"/>
          <w:szCs w:val="18"/>
        </w:rPr>
        <w:t>：int8、int16、int32、int64、int</w:t>
      </w:r>
      <w:r>
        <w:rPr>
          <w:rFonts w:hint="eastAsia"/>
          <w:sz w:val="18"/>
          <w:szCs w:val="18"/>
          <w:lang w:val="en-US" w:eastAsia="zh-CN"/>
        </w:rPr>
        <w:t>；</w:t>
      </w:r>
      <w:r>
        <w:rPr>
          <w:sz w:val="18"/>
          <w:szCs w:val="18"/>
        </w:rPr>
        <w:t>无符号</w:t>
      </w:r>
      <w:r>
        <w:rPr>
          <w:rFonts w:hint="eastAsia"/>
          <w:sz w:val="18"/>
          <w:szCs w:val="18"/>
          <w:lang w:val="en-US" w:eastAsia="zh-CN"/>
        </w:rPr>
        <w:t>的</w:t>
      </w:r>
      <w:r>
        <w:rPr>
          <w:sz w:val="18"/>
          <w:szCs w:val="18"/>
        </w:rPr>
        <w:t>整型</w:t>
      </w:r>
      <w:r>
        <w:rPr>
          <w:rFonts w:hint="eastAsia"/>
          <w:sz w:val="18"/>
          <w:szCs w:val="18"/>
          <w:lang w:val="en-US" w:eastAsia="zh-CN"/>
        </w:rPr>
        <w:t>数分为</w:t>
      </w:r>
      <w:r>
        <w:rPr>
          <w:sz w:val="18"/>
          <w:szCs w:val="18"/>
        </w:rPr>
        <w:t>：uint8、uint16、uint32、uint64、uint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其中uint8就是byte型，int16对应C语言的short型，int64对应C语言的long型。</w:t>
      </w:r>
    </w:p>
    <w:tbl>
      <w:tblPr>
        <w:tblStyle w:val="12"/>
        <w:tblW w:w="9206" w:type="dxa"/>
        <w:tblInd w:w="0" w:type="dxa"/>
        <w:tblLayout w:type="fixed"/>
        <w:tblCellMar>
          <w:top w:w="15" w:type="dxa"/>
          <w:left w:w="15" w:type="dxa"/>
          <w:bottom w:w="15" w:type="dxa"/>
          <w:right w:w="15" w:type="dxa"/>
        </w:tblCellMar>
      </w:tblPr>
      <w:tblGrid>
        <w:gridCol w:w="983"/>
        <w:gridCol w:w="8223"/>
      </w:tblGrid>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序号</w:t>
            </w:r>
          </w:p>
        </w:tc>
        <w:tc>
          <w:tcPr>
            <w:tcW w:w="822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uint8  </w:t>
            </w:r>
            <w:r>
              <w:rPr>
                <w:rFonts w:hint="default"/>
                <w:sz w:val="18"/>
                <w:szCs w:val="18"/>
              </w:rPr>
              <w:t xml:space="preserve">   </w:t>
            </w:r>
            <w:r>
              <w:rPr>
                <w:rFonts w:hint="eastAsia"/>
                <w:sz w:val="18"/>
                <w:szCs w:val="18"/>
              </w:rPr>
              <w:t xml:space="preserve"> 无符号 8 位整型 (0 到 255)</w:t>
            </w:r>
          </w:p>
        </w:tc>
      </w:tr>
      <w:tr>
        <w:tblPrEx>
          <w:tblCellMar>
            <w:top w:w="15" w:type="dxa"/>
            <w:left w:w="15" w:type="dxa"/>
            <w:bottom w:w="15" w:type="dxa"/>
            <w:right w:w="15" w:type="dxa"/>
          </w:tblCellMar>
        </w:tblPrEx>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uint16   </w:t>
            </w:r>
            <w:r>
              <w:rPr>
                <w:rFonts w:hint="default"/>
                <w:sz w:val="18"/>
                <w:szCs w:val="18"/>
              </w:rPr>
              <w:t xml:space="preserve"> </w:t>
            </w:r>
            <w:r>
              <w:rPr>
                <w:rFonts w:hint="eastAsia"/>
                <w:sz w:val="18"/>
                <w:szCs w:val="18"/>
              </w:rPr>
              <w:t>无符号 16 位整型 (0 到 65535)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uint32    无符号 32 位整型 (0 到 4294967295)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uint64    无符号 64 位整型 (0 到 18446744073709551615)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int8       有符号 8 位整型 (-128 到 127)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int16      有符号 16 位整型 (-32768 到 32767)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int32      有符号 32 位整型 (-2147483648 到 2147483647)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8</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int64      有符号 64 位整型 (-9223372036854775808 到 9223372036854775807)</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 xml:space="preserve">.1  </w:t>
      </w:r>
      <w:r>
        <w:rPr>
          <w:sz w:val="18"/>
          <w:szCs w:val="18"/>
        </w:rPr>
        <w:t>Go语言中整型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还有其他数字类型</w:t>
      </w:r>
    </w:p>
    <w:tbl>
      <w:tblPr>
        <w:tblStyle w:val="12"/>
        <w:tblW w:w="9206" w:type="dxa"/>
        <w:tblInd w:w="0" w:type="dxa"/>
        <w:tblLayout w:type="fixed"/>
        <w:tblCellMar>
          <w:top w:w="15" w:type="dxa"/>
          <w:left w:w="15" w:type="dxa"/>
          <w:bottom w:w="15" w:type="dxa"/>
          <w:right w:w="15" w:type="dxa"/>
        </w:tblCellMar>
      </w:tblPr>
      <w:tblGrid>
        <w:gridCol w:w="985"/>
        <w:gridCol w:w="8221"/>
      </w:tblGrid>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序号</w:t>
            </w:r>
          </w:p>
        </w:tc>
        <w:tc>
          <w:tcPr>
            <w:tcW w:w="82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b</w:t>
            </w:r>
            <w:r>
              <w:rPr>
                <w:rFonts w:hint="eastAsia"/>
                <w:sz w:val="18"/>
                <w:szCs w:val="18"/>
              </w:rPr>
              <w:t>yte</w:t>
            </w:r>
            <w:r>
              <w:rPr>
                <w:rFonts w:hint="default"/>
                <w:sz w:val="18"/>
                <w:szCs w:val="18"/>
              </w:rPr>
              <w:t xml:space="preserve"> </w:t>
            </w:r>
            <w:r>
              <w:rPr>
                <w:rFonts w:hint="eastAsia"/>
                <w:sz w:val="18"/>
                <w:szCs w:val="18"/>
              </w:rPr>
              <w:t>类似 uint8</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rune 类似 int32</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 </w:t>
            </w:r>
            <w:r>
              <w:rPr>
                <w:rFonts w:hint="eastAsia"/>
                <w:sz w:val="18"/>
                <w:szCs w:val="18"/>
                <w:lang w:val="en-US" w:eastAsia="zh-CN"/>
              </w:rPr>
              <w:t xml:space="preserve"> </w:t>
            </w:r>
            <w:r>
              <w:rPr>
                <w:rFonts w:hint="eastAsia"/>
                <w:sz w:val="18"/>
                <w:szCs w:val="18"/>
              </w:rPr>
              <w:t>3</w:t>
            </w:r>
            <w:r>
              <w:rPr>
                <w:rFonts w:hint="eastAsia"/>
                <w:sz w:val="18"/>
                <w:szCs w:val="18"/>
                <w:lang w:val="en-US" w:eastAsia="zh-CN"/>
              </w:rPr>
              <w:t>2</w:t>
            </w:r>
            <w:r>
              <w:rPr>
                <w:rFonts w:hint="eastAsia"/>
                <w:sz w:val="18"/>
                <w:szCs w:val="18"/>
              </w:rPr>
              <w:t>或64位</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w:t>
            </w:r>
            <w:r>
              <w:rPr>
                <w:rFonts w:hint="default"/>
                <w:sz w:val="18"/>
                <w:szCs w:val="18"/>
              </w:rPr>
              <w:t xml:space="preserve"> </w:t>
            </w:r>
            <w:r>
              <w:rPr>
                <w:rFonts w:hint="eastAsia"/>
                <w:sz w:val="18"/>
                <w:szCs w:val="18"/>
              </w:rPr>
              <w:t>与 uint 一样大小</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uintptr 无符号整型，用于存放一个指针</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rPr>
        <w:t>表</w:t>
      </w:r>
      <w:r>
        <w:rPr>
          <w:sz w:val="18"/>
          <w:szCs w:val="18"/>
        </w:rPr>
        <w:t>2</w:t>
      </w:r>
      <w:r>
        <w:rPr>
          <w:rFonts w:hint="eastAsia"/>
          <w:sz w:val="18"/>
          <w:szCs w:val="18"/>
        </w:rPr>
        <w:t>.</w:t>
      </w:r>
      <w:r>
        <w:rPr>
          <w:sz w:val="18"/>
          <w:szCs w:val="18"/>
        </w:rPr>
        <w:t>2</w:t>
      </w:r>
      <w:r>
        <w:rPr>
          <w:rFonts w:hint="eastAsia"/>
          <w:sz w:val="18"/>
          <w:szCs w:val="18"/>
        </w:rPr>
        <w:t xml:space="preserve">  </w:t>
      </w:r>
      <w:r>
        <w:rPr>
          <w:sz w:val="18"/>
          <w:szCs w:val="18"/>
        </w:rPr>
        <w:t>Go语言中其他数字整型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default"/>
          <w:sz w:val="18"/>
          <w:szCs w:val="18"/>
          <w:lang w:val="en-US" w:eastAsia="zh-CN"/>
        </w:rPr>
        <w:t>int8</w:t>
      </w:r>
      <w:r>
        <w:rPr>
          <w:rFonts w:hint="eastAsia"/>
          <w:sz w:val="18"/>
          <w:szCs w:val="18"/>
          <w:lang w:val="en-US" w:eastAsia="zh-CN"/>
        </w:rPr>
        <w:t>与</w:t>
      </w:r>
      <w:r>
        <w:rPr>
          <w:rFonts w:hint="default"/>
          <w:sz w:val="18"/>
          <w:szCs w:val="18"/>
          <w:lang w:val="en-US" w:eastAsia="zh-CN"/>
        </w:rPr>
        <w:t>int</w:t>
      </w:r>
      <w:r>
        <w:rPr>
          <w:rFonts w:hint="eastAsia"/>
          <w:sz w:val="18"/>
          <w:szCs w:val="18"/>
          <w:lang w:val="en-US" w:eastAsia="zh-CN"/>
        </w:rPr>
        <w:t>是完全不同的两种数据类型，编译器不能做自动的类型转换。</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v int</w:t>
      </w:r>
      <w:r>
        <w:rPr>
          <w:rFonts w:hint="eastAsia"/>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v1 := 10  //系统自动推断数据类型为int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 = v1</w:t>
      </w:r>
      <w:r>
        <w:rPr>
          <w:rFonts w:hint="default"/>
          <w:sz w:val="18"/>
          <w:szCs w:val="18"/>
          <w:lang w:val="en-US" w:eastAsia="zh-CN"/>
        </w:rPr>
        <w:tab/>
      </w:r>
      <w:r>
        <w:rPr>
          <w:rFonts w:hint="default"/>
          <w:sz w:val="18"/>
          <w:szCs w:val="18"/>
          <w:lang w:val="en-US" w:eastAsia="zh-CN"/>
        </w:rPr>
        <w:t xml:space="preserve">  //此处报错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报错内容如下：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cannot use v1 (type int) as type int8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错误提示告诉我们“不能使用int类型作为int8类型的参数”，所以如果要使之成立就需要使用强制类型转换解决此问题。修改后的代码如下：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v 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 = int8(v1)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同样int和uint也是完全不同的两种数据类型，编译器同样不能做自动的类型转换。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在表</w:t>
      </w:r>
      <w:r>
        <w:rPr>
          <w:rFonts w:hint="eastAsia"/>
          <w:sz w:val="18"/>
          <w:szCs w:val="18"/>
          <w:lang w:eastAsia="zh-CN"/>
        </w:rPr>
        <w:t>2</w:t>
      </w:r>
      <w:r>
        <w:rPr>
          <w:rFonts w:hint="eastAsia"/>
          <w:sz w:val="18"/>
          <w:szCs w:val="18"/>
          <w:lang w:val="en-US" w:eastAsia="zh-CN"/>
        </w:rPr>
        <w:t>.1看到的uint8这个数据类型也就是byte类型，如下例子的方式是可行的：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 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v1 uint8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 = 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既然二者为同一类型，为什么要给它们提供不同的名字呢？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一般情况下我们使用byte类型来说明此变量是一个原始的数据而不是一个小的整型数</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uintptr是一种无符号整数类型，没有指定大小，但是足够容纳指针。此类型在底层编程中使用较多，与C语言函数库或者操作系统接口交互的地方会使用，其它情况使用较少。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7" w:name="_Toc1392376631"/>
      <w:bookmarkStart w:id="58" w:name="_Toc2051"/>
      <w:r>
        <w:rPr>
          <w:rFonts w:hint="default"/>
          <w:sz w:val="30"/>
          <w:szCs w:val="30"/>
          <w:lang w:val="en-GB" w:eastAsia="zh-CN"/>
        </w:rPr>
        <w:t xml:space="preserve">2.2.2 </w:t>
      </w:r>
      <w:r>
        <w:rPr>
          <w:rFonts w:hint="eastAsia"/>
          <w:sz w:val="30"/>
          <w:szCs w:val="30"/>
          <w:lang w:val="en-US" w:eastAsia="zh-CN"/>
        </w:rPr>
        <w:t>浮点型</w:t>
      </w:r>
      <w:bookmarkEnd w:id="57"/>
      <w:bookmarkEnd w:id="5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Go语言支持4种浮点型数：float32、float64、complex64（32 位实数和虚数）、complex128（64 位实数和虚数）。float32的最大范围是3.4e38，用常量定义是：math.MaxFloat32；float64的最大范围是1.8e308，用常量定义是：math.MaxFloat64。</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fmt.Println(math.MaxFloat32) //</w:t>
      </w:r>
      <w:r>
        <w:rPr>
          <w:rFonts w:hint="eastAsia"/>
          <w:sz w:val="18"/>
          <w:szCs w:val="18"/>
          <w:lang w:val="en-US" w:eastAsia="zh-CN"/>
        </w:rPr>
        <w:t>输出：</w:t>
      </w:r>
      <w:r>
        <w:rPr>
          <w:rFonts w:hint="default"/>
          <w:sz w:val="18"/>
          <w:szCs w:val="18"/>
          <w:lang w:val="en-US" w:eastAsia="zh-CN"/>
        </w:rPr>
        <w:t>3.4028234663852886e+38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fmt.Println(math.MaxFloat64) //</w:t>
      </w:r>
      <w:r>
        <w:rPr>
          <w:rFonts w:hint="eastAsia"/>
          <w:sz w:val="18"/>
          <w:szCs w:val="18"/>
          <w:lang w:val="en-US" w:eastAsia="zh-CN"/>
        </w:rPr>
        <w:t>输出：</w:t>
      </w:r>
      <w:r>
        <w:rPr>
          <w:rFonts w:hint="default"/>
          <w:sz w:val="18"/>
          <w:szCs w:val="18"/>
          <w:lang w:val="en-US" w:eastAsia="zh-CN"/>
        </w:rPr>
        <w:t>1.7976931348623157e+308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通常情况下我们建议使用float64，毕竟flaot64的精度相对较大，累计计算的误差相对较小。float32的有效bit位只有23个，其它的用于指数和符号；当整数大于23bit能表达的范围时，float32的表示将出现误差，例如：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 &lt;&lt; 24 // 1 &lt;&lt; 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f+1)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上面的例子是显示指数形式的浮点数，我们平常在使用的时候使用的是类似3.1415926这样的浮点数，那我们需要如何输出呢？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123453.1415926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fmt.Printf("%8.2f", f) // 123453.14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fmt.Printf("%3.1f", f) // 123453.1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fmt.Printf("%3.4f", f) // 123453.1406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注意，如果定义的时候不加小数点，会被推导为整型。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9" w:name="_Toc544735858"/>
      <w:bookmarkStart w:id="60" w:name="_Toc1558"/>
      <w:r>
        <w:rPr>
          <w:rFonts w:hint="default"/>
          <w:sz w:val="30"/>
          <w:szCs w:val="30"/>
          <w:lang w:val="en-GB" w:eastAsia="zh-CN"/>
        </w:rPr>
        <w:t xml:space="preserve">2.2.3 </w:t>
      </w:r>
      <w:r>
        <w:rPr>
          <w:rFonts w:hint="eastAsia"/>
          <w:sz w:val="30"/>
          <w:szCs w:val="30"/>
          <w:lang w:val="en-US" w:eastAsia="zh-CN"/>
        </w:rPr>
        <w:t>布尔型</w:t>
      </w:r>
      <w:bookmarkEnd w:id="59"/>
      <w:bookmarkEnd w:id="6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声明方式：var flag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布尔型无法参与数值运算，也无法与其他类型进行转换。</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v1 bool</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(1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v2 := (2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fmt.Println(v2)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a, b int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a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b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v3 := (a == b)</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fmt.Println(v3)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由例子可见，定义了v1变量后，系统默认赋值为false，同时我们在v3变量可以看到，我们将一个逻辑判断表达式赋值给v3，v3会被自动推导为bool类型。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1" w:name="_Toc652778245"/>
      <w:bookmarkStart w:id="62" w:name="_Toc2062"/>
      <w:r>
        <w:rPr>
          <w:rFonts w:hint="default"/>
          <w:sz w:val="30"/>
          <w:szCs w:val="30"/>
          <w:lang w:val="en-GB" w:eastAsia="zh-CN"/>
        </w:rPr>
        <w:t xml:space="preserve">2.2.4 </w:t>
      </w:r>
      <w:r>
        <w:rPr>
          <w:rFonts w:hint="eastAsia"/>
          <w:sz w:val="30"/>
          <w:szCs w:val="30"/>
          <w:lang w:val="en-US" w:eastAsia="zh-CN"/>
        </w:rPr>
        <w:t>字符串</w:t>
      </w:r>
      <w:bookmarkEnd w:id="61"/>
      <w:bookmarkEnd w:id="6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字符串在Go语言中是以基本数据类型出现的，使用字符串就像使用其他原生基本数据类型int、float32、float64、bool一样。</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                  //这里什么也不会显示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//这里输出this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fmt.Println(reflect.TypeOf(ch)) //这里输出uint8，也就是byte类型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fmt.Println(ch)                 //这里输出ascii码116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            //这里输出字母t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从上面的例子我们可以看到，只定义一个字符串，在不赋值的情况下，输出的是空内容；我们可以使用s1[N]的方式，来获取第N个字符（程序员的世界数字从0开始哦^_^）；s1[N]方式取出来的值类型是uint8类型，也就是我们之前说过的byte类型，其内容为字符串的ascii码，我们使用printf的“%c”模式，将其转换成字符串，就可以得到我们获取到的字符串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如果我们可以使用s1[N]的方式得到字符串的第N个字符，那么我们是不是可以通过s1[N] = “a”的方式来赋值呢？我们看下面的例子：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"k"</w:t>
      </w:r>
      <w:r>
        <w:rPr>
          <w:rFonts w:hint="eastAsia"/>
          <w:sz w:val="18"/>
          <w:szCs w:val="18"/>
          <w:lang w:val="en-US" w:eastAsia="zh-CN"/>
        </w:rPr>
        <w:tab/>
      </w: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这个例子会报一个编译错误，告诉我们不能给s[1]赋值。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字符串中可以使用</w:t>
      </w:r>
      <w:r>
        <w:rPr>
          <w:rFonts w:hint="eastAsia"/>
          <w:sz w:val="18"/>
          <w:szCs w:val="18"/>
          <w:lang w:val="en-US" w:eastAsia="zh-CN"/>
        </w:rPr>
        <w:t>的</w:t>
      </w:r>
      <w:r>
        <w:rPr>
          <w:rFonts w:hint="eastAsia"/>
          <w:sz w:val="18"/>
          <w:szCs w:val="18"/>
        </w:rPr>
        <w:t>转</w:t>
      </w:r>
      <w:r>
        <w:rPr>
          <w:rFonts w:hint="eastAsia"/>
          <w:sz w:val="18"/>
          <w:szCs w:val="18"/>
          <w:lang w:val="en-US" w:eastAsia="zh-CN"/>
        </w:rPr>
        <w:t>义字</w:t>
      </w:r>
      <w:r>
        <w:rPr>
          <w:rFonts w:hint="eastAsia"/>
          <w:sz w:val="18"/>
          <w:szCs w:val="18"/>
        </w:rPr>
        <w:t>符</w:t>
      </w:r>
      <w:r>
        <w:rPr>
          <w:rFonts w:hint="eastAsia"/>
          <w:sz w:val="18"/>
          <w:szCs w:val="18"/>
          <w:lang w:val="en-US" w:eastAsia="zh-CN"/>
        </w:rPr>
        <w:t>如下：</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\r 回车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\n 换行符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\t  制表符TAB</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单引号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双引号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反斜杠</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多行字符串需要使用“ ` ”反引号，多用于内嵌源码和内嵌数据</w:t>
      </w:r>
      <w:r>
        <w:rPr>
          <w:rFonts w:hint="eastAsia"/>
          <w:sz w:val="18"/>
          <w:szCs w:val="18"/>
          <w:lang w:val="en-US" w:eastAsia="zh-CN"/>
        </w:rPr>
        <w:t>；</w:t>
      </w:r>
      <w:r>
        <w:rPr>
          <w:rFonts w:hint="eastAsia"/>
          <w:sz w:val="18"/>
          <w:szCs w:val="18"/>
        </w:rPr>
        <w:t>在反引号中的所有代码不会被编译器识别，而只是作为字符串的一部分。双引号书写字符串被称为字符串字面量（string literal），这种字面量不能跨行</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3" w:name="_Toc1897494839"/>
      <w:bookmarkStart w:id="64" w:name="_Toc8515"/>
      <w:r>
        <w:rPr>
          <w:rFonts w:hint="default"/>
          <w:sz w:val="30"/>
          <w:szCs w:val="30"/>
          <w:lang w:val="en-GB" w:eastAsia="zh-CN"/>
        </w:rPr>
        <w:t xml:space="preserve">2.2.5 </w:t>
      </w:r>
      <w:r>
        <w:rPr>
          <w:rFonts w:hint="eastAsia"/>
          <w:sz w:val="30"/>
          <w:szCs w:val="30"/>
          <w:lang w:val="en-US" w:eastAsia="zh-CN"/>
        </w:rPr>
        <w:t>字符</w:t>
      </w:r>
      <w:bookmarkEnd w:id="63"/>
      <w:bookmarkEnd w:id="6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字符串中的每一个元素叫做“字符”，定义字符时使用单引号。Go语言的字符有两种：</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1</w:t>
      </w:r>
      <w:r>
        <w:rPr>
          <w:rFonts w:hint="eastAsia"/>
          <w:sz w:val="18"/>
          <w:szCs w:val="18"/>
          <w:lang w:val="en-US" w:eastAsia="zh-CN"/>
        </w:rPr>
        <w:t>.</w:t>
      </w:r>
      <w:r>
        <w:rPr>
          <w:sz w:val="18"/>
          <w:szCs w:val="18"/>
        </w:rPr>
        <w:t>byte型：其实是uint8的别名。代表了一个ASCII码的一个字符</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w:t>
      </w:r>
      <w:r>
        <w:rPr>
          <w:rFonts w:hint="eastAsia"/>
          <w:sz w:val="18"/>
          <w:szCs w:val="18"/>
          <w:lang w:val="en-US" w:eastAsia="zh-CN"/>
        </w:rPr>
        <w:t>.</w:t>
      </w:r>
      <w:r>
        <w:rPr>
          <w:sz w:val="18"/>
          <w:szCs w:val="18"/>
        </w:rPr>
        <w:t>rune型：其实就是int32。代表一个UTF-8字符。当需要处理中文等unicode字符集时需要用到rune类型。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 byte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 rune = '一'</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s1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s2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s3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s2 = "a"//此处报错cannot use "a" (type string) as type rune is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s3 = 'abc'//此处报错 invalid character literal(more than one character)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//97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s1)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给s2赋值为”a”的时候报错为不能使用字符串为字符类型赋值，而我们给s3赋值为‘abc’的时候，编译错误为无效的字符，超过了一个字符。所以我们可以得出结论rune类型在使用及赋值的时候，必须使用单引号包起来，并且只能是一个字符，不允许赋值多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我们给s1赋值为’a’,实际我们刚才说过rune是int32的等价类型，所以直接输出我们得到的是字符的ascii码97。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5" w:name="_Toc1063601123"/>
      <w:bookmarkStart w:id="66" w:name="_Toc32062"/>
      <w:r>
        <w:rPr>
          <w:rFonts w:hint="default"/>
          <w:sz w:val="30"/>
          <w:szCs w:val="30"/>
          <w:lang w:val="en-GB" w:eastAsia="zh-CN"/>
        </w:rPr>
        <w:t xml:space="preserve">2.2.6 </w:t>
      </w:r>
      <w:r>
        <w:rPr>
          <w:rFonts w:hint="default"/>
          <w:sz w:val="30"/>
          <w:szCs w:val="30"/>
          <w:lang w:val="en-US" w:eastAsia="zh-CN"/>
        </w:rPr>
        <w:t>数组</w:t>
      </w:r>
      <w:bookmarkEnd w:id="65"/>
      <w:bookmarkEnd w:id="6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数组是一个由固定长度的特定类型元素组成的序列，一个数组可以由N（N &gt;= 0）个元素组成。数组的长度必须是固定的不可变的，所以很少会直接使用数组</w:t>
      </w:r>
      <w:r>
        <w:rPr>
          <w:rFonts w:hint="eastAsia"/>
          <w:sz w:val="18"/>
          <w:szCs w:val="18"/>
          <w:lang w:eastAsia="zh-CN"/>
        </w:rPr>
        <w:t>；与</w:t>
      </w:r>
      <w:r>
        <w:rPr>
          <w:rFonts w:hint="eastAsia"/>
          <w:sz w:val="18"/>
          <w:szCs w:val="18"/>
          <w:lang w:val="en-US" w:eastAsia="zh-CN"/>
        </w:rPr>
        <w:t>数组对应的两种引用类型切片类型与字典类型是可以增长和收缩的动态序列，它们的使用也更灵活，所以这两种数据类型也是未来我们最常用的数据类型。但是要理解这两种数据类型，我们需要先从理解数组类型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数组的每个元素都可以通过索引下标来访问，还记得我们之前说过，程序员的世界从0开始。所以索引下标也是从0开始的。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大家可以</w:t>
      </w:r>
      <w:r>
        <w:rPr>
          <w:rFonts w:hint="eastAsia"/>
          <w:sz w:val="18"/>
          <w:szCs w:val="18"/>
          <w:lang w:eastAsia="zh-CN"/>
        </w:rPr>
        <w:t>回忆一下在字</w:t>
      </w:r>
      <w:r>
        <w:rPr>
          <w:rFonts w:hint="eastAsia"/>
          <w:sz w:val="18"/>
          <w:szCs w:val="18"/>
          <w:lang w:val="en-US" w:eastAsia="zh-CN"/>
        </w:rPr>
        <w:t>符串中，我们是如何使用下标获取字符串中单个字符的。数组的基础操作，也和字符串中获取字符的方式类似。我们通过例子看一下如何构建数组，如何对数组进行基本操作。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//定义长度为5的数组并初始化</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 xml:space="preserve">var b [5]int = [5]int{0, 1, 2, 3, 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fmt.Println(a[0])                    //输出：0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fmt.Println(b[len(b)-1])             //输出:4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                       //输出：[0 1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b[0] = 100                   //修改b数组第0个元素的值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fmt.Println(b[0])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数组遍历的方法有两种：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//以下为第一种遍历方式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i := 0; i &lt; len(b);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fmt.Println(b[i])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//以下为第二种遍历方式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key,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fmt.Printf("下标是：%d 值是：%d\n", key, 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//下标是：0 值是：0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//下标是：1 值是：1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//下标是：2 值是：2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//下标是：3 值是：3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//下标是：4 值是：4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数组的长度必须是固定的，所以我们在给数组赋值的时候要注意a[8]int与b[5]int是完全不同的两种类型。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 = b</w:t>
      </w:r>
      <w:r>
        <w:rPr>
          <w:rFonts w:hint="eastAsia"/>
          <w:sz w:val="18"/>
          <w:szCs w:val="18"/>
          <w:lang w:val="en-US" w:eastAsia="zh-CN"/>
        </w:rPr>
        <w:tab/>
      </w:r>
      <w:r>
        <w:rPr>
          <w:rFonts w:hint="eastAsia"/>
          <w:sz w:val="18"/>
          <w:szCs w:val="18"/>
          <w:lang w:val="en-US" w:eastAsia="zh-CN"/>
        </w:rPr>
        <w:t>//编译错误：cannot use b(type [5]int) as type [8]int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当我们尝试将长度为5的数组赋值给长度为8的数组时，编译报错，告诉我们不允许这样的操作。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7" w:name="_Toc290196633"/>
      <w:bookmarkStart w:id="68" w:name="_Toc9133"/>
      <w:r>
        <w:rPr>
          <w:rFonts w:hint="default"/>
          <w:sz w:val="30"/>
          <w:szCs w:val="30"/>
          <w:lang w:val="en-GB" w:eastAsia="zh-CN"/>
        </w:rPr>
        <w:t xml:space="preserve">2.2.7 </w:t>
      </w:r>
      <w:r>
        <w:rPr>
          <w:rFonts w:hint="default"/>
          <w:sz w:val="30"/>
          <w:szCs w:val="30"/>
          <w:lang w:val="en-US" w:eastAsia="zh-CN"/>
        </w:rPr>
        <w:t>结构体</w:t>
      </w:r>
      <w:bookmarkEnd w:id="67"/>
      <w:bookmarkEnd w:id="6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结构体是一种聚合的数据类型，由N（N &gt;=0）个任意类型的值聚合成的实体，每个值被称为结构体的成员或属性。</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结构体的基本定义与使用方法如下：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type Object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Hash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length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obj Object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obj.length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obj.Hash = "45454afasf4asdf1a"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fmt.Println(obj.length)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使用type关键字定义了一个Object的结构体（struct），然后将成员用“{”、“}”包含。任何数据类型都可以成为结构体的成员的类型，接下来的内容中，我们都将使用属性来替代成员这个词，大家只要看到属性，就一定要想到，这是和结构体有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当属性名的首字母大写时，我们就可以在任何位置上访问这个属性；如果属性首字母是小写，那这个属性就是私有的，只能在结构体声明的包下进行访问或赋值。上例中，结构体Object是在main名声明的，所以可以在main函数中直接访问操作。如果在别的包中，就不能访问length属性，只能访问Hash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9" w:name="_Toc399448494"/>
      <w:bookmarkStart w:id="70" w:name="_Toc11694"/>
      <w:r>
        <w:rPr>
          <w:rFonts w:hint="default"/>
          <w:sz w:val="30"/>
          <w:szCs w:val="30"/>
          <w:lang w:val="en-GB" w:eastAsia="zh-CN"/>
        </w:rPr>
        <w:t xml:space="preserve">2.2.8 </w:t>
      </w:r>
      <w:r>
        <w:rPr>
          <w:rFonts w:hint="default"/>
          <w:sz w:val="30"/>
          <w:szCs w:val="30"/>
          <w:lang w:val="en-US" w:eastAsia="zh-CN"/>
        </w:rPr>
        <w:t>指针</w:t>
      </w:r>
      <w:bookmarkEnd w:id="69"/>
      <w:bookmarkEnd w:id="7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Go语言中的指针相对于C语言中的指针简单了很多，对于开发者来说我们可以不必担心因为指针的错误使用而造成的各种各样奇奇怪怪的问题。</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指针是一种指向变量内存地址的数据类型。一个指针变量可以指向任何一个变量的内存地址。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在Go语言中取地址的运算符为“&amp;”，我将通过一个短例子查看地址与指针基本的样子。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 a) //输出：true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例子中我们使用指针p指向了变量a的地址（&amp;a），通过输出我们发现指针p的值就是变量a的地址，而*p的值是变量a的值；当我们改变了*p的值的时候，变量a的值也随之改变，因此我们可以认为在这种情况下，*p等价于变量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我们刚才说到，每个变量都有一个地址，指针本身也是一个变量，那么指针是不是也有地址呢？指针是不是也可以被另一个指针指向呢？我们看下面的例子。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fmt.Println(&amp;p) //输出：0xc42000c028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//定义一个指向指针的指针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ptr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//将指针ptr指向指针p的地址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ptr = &amp;p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//输出：指针ptr的地址为0xc42000c028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上例中我们定义了一个指向指针的指针ptr，并使其指向指针p的地址。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我们在输出的时候发现，ptr的值为指针p的地址；*ptr的值为指针p的值，也就是变量a的地址；**ptr的值为指针*p的值，也就是变量a的值10。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1" w:name="_Toc496958136"/>
      <w:bookmarkStart w:id="72" w:name="_Toc21102"/>
      <w:r>
        <w:rPr>
          <w:rFonts w:hint="default"/>
          <w:sz w:val="30"/>
          <w:szCs w:val="30"/>
          <w:lang w:val="en-GB" w:eastAsia="zh-CN"/>
        </w:rPr>
        <w:t xml:space="preserve">2.2.9 </w:t>
      </w:r>
      <w:r>
        <w:rPr>
          <w:rFonts w:hint="default"/>
          <w:sz w:val="30"/>
          <w:szCs w:val="30"/>
          <w:lang w:val="en-US" w:eastAsia="zh-CN"/>
        </w:rPr>
        <w:t>切片</w:t>
      </w:r>
      <w:bookmarkEnd w:id="71"/>
      <w:bookmarkEnd w:id="7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切片也叫数组切片，通过上面对数组的介绍，我们知道数组的长度一旦确定就不可以更改了。这种情况下是无法满足我们的真实需求的。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Go语言为我们提供了数组切片（slice）来补充数组的不足。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切片是一个可以随时动态扩充的存储空间，用于存放相同类型的数据；并且切片可以随意传递而不会导致所管理的元素被重复复制。</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本书第5章将重点讲解切片的使用。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3" w:name="_Toc811488569"/>
      <w:bookmarkStart w:id="74" w:name="_Toc11220"/>
      <w:r>
        <w:rPr>
          <w:rFonts w:hint="default"/>
          <w:sz w:val="30"/>
          <w:szCs w:val="30"/>
          <w:lang w:val="en-GB" w:eastAsia="zh-CN"/>
        </w:rPr>
        <w:t xml:space="preserve">2.2.10 </w:t>
      </w:r>
      <w:r>
        <w:rPr>
          <w:rFonts w:hint="default"/>
          <w:sz w:val="30"/>
          <w:szCs w:val="30"/>
          <w:lang w:val="en-US" w:eastAsia="zh-CN"/>
        </w:rPr>
        <w:t>映射（map）</w:t>
      </w:r>
      <w:bookmarkEnd w:id="73"/>
      <w:bookmarkEnd w:id="74"/>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map是一种键/值（key/value）对形式的数据结构，它是一种未排序的集合，所有的key都是唯一的，通过key可以精准定位数据的位置，并对其进行相关操作。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在Go语言中，一个map就是一个哈希表的引用，所有的key的类型必须相同，value的类型也必须相同。要注意所有的的key都必须使用支持”==”比较运算符的类型。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需要注意的是浮点型最好不要使用在key中，一些误差会导致判断失败，影响程序的正常运行。value的类型则没有任何限制。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//创建一个map,key为string类型，value为string类型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//给map增加值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m["username"] = "admin"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m["sex"] = "man"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m["age"]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 age:20]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//删除键值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delete(m,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//查询键值是否存在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value, ok := m["username"]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fmt.Println(value) //输出：value的结果，此处为admin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fmt.Println("nil") //输出：如果ok返回false，则输出nil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通过上面的例子我们可以了解到如何创建map，如何给map增加数据、修改数据、删除数据以及查询数据是否存在 。这一个示例，已经基本上包含了map的大部分操作。</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5" w:name="_Toc19737086"/>
      <w:bookmarkStart w:id="76" w:name="_Toc22752"/>
      <w:r>
        <w:rPr>
          <w:rFonts w:hint="default"/>
          <w:sz w:val="30"/>
          <w:szCs w:val="30"/>
          <w:lang w:val="en-GB" w:eastAsia="zh-CN"/>
        </w:rPr>
        <w:t xml:space="preserve">2.2.11 </w:t>
      </w:r>
      <w:r>
        <w:rPr>
          <w:rFonts w:hint="default"/>
          <w:sz w:val="30"/>
          <w:szCs w:val="30"/>
          <w:lang w:val="en-US" w:eastAsia="zh-CN"/>
        </w:rPr>
        <w:t>函数</w:t>
      </w:r>
      <w:bookmarkEnd w:id="75"/>
      <w:bookmarkEnd w:id="7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在Go语言中，函数也作为一种数据类型。既然是数据类型那么函数也就可以当作一个值来传递和使用。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//定义一个匿名函数，赋值给fun变量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fun := func(a, b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 &gt;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//调用匿名函数并保存返回值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fmt.Println(fun(5, 10))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fmt.Println(reflect.TypeOf(fun)) //输出:func()int,int)int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上面例子中，我们定义了一个匿名函数，将其赋值给变量fun，我们在程序结尾输出类型的时候，看到类型是func类型，也就是函数类型；函数类型的调用方式也与常规函数的方法一样，关于函数详细的使用方式，我们将在第</w:t>
      </w:r>
      <w:r>
        <w:rPr>
          <w:rFonts w:hint="eastAsia"/>
          <w:sz w:val="18"/>
          <w:szCs w:val="18"/>
          <w:lang w:eastAsia="zh-CN"/>
        </w:rPr>
        <w:t>4</w:t>
      </w:r>
      <w:r>
        <w:rPr>
          <w:rFonts w:hint="eastAsia"/>
          <w:sz w:val="18"/>
          <w:szCs w:val="18"/>
          <w:lang w:val="en-US" w:eastAsia="zh-CN"/>
        </w:rPr>
        <w:t>章函数中进行详细的解读。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7" w:name="_Toc1008722764"/>
      <w:bookmarkStart w:id="78" w:name="_Toc13684"/>
      <w:r>
        <w:rPr>
          <w:rFonts w:hint="default"/>
          <w:sz w:val="30"/>
          <w:szCs w:val="30"/>
          <w:lang w:val="en-GB" w:eastAsia="zh-CN"/>
        </w:rPr>
        <w:t xml:space="preserve">2.2.12 </w:t>
      </w:r>
      <w:r>
        <w:rPr>
          <w:rFonts w:hint="default"/>
          <w:sz w:val="30"/>
          <w:szCs w:val="30"/>
          <w:lang w:val="en-US" w:eastAsia="zh-CN"/>
        </w:rPr>
        <w:t>通道</w:t>
      </w:r>
      <w:bookmarkEnd w:id="77"/>
      <w:bookmarkEnd w:id="7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通道(channel)是Go语言中为我们提供的用于在进程间通信的一种方式，我们使用channel在多个不同的进程间传递消息。</w:t>
      </w:r>
    </w:p>
    <w:p>
      <w:pPr>
        <w:keepNext w:val="0"/>
        <w:keepLines w:val="0"/>
        <w:kinsoku/>
        <w:wordWrap/>
        <w:overflowPunct/>
        <w:topLinePunct w:val="0"/>
        <w:autoSpaceDE/>
        <w:autoSpaceDN/>
        <w:bidi w:val="0"/>
        <w:adjustRightInd/>
        <w:snapToGrid/>
        <w:spacing w:line="240" w:lineRule="auto"/>
        <w:textAlignment w:val="auto"/>
        <w:rPr>
          <w:rFonts w:hint="default" w:eastAsia="微软雅黑" w:cs="微软雅黑"/>
          <w:kern w:val="0"/>
          <w:sz w:val="24"/>
          <w:szCs w:val="18"/>
          <w:lang w:eastAsia="zh-CN" w:bidi="ar"/>
        </w:rPr>
      </w:pPr>
      <w:r>
        <w:rPr>
          <w:rFonts w:hint="eastAsia"/>
          <w:sz w:val="18"/>
          <w:szCs w:val="18"/>
          <w:lang w:val="en-US" w:eastAsia="zh-CN"/>
        </w:rPr>
        <w:t>channel本身有类型的限制，一个channel只能传递一种类型的数据，在声明的时候就必须指定好要传递的类型。本书第1</w:t>
      </w:r>
      <w:r>
        <w:rPr>
          <w:rFonts w:hint="eastAsia"/>
          <w:sz w:val="18"/>
          <w:szCs w:val="18"/>
          <w:lang w:eastAsia="zh-CN"/>
        </w:rPr>
        <w:t>2</w:t>
      </w:r>
      <w:r>
        <w:rPr>
          <w:rFonts w:hint="eastAsia"/>
          <w:sz w:val="18"/>
          <w:szCs w:val="18"/>
          <w:lang w:val="en-US" w:eastAsia="zh-CN"/>
        </w:rPr>
        <w:t>章并发编程中将会对channel的使用进行详细的解释说明，需要提前了解的读者请移步第1</w:t>
      </w:r>
      <w:r>
        <w:rPr>
          <w:rFonts w:hint="eastAsia"/>
          <w:sz w:val="18"/>
          <w:szCs w:val="18"/>
          <w:lang w:eastAsia="zh-CN"/>
        </w:rPr>
        <w:t>2</w:t>
      </w:r>
      <w:r>
        <w:rPr>
          <w:rFonts w:hint="eastAsia"/>
          <w:sz w:val="18"/>
          <w:szCs w:val="18"/>
          <w:lang w:val="en-US" w:eastAsia="zh-CN"/>
        </w:rPr>
        <w:t>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79" w:name="_Toc1367585130"/>
      <w:bookmarkStart w:id="80" w:name="_Toc1599"/>
      <w:r>
        <w:rPr>
          <w:rFonts w:hint="default"/>
          <w:sz w:val="32"/>
          <w:szCs w:val="32"/>
          <w:lang w:val="en-GB" w:eastAsia="zh-CN"/>
        </w:rPr>
        <w:t>2</w:t>
      </w:r>
      <w:r>
        <w:rPr>
          <w:rFonts w:hint="default"/>
          <w:sz w:val="32"/>
          <w:szCs w:val="32"/>
          <w:lang w:eastAsia="zh-CN"/>
        </w:rPr>
        <w:t xml:space="preserve">.3 </w:t>
      </w:r>
      <w:r>
        <w:rPr>
          <w:rFonts w:hint="eastAsia"/>
          <w:sz w:val="32"/>
          <w:szCs w:val="32"/>
          <w:lang w:val="en-US" w:eastAsia="zh-CN"/>
        </w:rPr>
        <w:t>打印格式化</w:t>
      </w:r>
      <w:bookmarkEnd w:id="79"/>
      <w:bookmarkEnd w:id="8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Print、Println 、Printf 、Sprintf 、Fprintf都是fmt 包中的公共方法，在需要打印信息时需要用到这些函数，</w:t>
      </w:r>
      <w:r>
        <w:rPr>
          <w:rFonts w:hint="default"/>
          <w:sz w:val="18"/>
          <w:szCs w:val="18"/>
        </w:rPr>
        <w:t>本节主要以Printf方法格式化输出为主。</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7"/>
        <w:gridCol w:w="7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9"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输出到控制台(不接受任何格式化，它等价于对每一个操作数都应用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Println</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输出到控制台并换行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只可以打印出格式化的字符串。只可以直接输出字符串类型的变量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Sprintf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格式化并返回一个字符串而不带任何输出。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Fprintf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格式化并输出到 io.Writers 而不是 os.Stdout。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bookmarkStart w:id="81" w:name="_Toc485806069"/>
      <w:r>
        <w:rPr>
          <w:rFonts w:hint="eastAsia"/>
          <w:sz w:val="18"/>
          <w:szCs w:val="18"/>
          <w:lang w:val="en-US" w:eastAsia="zh-CN"/>
        </w:rPr>
        <w:t>表2.3  格式化打印介绍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1.通用</w:t>
      </w:r>
      <w:bookmarkEnd w:id="81"/>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值的默认格式表示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类似%v，但输出结构体时会添加字段名</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值的Go语法表示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%T  值的类型的Go语法表示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2" w:name="_Toc209775789"/>
      <w:r>
        <w:rPr>
          <w:rFonts w:hint="eastAsia"/>
          <w:sz w:val="18"/>
          <w:szCs w:val="18"/>
          <w:lang w:val="en-US" w:eastAsia="zh-CN"/>
        </w:rPr>
        <w:t>2.布尔值</w:t>
      </w:r>
      <w:bookmarkEnd w:id="82"/>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%t  单词true或false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3" w:name="_Toc1681020996"/>
      <w:r>
        <w:rPr>
          <w:rFonts w:hint="eastAsia"/>
          <w:sz w:val="18"/>
          <w:szCs w:val="18"/>
          <w:lang w:val="en-US" w:eastAsia="zh-CN"/>
        </w:rPr>
        <w:t>3.整数</w:t>
      </w:r>
      <w:bookmarkEnd w:id="8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%b  表示为二进制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%c  该值对应的unicode码值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%d  表示为十进制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%8d 表示该整型长度是8，不足8则在数值前补空格。如果超出8，则以实际为准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%08d  数字长度是8，不足8位的，在数字前补0。如果超出8，则以实际为准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  表示为八进制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该值对应的单引号括起来的go语法字符字面值，必要时会采用安全的转义表示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%U  表示为Unicode格式：U+1234，等价于"U+%04X"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4" w:name="_Toc625019840"/>
      <w:r>
        <w:rPr>
          <w:rFonts w:hint="default"/>
          <w:sz w:val="18"/>
          <w:szCs w:val="18"/>
          <w:lang w:val="en-GB" w:eastAsia="zh-CN"/>
        </w:rPr>
        <w:t>4</w:t>
      </w:r>
      <w:r>
        <w:rPr>
          <w:rFonts w:hint="eastAsia"/>
          <w:sz w:val="18"/>
          <w:szCs w:val="18"/>
          <w:lang w:val="en-US" w:eastAsia="zh-CN"/>
        </w:rPr>
        <w:t>.浮点数与复数的两个组分</w:t>
      </w:r>
      <w:bookmarkEnd w:id="8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无小数部分、二进制指数的科学计数法，如-123456p-78；参见strconv.FormatFloat</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（=%.6e）有6位小数部分的科学计数法，如-1234.456e+78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（=%.6f）有6位小数部分，如123.456123</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等价于%f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  根据实际情况采用%e或%f格式（以获得更简洁、准确的输出）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%G  根据实际情况采用%E或%F格式（以获得更简洁、准确的输出）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5" w:name="_Toc1365933403"/>
      <w:r>
        <w:rPr>
          <w:rFonts w:hint="default"/>
          <w:sz w:val="18"/>
          <w:szCs w:val="18"/>
          <w:lang w:val="en-GB" w:eastAsia="zh-CN"/>
        </w:rPr>
        <w:t>5</w:t>
      </w:r>
      <w:r>
        <w:rPr>
          <w:rFonts w:hint="eastAsia"/>
          <w:sz w:val="18"/>
          <w:szCs w:val="18"/>
          <w:lang w:val="en-US" w:eastAsia="zh-CN"/>
        </w:rPr>
        <w:t>.字符串和[]byte</w:t>
      </w:r>
      <w:bookmarkEnd w:id="8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  直接输出字符串或者[]byte</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该值对应的双引号括起来的go语法字符串字面值，必要时会采用安全的转义表示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每个字节用两字符十六进制数表示（使用a-f）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%X  每个字节用两字符十六进制数表示（使用A-F）</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6" w:name="_Toc642517791"/>
      <w:r>
        <w:rPr>
          <w:rFonts w:hint="default"/>
          <w:sz w:val="18"/>
          <w:szCs w:val="18"/>
          <w:lang w:val="en-GB" w:eastAsia="zh-CN"/>
        </w:rPr>
        <w:t>6</w:t>
      </w:r>
      <w:r>
        <w:rPr>
          <w:rFonts w:hint="eastAsia"/>
          <w:sz w:val="18"/>
          <w:szCs w:val="18"/>
          <w:lang w:val="en-US" w:eastAsia="zh-CN"/>
        </w:rPr>
        <w:t>.指针</w:t>
      </w:r>
      <w:bookmarkEnd w:id="86"/>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%p  表示为十六进制，并加上前导的0x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没有%u。整数如果是无符号类型自然输出也是无符号的。类似的，也没有必要指定操作数的尺寸（int8，int64）。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宽度通过一个紧跟在百分号后面的十进制数指定，如果未指定宽度，则表示值时除必需之外不作填充。精度通过（可选的）宽度后跟点号后跟的十进制数指定。如果未指定精度，会使用默认精度；如果点号后没有跟数字，表示精度为0。举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默认宽度，默认精度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%9f    宽度9，默认精度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%.2f   默认宽度，精度2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%9.2f  宽度9，精度2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%9.f   宽度9，精度0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7" w:name="_Toc1248736221"/>
      <w:r>
        <w:rPr>
          <w:rFonts w:hint="default"/>
          <w:sz w:val="18"/>
          <w:szCs w:val="18"/>
          <w:lang w:val="en-GB" w:eastAsia="zh-CN"/>
        </w:rPr>
        <w:t>7</w:t>
      </w:r>
      <w:r>
        <w:rPr>
          <w:rFonts w:hint="eastAsia"/>
          <w:sz w:val="18"/>
          <w:szCs w:val="18"/>
          <w:lang w:val="en-US" w:eastAsia="zh-CN"/>
        </w:rPr>
        <w:t>.其它flag</w:t>
      </w:r>
      <w:bookmarkEnd w:id="8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总是输出数值的正负号；对%q（%+q）会生成全部是ASCII字符的输出（通过转义）；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 对数值，正数前加空格而负数前加负号；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在输出右边填充空白而不是默认的左边（即从默认的右对齐切换为左对齐）；</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切换格式</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八进制数前加0（%#o），十六进制数前加0x（%#x）或0X（%#X），指针去掉前面的0x（%#p）；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对%q（%#q），如果strconv.CanBackquote返回真会输出反引号括起来的未转义字符串；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对%U（%#U），输出Unicode格式后，如字符可打印，还会输出空格和单引号括起来的go字面值；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对字符串采用%x或%X时（% x或% X）会给各打印的字节之间加空格；</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'0' 使用0而不是空格填充，对于数值类型会把填充的0放在正负号后面</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8" w:name="_Toc151984216"/>
      <w:bookmarkStart w:id="89" w:name="_Toc27451"/>
      <w:r>
        <w:rPr>
          <w:rFonts w:hint="default"/>
          <w:sz w:val="32"/>
          <w:szCs w:val="32"/>
          <w:lang w:val="en-GB" w:eastAsia="zh-CN"/>
        </w:rPr>
        <w:t>2</w:t>
      </w:r>
      <w:r>
        <w:rPr>
          <w:rFonts w:hint="default"/>
          <w:sz w:val="32"/>
          <w:szCs w:val="32"/>
          <w:lang w:eastAsia="zh-CN"/>
        </w:rPr>
        <w:t xml:space="preserve">.4 </w:t>
      </w:r>
      <w:r>
        <w:rPr>
          <w:rFonts w:hint="eastAsia"/>
          <w:sz w:val="32"/>
          <w:szCs w:val="32"/>
          <w:lang w:val="en-US" w:eastAsia="zh-CN"/>
        </w:rPr>
        <w:t>数据类型转换</w:t>
      </w:r>
      <w:bookmarkEnd w:id="88"/>
      <w:bookmarkEnd w:id="8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0" w:name="_Toc1040662029"/>
      <w:bookmarkStart w:id="91" w:name="_Toc21852"/>
      <w:r>
        <w:rPr>
          <w:rFonts w:hint="default"/>
          <w:sz w:val="30"/>
          <w:szCs w:val="30"/>
          <w:lang w:val="en-GB" w:eastAsia="zh-CN"/>
        </w:rPr>
        <w:t xml:space="preserve">2.4.1 </w:t>
      </w:r>
      <w:r>
        <w:rPr>
          <w:rFonts w:hint="eastAsia"/>
          <w:sz w:val="30"/>
          <w:szCs w:val="30"/>
          <w:lang w:val="en-US" w:eastAsia="zh-CN"/>
        </w:rPr>
        <w:t>T(表达式)</w:t>
      </w:r>
      <w:bookmarkEnd w:id="90"/>
      <w:bookmarkEnd w:id="9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采用数据类型前置加括号的方式进行类型转换。T表示要转换的类型；表达式包括变量、数值、函数返回值等。类型转换时，需要考虑两种类型之间的关系和范围，是否会发生数值截断。</w:t>
      </w:r>
      <w:r>
        <w:rPr>
          <w:rFonts w:hint="eastAsia"/>
          <w:sz w:val="18"/>
          <w:szCs w:val="18"/>
          <w:lang w:val="en-US" w:eastAsia="zh-CN"/>
        </w:rPr>
        <w:t>需要注意的是</w:t>
      </w:r>
      <w:r>
        <w:rPr>
          <w:sz w:val="18"/>
          <w:szCs w:val="18"/>
        </w:rPr>
        <w:t>布尔型无法与其他类型进行转换。</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sum int = 17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count int =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mean = float32(sum)/float32(count)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fmt.Printf("mean 的值为: %f\n",mean)//输出：mean 的值为: 3.400000</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2" w:name="_Toc1299900235"/>
      <w:bookmarkStart w:id="93" w:name="_Toc11815"/>
      <w:r>
        <w:rPr>
          <w:rFonts w:hint="default"/>
          <w:sz w:val="30"/>
          <w:szCs w:val="30"/>
          <w:lang w:val="en-GB" w:eastAsia="zh-CN"/>
        </w:rPr>
        <w:t xml:space="preserve">2.4.2 </w:t>
      </w:r>
      <w:r>
        <w:rPr>
          <w:rFonts w:hint="eastAsia"/>
          <w:sz w:val="30"/>
          <w:szCs w:val="30"/>
          <w:lang w:val="en-US" w:eastAsia="zh-CN"/>
        </w:rPr>
        <w:t>float与int之间转换</w:t>
      </w:r>
      <w:bookmarkEnd w:id="92"/>
      <w:bookmarkEnd w:id="9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需要注意float转int时精度的损失</w:t>
      </w:r>
      <w:r>
        <w:rPr>
          <w:rFonts w:hint="eastAsia"/>
          <w:sz w:val="18"/>
          <w:szCs w:val="18"/>
          <w:lang w:eastAsia="zh-CN"/>
        </w:rPr>
        <w:t>，</w:t>
      </w:r>
      <w:r>
        <w:rPr>
          <w:rFonts w:hint="eastAsia"/>
          <w:sz w:val="18"/>
          <w:szCs w:val="18"/>
          <w:lang w:val="en-US" w:eastAsia="zh-CN"/>
        </w:rPr>
        <w:t>小数点后的数据会被舍弃</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 = 3.6845822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fmt.Println(int(mean))//输出：3</w:t>
      </w:r>
    </w:p>
    <w:p>
      <w:pPr>
        <w:keepNext w:val="0"/>
        <w:keepLines w:val="0"/>
        <w:kinsoku/>
        <w:wordWrap/>
        <w:overflowPunct/>
        <w:topLinePunct w:val="0"/>
        <w:autoSpaceDE/>
        <w:autoSpaceDN/>
        <w:bidi w:val="0"/>
        <w:adjustRightInd/>
        <w:snapToGrid/>
        <w:spacing w:line="240" w:lineRule="auto"/>
        <w:textAlignment w:val="auto"/>
        <w:rPr>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4" w:name="_Toc1072108714"/>
      <w:bookmarkStart w:id="95" w:name="_Toc30444"/>
      <w:r>
        <w:rPr>
          <w:rFonts w:hint="default"/>
          <w:sz w:val="30"/>
          <w:szCs w:val="30"/>
          <w:lang w:val="en-GB" w:eastAsia="zh-CN"/>
        </w:rPr>
        <w:t xml:space="preserve">2.4.3 </w:t>
      </w:r>
      <w:r>
        <w:rPr>
          <w:rFonts w:hint="eastAsia"/>
          <w:sz w:val="30"/>
          <w:szCs w:val="30"/>
          <w:lang w:val="en-US" w:eastAsia="zh-CN"/>
        </w:rPr>
        <w:t>int转string</w:t>
      </w:r>
      <w:bookmarkEnd w:id="94"/>
      <w:bookmarkEnd w:id="95"/>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int转string</w:t>
      </w:r>
      <w:r>
        <w:rPr>
          <w:sz w:val="18"/>
          <w:szCs w:val="18"/>
        </w:rPr>
        <w:t>其实相当于是byte或rune转string。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该int数值是ASCII码的编号或Unicode字符集的编号。转成string就是将根据字符集，将对应编号的字符查找出来。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当该数值超出Unicode编号范围，则转成的字符串显示为乱码。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例如19968转string，就是“一”。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ASCII字符集中数字的10进制范围是[30 - 39]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ASCII字符集中大写字母的10进制范围是[65 - 90]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ASCII字符集中小写字母的10进制范围是[97 - 122]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Unicode字符集中汉字的范围是[4e00-9fa5]，10进制范围是[19968 - 40869]</w:t>
      </w:r>
    </w:p>
    <w:p>
      <w:pPr>
        <w:rPr>
          <w:szCs w:val="18"/>
        </w:rPr>
      </w:pPr>
      <w:r>
        <w:rPr>
          <w:rFonts w:hint="eastAsia"/>
          <w:szCs w:val="18"/>
        </w:rPr>
        <w:drawing>
          <wp:inline distT="0" distB="0" distL="0" distR="0">
            <wp:extent cx="5648325" cy="3657600"/>
            <wp:effectExtent l="0" t="0" r="15875" b="0"/>
            <wp:docPr id="8" name="图片 8" descr="../../../Desktop/image0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02-0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48325" cy="3657600"/>
                    </a:xfrm>
                    <a:prstGeom prst="rect">
                      <a:avLst/>
                    </a:prstGeom>
                    <a:noFill/>
                    <a:ln>
                      <a:noFill/>
                    </a:ln>
                  </pic:spPr>
                </pic:pic>
              </a:graphicData>
            </a:graphic>
          </wp:inline>
        </w:drawing>
      </w:r>
    </w:p>
    <w:p>
      <w:pPr>
        <w:pStyle w:val="6"/>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hint="eastAsia" w:ascii="微软雅黑" w:hAnsi="微软雅黑" w:eastAsia="微软雅黑"/>
          <w:sz w:val="18"/>
          <w:szCs w:val="18"/>
          <w:lang w:val="en-US" w:eastAsia="zh-CN"/>
        </w:rPr>
        <w:t>2.</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6" w:name="_Toc1543357868"/>
      <w:bookmarkStart w:id="97" w:name="_Toc6431"/>
      <w:r>
        <w:rPr>
          <w:rFonts w:hint="default"/>
          <w:sz w:val="30"/>
          <w:szCs w:val="30"/>
          <w:lang w:val="en-GB" w:eastAsia="zh-CN"/>
        </w:rPr>
        <w:t xml:space="preserve">2.4.4 </w:t>
      </w:r>
      <w:r>
        <w:rPr>
          <w:rFonts w:hint="eastAsia"/>
          <w:sz w:val="30"/>
          <w:szCs w:val="30"/>
          <w:lang w:val="en-US" w:eastAsia="zh-CN"/>
        </w:rPr>
        <w:t>string转int</w:t>
      </w:r>
      <w:bookmarkEnd w:id="96"/>
      <w:bookmarkEnd w:id="9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go语言中不允许string类型转换为int类型。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default"/>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string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上面代码在编译过程中报错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cannot convert mean (type string) to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98" w:name="_Toc1908199010"/>
      <w:bookmarkStart w:id="99" w:name="_Toc6959"/>
      <w:r>
        <w:rPr>
          <w:rFonts w:hint="default"/>
          <w:sz w:val="32"/>
          <w:szCs w:val="32"/>
          <w:lang w:val="en-GB" w:eastAsia="zh-CN"/>
        </w:rPr>
        <w:t>2</w:t>
      </w:r>
      <w:r>
        <w:rPr>
          <w:rFonts w:hint="default"/>
          <w:sz w:val="32"/>
          <w:szCs w:val="32"/>
          <w:lang w:eastAsia="zh-CN"/>
        </w:rPr>
        <w:t>.5</w:t>
      </w:r>
      <w:r>
        <w:rPr>
          <w:rFonts w:hint="eastAsia"/>
          <w:sz w:val="32"/>
          <w:szCs w:val="32"/>
          <w:lang w:val="en-US" w:eastAsia="zh-CN"/>
        </w:rPr>
        <w:t>常量</w:t>
      </w:r>
      <w:bookmarkEnd w:id="98"/>
      <w:bookmarkEnd w:id="9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0" w:name="_Toc579976772"/>
      <w:bookmarkStart w:id="101" w:name="_Toc112"/>
      <w:r>
        <w:rPr>
          <w:rFonts w:hint="default"/>
          <w:sz w:val="30"/>
          <w:szCs w:val="30"/>
          <w:lang w:val="en-GB" w:eastAsia="zh-CN"/>
        </w:rPr>
        <w:t xml:space="preserve">2.5.1 </w:t>
      </w:r>
      <w:r>
        <w:rPr>
          <w:rFonts w:hint="eastAsia"/>
          <w:sz w:val="30"/>
          <w:szCs w:val="30"/>
          <w:lang w:val="en-US" w:eastAsia="zh-CN"/>
        </w:rPr>
        <w:t>声明方式</w:t>
      </w:r>
      <w:bookmarkEnd w:id="100"/>
      <w:bookmarkEnd w:id="1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相对于变量，常量是恒定不变的值，例如圆周率。常量是一个简单值的标识符，在程序运行时，不会被修改。常量中的数据类型只可以是布尔型、数字型（整数型、浮点型和复数）和字符串型。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常量的定义格式：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&lt;标识符&gt; [类型] = &lt;值&gt;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可以省略类型说明符 [type]，因为编译器可以根据变量的值来自动推断其类型。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显式类型定义：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B string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隐式类型定义：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多个相同类型的声明可以简写为：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WIDTH , HEIGHT =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常量定义后未被使用，不会在编译时出错。</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2" w:name="_Toc241333271"/>
      <w:bookmarkStart w:id="103" w:name="_Toc24078"/>
      <w:r>
        <w:rPr>
          <w:rFonts w:hint="default"/>
          <w:sz w:val="30"/>
          <w:szCs w:val="30"/>
          <w:lang w:val="en-GB" w:eastAsia="zh-CN"/>
        </w:rPr>
        <w:t xml:space="preserve">2.5.2 </w:t>
      </w:r>
      <w:r>
        <w:rPr>
          <w:rFonts w:hint="eastAsia"/>
          <w:sz w:val="30"/>
          <w:szCs w:val="30"/>
          <w:lang w:val="en-US" w:eastAsia="zh-CN"/>
        </w:rPr>
        <w:t>常量用于枚举（常量组）</w:t>
      </w:r>
      <w:bookmarkEnd w:id="102"/>
      <w:bookmarkEnd w:id="10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例如以下格式：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Unknown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Female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Male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数字 0、1 和 2 分别代表未知性别、女性和男性。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打印a、b、c，输出：10 10 10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4" w:name="_Toc1639160161"/>
      <w:bookmarkStart w:id="105" w:name="_Toc28165"/>
      <w:r>
        <w:rPr>
          <w:rFonts w:hint="default"/>
          <w:sz w:val="30"/>
          <w:szCs w:val="30"/>
          <w:lang w:val="en-GB" w:eastAsia="zh-CN"/>
        </w:rPr>
        <w:t xml:space="preserve">2.5.3 </w:t>
      </w:r>
      <w:r>
        <w:rPr>
          <w:rFonts w:hint="eastAsia"/>
          <w:sz w:val="30"/>
          <w:szCs w:val="30"/>
          <w:lang w:val="en-US" w:eastAsia="zh-CN"/>
        </w:rPr>
        <w:t>iota</w:t>
      </w:r>
      <w:bookmarkEnd w:id="104"/>
      <w:bookmarkEnd w:id="10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w:t>
      </w:r>
      <w:r>
        <w:rPr>
          <w:rFonts w:hint="eastAsia"/>
          <w:sz w:val="18"/>
          <w:szCs w:val="18"/>
          <w:lang w:val="en-US" w:eastAsia="zh-CN"/>
        </w:rPr>
        <w:t>是</w:t>
      </w:r>
      <w:r>
        <w:rPr>
          <w:sz w:val="18"/>
          <w:szCs w:val="18"/>
        </w:rPr>
        <w:t>特殊常量值，是一个系统定义的可以被编译器修改的常量值。iota只能用在常量赋值中。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在每一个const关键字出现时，被重置为0，然后每出现一个常量，iota所代表的数值会自动增加1。iota可以理解成常量组中常量的计数器，不论该常量的值是什么，只要有一个常量，那么iota就加1。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 可以被用作枚举值：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第一个 iota 等于 0，每当 iota 在新的一行被使用时，它的值都会自动加 1；所以 a=0, b=1, c=2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常量组中如果不指定类型和初始值，则与上一行非空常量的值相同。所以上述的枚举可以简写为如下形式：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j = 3&lt;&lt;iota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fmt.Println("j=",j)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fmt.Println("k=",k)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fmt.Println("l=",l)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 24</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fmt.Println(a1, b1, c1,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19968 19968 2 3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06" w:name="_Toc1444602211"/>
      <w:bookmarkStart w:id="107" w:name="_Toc4315"/>
      <w:r>
        <w:rPr>
          <w:rFonts w:hint="default"/>
          <w:sz w:val="32"/>
          <w:szCs w:val="32"/>
          <w:lang w:val="en-GB" w:eastAsia="zh-CN"/>
        </w:rPr>
        <w:t>2</w:t>
      </w:r>
      <w:r>
        <w:rPr>
          <w:rFonts w:hint="default"/>
          <w:sz w:val="32"/>
          <w:szCs w:val="32"/>
          <w:lang w:eastAsia="zh-CN"/>
        </w:rPr>
        <w:t>.6</w:t>
      </w:r>
      <w:r>
        <w:rPr>
          <w:rFonts w:hint="eastAsia"/>
          <w:sz w:val="32"/>
          <w:szCs w:val="32"/>
          <w:lang w:val="en-US" w:eastAsia="zh-CN"/>
        </w:rPr>
        <w:t>类型别名（Type Alias）</w:t>
      </w:r>
      <w:bookmarkEnd w:id="106"/>
      <w:bookmarkEnd w:id="107"/>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8" w:name="_Toc2126730942"/>
      <w:bookmarkStart w:id="109" w:name="_Toc2201"/>
      <w:r>
        <w:rPr>
          <w:rFonts w:hint="default"/>
          <w:sz w:val="30"/>
          <w:szCs w:val="30"/>
          <w:lang w:val="en-GB" w:eastAsia="zh-CN"/>
        </w:rPr>
        <w:t xml:space="preserve">2.6.1 </w:t>
      </w:r>
      <w:r>
        <w:rPr>
          <w:rFonts w:hint="eastAsia"/>
          <w:sz w:val="30"/>
          <w:szCs w:val="30"/>
          <w:lang w:val="en-US" w:eastAsia="zh-CN"/>
        </w:rPr>
        <w:t>概要</w:t>
      </w:r>
      <w:bookmarkEnd w:id="108"/>
      <w:bookmarkEnd w:id="10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类型别名是Go1.9版本添加的新功能。主要用于代码升级、迁移中类型的兼容性问题。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在Go1.9版本前内建类型定义的代码是：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而在Go1.9版本之后变更为：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 int32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0" w:name="_Toc1249121526"/>
      <w:bookmarkStart w:id="111" w:name="_Toc14164"/>
      <w:r>
        <w:rPr>
          <w:rFonts w:hint="default"/>
          <w:sz w:val="30"/>
          <w:szCs w:val="30"/>
          <w:lang w:val="en-GB" w:eastAsia="zh-CN"/>
        </w:rPr>
        <w:t xml:space="preserve">2.6.2 </w:t>
      </w:r>
      <w:r>
        <w:rPr>
          <w:rFonts w:hint="eastAsia"/>
          <w:sz w:val="30"/>
          <w:szCs w:val="30"/>
          <w:lang w:val="en-US" w:eastAsia="zh-CN"/>
        </w:rPr>
        <w:t>类型别名与类型定义</w:t>
      </w:r>
      <w:bookmarkEnd w:id="110"/>
      <w:bookmarkEnd w:id="1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类型别名   =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定义类型的语法格式：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新的类型名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NewString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该语句是将NewString定义为string类型。通过type关键字，NewString会形成一种新的类型。NewString本身依然具备string的特性。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StringAlias  =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该语句是将StringAlias定义为string的一个别名。使用StringAlias与string等效。别名类型只会在代码中存在，编译完成时，不会有别名类型。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12" w:name="_Toc185354410"/>
      <w:bookmarkStart w:id="113" w:name="_Toc1327"/>
      <w:r>
        <w:rPr>
          <w:rFonts w:hint="default"/>
          <w:sz w:val="32"/>
          <w:szCs w:val="32"/>
          <w:lang w:val="en-GB" w:eastAsia="zh-CN"/>
        </w:rPr>
        <w:t>2</w:t>
      </w:r>
      <w:r>
        <w:rPr>
          <w:rFonts w:hint="default"/>
          <w:sz w:val="32"/>
          <w:szCs w:val="32"/>
          <w:lang w:eastAsia="zh-CN"/>
        </w:rPr>
        <w:t xml:space="preserve">.7 </w:t>
      </w:r>
      <w:r>
        <w:rPr>
          <w:rFonts w:hint="eastAsia"/>
          <w:sz w:val="32"/>
          <w:szCs w:val="32"/>
          <w:lang w:val="en-US" w:eastAsia="zh-CN"/>
        </w:rPr>
        <w:t>Go 语言运算符</w:t>
      </w:r>
      <w:bookmarkEnd w:id="112"/>
      <w:bookmarkEnd w:id="1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运算符用于在程序运行时执行数学或逻辑运算。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语言内置的运算符有：</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算术运算符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关系运算符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逻辑运算符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位运算符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赋值运算符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其他运算符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4" w:name="_Toc1400280720"/>
      <w:bookmarkStart w:id="115" w:name="_Toc31144"/>
      <w:r>
        <w:rPr>
          <w:rFonts w:hint="default"/>
          <w:sz w:val="30"/>
          <w:szCs w:val="30"/>
          <w:lang w:val="en-GB" w:eastAsia="zh-CN"/>
        </w:rPr>
        <w:t xml:space="preserve">2.7.1 </w:t>
      </w:r>
      <w:r>
        <w:rPr>
          <w:rFonts w:hint="eastAsia"/>
          <w:sz w:val="30"/>
          <w:szCs w:val="30"/>
          <w:lang w:val="en-US" w:eastAsia="zh-CN"/>
        </w:rPr>
        <w:t>算术运算符 （Arithmetic  operator）</w:t>
      </w:r>
      <w:bookmarkEnd w:id="114"/>
      <w:bookmarkEnd w:id="11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下表列出了所有Go语言的算术运算符。假定 A 值为 10，B 值为 20。</w:t>
      </w:r>
    </w:p>
    <w:tbl>
      <w:tblPr>
        <w:tblStyle w:val="12"/>
        <w:tblW w:w="8789" w:type="dxa"/>
        <w:tblInd w:w="134" w:type="dxa"/>
        <w:tblLayout w:type="fixed"/>
        <w:tblCellMar>
          <w:top w:w="15" w:type="dxa"/>
          <w:left w:w="15" w:type="dxa"/>
          <w:bottom w:w="15" w:type="dxa"/>
          <w:right w:w="15" w:type="dxa"/>
        </w:tblCellMar>
      </w:tblPr>
      <w:tblGrid>
        <w:gridCol w:w="1701"/>
        <w:gridCol w:w="2977"/>
        <w:gridCol w:w="4111"/>
      </w:tblGrid>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297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41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相加</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30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相减</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-10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相乘</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200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相除</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2</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求余</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自增</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11</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自减</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9</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4</w:t>
      </w:r>
      <w:r>
        <w:rPr>
          <w:rFonts w:hint="eastAsia"/>
          <w:sz w:val="18"/>
          <w:szCs w:val="18"/>
        </w:rPr>
        <w:t xml:space="preserve">  </w:t>
      </w:r>
      <w:r>
        <w:rPr>
          <w:sz w:val="18"/>
          <w:szCs w:val="18"/>
        </w:rPr>
        <w:t>Go语言中算术运算符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以下实例演示了各个算术运算符的用法：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fmt.Printf("第六行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a=21   // 为了方便测试，a 这里重新赋值为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fmt.Printf("第七行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210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c 的值为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第六行 - a 的值为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第七行 - a 的值为 20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6" w:name="_Toc244773567"/>
      <w:bookmarkStart w:id="117" w:name="_Toc32148"/>
      <w:r>
        <w:rPr>
          <w:rFonts w:hint="default"/>
          <w:sz w:val="30"/>
          <w:szCs w:val="30"/>
          <w:lang w:val="en-GB" w:eastAsia="zh-CN"/>
        </w:rPr>
        <w:t xml:space="preserve">2.7.2 </w:t>
      </w:r>
      <w:r>
        <w:rPr>
          <w:rFonts w:hint="eastAsia"/>
          <w:sz w:val="30"/>
          <w:szCs w:val="30"/>
          <w:lang w:val="en-US" w:eastAsia="zh-CN"/>
        </w:rPr>
        <w:t>关系运算符（Relational  operator）</w:t>
      </w:r>
      <w:bookmarkEnd w:id="116"/>
      <w:bookmarkEnd w:id="1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下表列出了所有Go语言的关系运算符。假定 A 值为 10，B 值为 20。</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922" w:type="dxa"/>
        <w:tblInd w:w="-8" w:type="dxa"/>
        <w:tblLayout w:type="fixed"/>
        <w:tblCellMar>
          <w:top w:w="15" w:type="dxa"/>
          <w:left w:w="15" w:type="dxa"/>
          <w:bottom w:w="15" w:type="dxa"/>
          <w:right w:w="15" w:type="dxa"/>
        </w:tblCellMar>
      </w:tblPr>
      <w:tblGrid>
        <w:gridCol w:w="1560"/>
        <w:gridCol w:w="5551"/>
        <w:gridCol w:w="1811"/>
      </w:tblGrid>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55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1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检查两个值是否相等，如果相等返回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检查两个值是否不相等，如果不相等返回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5</w:t>
      </w:r>
      <w:r>
        <w:rPr>
          <w:rFonts w:hint="eastAsia"/>
          <w:sz w:val="18"/>
          <w:szCs w:val="18"/>
        </w:rPr>
        <w:t xml:space="preserve">  </w:t>
      </w:r>
      <w:r>
        <w:rPr>
          <w:sz w:val="18"/>
          <w:szCs w:val="18"/>
        </w:rPr>
        <w:t>Go语言中</w:t>
      </w:r>
      <w:r>
        <w:rPr>
          <w:rFonts w:hint="eastAsia"/>
          <w:sz w:val="18"/>
          <w:szCs w:val="18"/>
          <w:lang w:val="en-US" w:eastAsia="zh-CN"/>
        </w:rPr>
        <w:t>的关系</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以下实例演示了关系运算符的用法：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不等于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不小于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&gt;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不大于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Lets change value of a and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a 小于等于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b &gt;= a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b 大于等于 a\n"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a 不等于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a 不小于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a 大于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a 小于等于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b 大于等于 a</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8" w:name="_Toc1478156564"/>
      <w:bookmarkStart w:id="119" w:name="_Toc7033"/>
      <w:r>
        <w:rPr>
          <w:rFonts w:hint="default"/>
          <w:sz w:val="30"/>
          <w:szCs w:val="30"/>
          <w:lang w:val="en-GB" w:eastAsia="zh-CN"/>
        </w:rPr>
        <w:t xml:space="preserve">2.7.3 </w:t>
      </w:r>
      <w:r>
        <w:rPr>
          <w:rFonts w:hint="eastAsia"/>
          <w:sz w:val="30"/>
          <w:szCs w:val="30"/>
          <w:lang w:val="en-US" w:eastAsia="zh-CN"/>
        </w:rPr>
        <w:t>逻辑运算符（Logical  operator）</w:t>
      </w:r>
      <w:bookmarkEnd w:id="118"/>
      <w:bookmarkEnd w:id="1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下表列出了所有Go语言的逻辑运算符。假定 A 值为 True，B 值为 False。</w:t>
      </w:r>
    </w:p>
    <w:tbl>
      <w:tblPr>
        <w:tblStyle w:val="12"/>
        <w:tblW w:w="8922" w:type="dxa"/>
        <w:tblInd w:w="-8" w:type="dxa"/>
        <w:tblLayout w:type="fixed"/>
        <w:tblCellMar>
          <w:top w:w="15" w:type="dxa"/>
          <w:left w:w="15" w:type="dxa"/>
          <w:bottom w:w="15" w:type="dxa"/>
          <w:right w:w="15" w:type="dxa"/>
        </w:tblCellMar>
      </w:tblPr>
      <w:tblGrid>
        <w:gridCol w:w="1276"/>
        <w:gridCol w:w="5175"/>
        <w:gridCol w:w="2471"/>
      </w:tblGrid>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175"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471"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&amp;&amp;</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AND 运算符。 如果两边的操作数都是 True，则条件 True，否则为 False。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False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OR 运算符。 如果两边的操作数有一个 True，则条件 True，否则为 False。</w:t>
            </w:r>
          </w:p>
        </w:tc>
        <w:tc>
          <w:tcPr>
            <w:tcW w:w="247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NOT 运算符。 如果条件为 True，则逻辑 NOT 条件 False，否则为 True。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6</w:t>
      </w:r>
      <w:r>
        <w:rPr>
          <w:rFonts w:hint="eastAsia"/>
          <w:sz w:val="18"/>
          <w:szCs w:val="18"/>
        </w:rPr>
        <w:t xml:space="preserve">  </w:t>
      </w:r>
      <w:r>
        <w:rPr>
          <w:sz w:val="18"/>
          <w:szCs w:val="18"/>
        </w:rPr>
        <w:t>Go语言中</w:t>
      </w:r>
      <w:r>
        <w:rPr>
          <w:rFonts w:hint="eastAsia"/>
          <w:sz w:val="18"/>
          <w:szCs w:val="18"/>
          <w:lang w:val="en-US" w:eastAsia="zh-CN"/>
        </w:rPr>
        <w:t>的逻辑</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以下实例演示了逻辑运算符的用法：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bool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bool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修改 a 和 b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false\n"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条件为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条件为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条件为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0" w:name="_Toc1286542652"/>
      <w:bookmarkStart w:id="121" w:name="_Toc7103"/>
      <w:r>
        <w:rPr>
          <w:rFonts w:hint="default"/>
          <w:sz w:val="30"/>
          <w:szCs w:val="30"/>
          <w:lang w:val="en-GB" w:eastAsia="zh-CN"/>
        </w:rPr>
        <w:t xml:space="preserve">2.7.4 </w:t>
      </w:r>
      <w:r>
        <w:rPr>
          <w:rFonts w:hint="eastAsia"/>
          <w:sz w:val="30"/>
          <w:szCs w:val="30"/>
          <w:lang w:val="en-US" w:eastAsia="zh-CN"/>
        </w:rPr>
        <w:t>位运算符（Bitwise  operator）</w:t>
      </w:r>
      <w:bookmarkEnd w:id="120"/>
      <w:bookmarkEnd w:id="12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位运算符对整数在内存中的二进制位进行操作。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比一般的算术运算符速度要快，而且可以实现一些算术运算符不能实现的功能。如果要开发高效率程序，位运算符是必不可少的。位运算符用来对二进制位进行操作，包括：按位与（&amp;）、按位或（|）、按位异或（^）、按位左移（&lt;&lt;）、按位右移（&gt;&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假定 A = 60; B = 13; 其二进制数转换为：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0011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 0000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A&amp;B = 0000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0001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语言支持的位运算符如下表所示。假定 A 为60，B 为13：</w:t>
      </w:r>
    </w:p>
    <w:tbl>
      <w:tblPr>
        <w:tblStyle w:val="12"/>
        <w:tblW w:w="8914" w:type="dxa"/>
        <w:tblInd w:w="0" w:type="dxa"/>
        <w:tblLayout w:type="fixed"/>
        <w:tblCellMar>
          <w:top w:w="15" w:type="dxa"/>
          <w:left w:w="15" w:type="dxa"/>
          <w:bottom w:w="15" w:type="dxa"/>
          <w:right w:w="15" w:type="dxa"/>
        </w:tblCellMar>
      </w:tblPr>
      <w:tblGrid>
        <w:gridCol w:w="820"/>
        <w:gridCol w:w="5734"/>
        <w:gridCol w:w="2360"/>
      </w:tblGrid>
      <w:tr>
        <w:tblPrEx>
          <w:tblCellMar>
            <w:top w:w="15" w:type="dxa"/>
            <w:left w:w="15" w:type="dxa"/>
            <w:bottom w:w="15" w:type="dxa"/>
            <w:right w:w="15" w:type="dxa"/>
          </w:tblCellMar>
        </w:tblPrEx>
        <w:trPr>
          <w:trHeight w:val="90" w:hRule="atLeast"/>
        </w:trPr>
        <w:tc>
          <w:tcPr>
            <w:tcW w:w="8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73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3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按位与运算符"&amp;"是双目运算符。 其功能是参与运算的两数各对应的二进位相与。</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 B) 结果为 12, 二进制为 0000 1100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按位或运算符"|"是双目运算符。 其功能是参与运算的两数各对应的二进位相或</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61, 二进制为 0011 1101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按位异或运算符"^"是双目运算符。 其功能是参与运算的两数各对应的二进位相异或，当两对应的二进位相异时，结果为1。</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49, 二进制为 0011 0001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左移运算符"&lt;&lt;"是双目运算符。左移n位就是乘以2的n次方。 其功能把"&lt;&lt;"左边的运算数的各二进位全部左移若干位，由"&lt;&lt;"右边的数指定移动的位数，高位丢弃，低位补0。</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&lt;&lt; 2 结果为 240 ，二进制为 1111 0000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右移运算符"&gt;&gt;"是双目运算符。右移n位就是除以2的n次方。 其功能是把"&gt;&gt;"左边的运算数的各二进位全部右移若干位，"&gt;&gt;"右边的数指定移动的位数。</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&gt;&gt; 2 结果为 15 ，二进制为 0000 1111</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7</w:t>
      </w:r>
      <w:r>
        <w:rPr>
          <w:rFonts w:hint="eastAsia"/>
          <w:sz w:val="18"/>
          <w:szCs w:val="18"/>
        </w:rPr>
        <w:t xml:space="preserve">  </w:t>
      </w:r>
      <w:r>
        <w:rPr>
          <w:sz w:val="18"/>
          <w:szCs w:val="18"/>
        </w:rPr>
        <w:t>Go语言中</w:t>
      </w:r>
      <w:r>
        <w:rPr>
          <w:rFonts w:hint="eastAsia"/>
          <w:sz w:val="18"/>
          <w:szCs w:val="18"/>
          <w:lang w:val="en-US" w:eastAsia="zh-CN"/>
        </w:rPr>
        <w:t>的位</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按位与（&amp;）：对两个数进行操作，然后返回一个新的数，这个数的每个位都需要两个输入数的同一位都为1 时才为1。简单说就是：同一位同时为1则为1。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3" name="图片 13" descr="../../../Desktop/image0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sktop/image02-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689" cy="1648204"/>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w:t>
      </w:r>
      <w:r>
        <w:rPr>
          <w:rFonts w:hint="eastAsia"/>
          <w:sz w:val="18"/>
          <w:szCs w:val="18"/>
          <w:lang w:val="en-US" w:eastAsia="zh-CN"/>
        </w:rPr>
        <w:t>或</w:t>
      </w:r>
      <w:r>
        <w:rPr>
          <w:sz w:val="18"/>
          <w:szCs w:val="18"/>
        </w:rPr>
        <w:t>（|）：比较两个数，然后返回一个新的数，这个数的每一位设置1的条件是任意一个数的同一位为1 则为1。简单说就是：同一位其中一个为1则为1。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4" name="图片 14" descr="../../../Desktop/image0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sktop/image02-0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7486" cy="163838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按位异或（^）：比较两个数，然后返回一个数，这个数的每个位设为1 的条件是两个输入数的同一位不同则为1，如果相同就设为0。简单说就是同一位不相同则为1。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636770" cy="1684655"/>
            <wp:effectExtent l="0" t="0" r="11430" b="17145"/>
            <wp:docPr id="15" name="图片 15" descr="../../../Desktop/image02-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sktop/image02-0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57644" cy="169273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左移运算符（&lt;&lt;）</w:t>
      </w:r>
      <w:r>
        <w:rPr>
          <w:rFonts w:hint="eastAsia"/>
          <w:sz w:val="18"/>
          <w:szCs w:val="18"/>
          <w:lang w:val="en-US" w:eastAsia="zh-CN"/>
        </w:rPr>
        <w:t>是</w:t>
      </w:r>
      <w:r>
        <w:rPr>
          <w:sz w:val="18"/>
          <w:szCs w:val="18"/>
        </w:rPr>
        <w:t>按二进制形式把所有的数字向左移动对应的位数，高位移出(舍弃)，低位的空位补零。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&lt;&lt;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 3 &lt;&lt; 4，则是将数字3左移4位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 &lt;&lt;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首先把3转换为二进制数字0000 0000 0000 0000 0000 0000 0000 0011，然后把该数字高位(左侧)的两个零移出，其他的数字都朝左平移4位，最后在低位(右侧)的两个空位补零。则得到的最终结果是0000 0000 0000 0000 0000 0000 0011 0000，则转换为十进制是48。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在数字没有溢出的前提下，对于正数和负数，左移一位都相当于乘以2的1次方，左移n位就相当于乘以2的n次方。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293870" cy="1489075"/>
            <wp:effectExtent l="0" t="0" r="24130" b="9525"/>
            <wp:docPr id="4" name="图片 4" descr="../../../Desktop/image02-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02-02-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01257" cy="14918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右移运算符（&gt;&gt;）</w:t>
      </w:r>
      <w:r>
        <w:rPr>
          <w:rFonts w:hint="eastAsia"/>
          <w:sz w:val="18"/>
          <w:szCs w:val="18"/>
          <w:lang w:val="en-US" w:eastAsia="zh-CN"/>
        </w:rPr>
        <w:t>是</w:t>
      </w:r>
      <w:r>
        <w:rPr>
          <w:sz w:val="18"/>
          <w:szCs w:val="18"/>
        </w:rPr>
        <w:t>按二进制形式把所有的数字向右移动对应位移位数，低位移出(舍弃)，高位的空位补符号位，即正数补零，负数补1。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&gt;&gt;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例如11 &gt;&gt; 2，则是将数字11右移2位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11的二进制形式为：0000 0000 0000 0000 0000 0000 0000 1011，然后把低位的最后两个数字移出，因为该数字是正数，所以在高位补零。则得到的最终结果是0000 0000 0000 0000 0000 0000 0000 0010。转换为十进制是2。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右移一位相当于除2，右移n位相当于除以2的n次方。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751070" cy="1670050"/>
            <wp:effectExtent l="0" t="0" r="24130" b="6350"/>
            <wp:docPr id="16" name="图片 16" descr="../../../Desktop/image02-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ktop/image02-02-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1182" cy="1670242"/>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以下实例演示了位运算符的用法：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uint = 60    /* 60 = 0011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uint = 13    /* 13 = 0000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uint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&amp; b       /* 12 = 0000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61 = 0011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49 = 0011 0001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&lt;&lt; 2     /* 240 = 1111 0000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&gt;&gt; 2     /* 15 = 0000 1111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61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49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240</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第五行 - c 的值为 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2" w:name="_Toc2056994168"/>
      <w:bookmarkStart w:id="123" w:name="_Toc18494"/>
      <w:r>
        <w:rPr>
          <w:rFonts w:hint="default"/>
          <w:sz w:val="30"/>
          <w:szCs w:val="30"/>
          <w:lang w:val="en-GB" w:eastAsia="zh-CN"/>
        </w:rPr>
        <w:t xml:space="preserve">2.7.5 </w:t>
      </w:r>
      <w:r>
        <w:rPr>
          <w:rFonts w:hint="eastAsia"/>
          <w:sz w:val="30"/>
          <w:szCs w:val="30"/>
          <w:lang w:val="en-US" w:eastAsia="zh-CN"/>
        </w:rPr>
        <w:t>赋值运算符（Assignment  operator）</w:t>
      </w:r>
      <w:bookmarkEnd w:id="122"/>
      <w:bookmarkEnd w:id="12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下表列出了所有Go语言的赋值运算符。</w:t>
      </w:r>
    </w:p>
    <w:tbl>
      <w:tblPr>
        <w:tblStyle w:val="12"/>
        <w:tblW w:w="8922" w:type="dxa"/>
        <w:tblInd w:w="-8" w:type="dxa"/>
        <w:tblLayout w:type="fixed"/>
        <w:tblCellMar>
          <w:top w:w="15" w:type="dxa"/>
          <w:left w:w="15" w:type="dxa"/>
          <w:bottom w:w="15" w:type="dxa"/>
          <w:right w:w="15" w:type="dxa"/>
        </w:tblCellMar>
      </w:tblPr>
      <w:tblGrid>
        <w:gridCol w:w="1207"/>
        <w:gridCol w:w="4889"/>
        <w:gridCol w:w="2826"/>
      </w:tblGrid>
      <w:tr>
        <w:tblPrEx>
          <w:tblCellMar>
            <w:top w:w="15" w:type="dxa"/>
            <w:left w:w="15" w:type="dxa"/>
            <w:bottom w:w="15" w:type="dxa"/>
            <w:right w:w="15" w:type="dxa"/>
          </w:tblCellMar>
        </w:tblPrEx>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4889"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826"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简单的赋值运算符，将一个表达式的值赋给一个左值</w:t>
            </w:r>
          </w:p>
        </w:tc>
        <w:tc>
          <w:tcPr>
            <w:tcW w:w="282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C = A + B 将 A + B 表达式结果赋值给 C</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相加后再赋值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相减后再赋值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相乘后再赋值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相除后再赋值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求余后再赋值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&lt;&lt;= 2 等于 C = C &lt;&lt;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&gt;&gt;= 2 等于 C = C &gt;&gt;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&amp;= 2 等于 C = C &amp;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8</w:t>
      </w:r>
      <w:r>
        <w:rPr>
          <w:rFonts w:hint="eastAsia"/>
          <w:sz w:val="18"/>
          <w:szCs w:val="18"/>
        </w:rPr>
        <w:t xml:space="preserve">  </w:t>
      </w:r>
      <w:r>
        <w:rPr>
          <w:sz w:val="18"/>
          <w:szCs w:val="18"/>
        </w:rPr>
        <w:t>Go语言中</w:t>
      </w:r>
      <w:r>
        <w:rPr>
          <w:rFonts w:hint="eastAsia"/>
          <w:sz w:val="18"/>
          <w:szCs w:val="18"/>
          <w:lang w:val="en-US" w:eastAsia="zh-CN"/>
        </w:rPr>
        <w:t>的赋值</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以下实例演示了赋值运算符的用法：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4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5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&lt;&lt;=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6行  - &lt;&lt;=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&gt;&gt;=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7 行 - &gt;&gt;=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&amp;=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8 行 - &amp;=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9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10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 运算符实例，c 值为 = 42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4 行 - *= 运算符实例，c 值为 = 441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5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6行  - &lt;&lt;= 运算符实例，c 值为 = 800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7 行 - &gt;&gt;= 运算符实例，c 值为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8 行 - &amp;= 运算符实例，c 值为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9 行 - ^= 运算符实例，c 值为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10 行 - |= 运算符实例，c 值为 = 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4" w:name="_Toc1709232170"/>
      <w:bookmarkStart w:id="125" w:name="_Toc18751"/>
      <w:r>
        <w:rPr>
          <w:rFonts w:hint="default"/>
          <w:sz w:val="30"/>
          <w:szCs w:val="30"/>
          <w:lang w:val="en-GB" w:eastAsia="zh-CN"/>
        </w:rPr>
        <w:t xml:space="preserve">2.7.6 </w:t>
      </w:r>
      <w:r>
        <w:rPr>
          <w:rFonts w:hint="eastAsia"/>
          <w:sz w:val="30"/>
          <w:szCs w:val="30"/>
          <w:lang w:val="en-US" w:eastAsia="zh-CN"/>
        </w:rPr>
        <w:t>其他运算符</w:t>
      </w:r>
      <w:bookmarkEnd w:id="124"/>
      <w:bookmarkEnd w:id="1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下表列出了Go语言的其他运算符。</w:t>
      </w:r>
    </w:p>
    <w:tbl>
      <w:tblPr>
        <w:tblStyle w:val="12"/>
        <w:tblW w:w="9064" w:type="dxa"/>
        <w:tblInd w:w="0" w:type="dxa"/>
        <w:tblLayout w:type="fixed"/>
        <w:tblCellMar>
          <w:top w:w="15" w:type="dxa"/>
          <w:left w:w="15" w:type="dxa"/>
          <w:bottom w:w="15" w:type="dxa"/>
          <w:right w:w="15" w:type="dxa"/>
        </w:tblCellMar>
      </w:tblPr>
      <w:tblGrid>
        <w:gridCol w:w="1693"/>
        <w:gridCol w:w="3544"/>
        <w:gridCol w:w="3827"/>
      </w:tblGrid>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3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382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3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返回变量存储地址</w:t>
            </w:r>
          </w:p>
        </w:tc>
        <w:tc>
          <w:tcPr>
            <w:tcW w:w="382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 将给出变量的实际地址。</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3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指针变量。</w:t>
            </w:r>
          </w:p>
        </w:tc>
        <w:tc>
          <w:tcPr>
            <w:tcW w:w="382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是一个指针变量</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9</w:t>
      </w:r>
      <w:r>
        <w:rPr>
          <w:rFonts w:hint="eastAsia"/>
          <w:sz w:val="18"/>
          <w:szCs w:val="18"/>
        </w:rPr>
        <w:t xml:space="preserve">  </w:t>
      </w:r>
      <w:r>
        <w:rPr>
          <w:sz w:val="18"/>
          <w:szCs w:val="18"/>
        </w:rPr>
        <w:t>Go语言中</w:t>
      </w:r>
      <w:r>
        <w:rPr>
          <w:rFonts w:hint="eastAsia"/>
          <w:sz w:val="18"/>
          <w:szCs w:val="18"/>
          <w:lang w:val="en-US" w:eastAsia="zh-CN"/>
        </w:rPr>
        <w:t>的其他</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以下实例演示了其他运算符的用法：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a 变量类型为 = %T\n",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b 变量类型为 = %T\n",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c 变量类型为 = %T\n",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&amp; 和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    /* 'ptr' 包含了 'a' 变量的地址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的值为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fmt.Printf("*ptr 为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a 变量类型为 =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b 变量类型为 =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c 变量类型为 =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的值为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为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26" w:name="_Toc176335271"/>
      <w:bookmarkStart w:id="127" w:name="_Toc18291"/>
      <w:r>
        <w:rPr>
          <w:rFonts w:hint="default"/>
          <w:sz w:val="32"/>
          <w:szCs w:val="32"/>
          <w:lang w:val="en-GB" w:eastAsia="zh-CN"/>
        </w:rPr>
        <w:t>2</w:t>
      </w:r>
      <w:r>
        <w:rPr>
          <w:rFonts w:hint="default"/>
          <w:sz w:val="32"/>
          <w:szCs w:val="32"/>
          <w:lang w:eastAsia="zh-CN"/>
        </w:rPr>
        <w:t xml:space="preserve">.8 </w:t>
      </w:r>
      <w:r>
        <w:rPr>
          <w:rFonts w:hint="eastAsia"/>
          <w:sz w:val="32"/>
          <w:szCs w:val="32"/>
          <w:lang w:val="en-US" w:eastAsia="zh-CN"/>
        </w:rPr>
        <w:t>运算符优先级</w:t>
      </w:r>
      <w:bookmarkEnd w:id="126"/>
      <w:bookmarkEnd w:id="1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有些运算符拥有较高的优先级，二元运算符的运算方向均是从左至右。下表列出了所有运算符以及它们的优先级，由上至下代表优先级由高到低：</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781" w:type="dxa"/>
        <w:tblInd w:w="0" w:type="dxa"/>
        <w:tblLayout w:type="fixed"/>
        <w:tblCellMar>
          <w:top w:w="15" w:type="dxa"/>
          <w:left w:w="15" w:type="dxa"/>
          <w:bottom w:w="15" w:type="dxa"/>
          <w:right w:w="15" w:type="dxa"/>
        </w:tblCellMar>
      </w:tblPr>
      <w:tblGrid>
        <w:gridCol w:w="2544"/>
        <w:gridCol w:w="6237"/>
      </w:tblGrid>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优先级</w:t>
            </w:r>
          </w:p>
        </w:tc>
        <w:tc>
          <w:tcPr>
            <w:tcW w:w="623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&lt;&lt; &gt;&gt; &amp; &amp;^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&lt; &lt;= &gt;= &gt;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10</w:t>
      </w:r>
      <w:r>
        <w:rPr>
          <w:rFonts w:hint="eastAsia"/>
          <w:sz w:val="18"/>
          <w:szCs w:val="18"/>
        </w:rPr>
        <w:t xml:space="preserve">  </w:t>
      </w:r>
      <w:r>
        <w:rPr>
          <w:sz w:val="18"/>
          <w:szCs w:val="18"/>
        </w:rPr>
        <w:t>Go语言中</w:t>
      </w:r>
      <w:r>
        <w:rPr>
          <w:rFonts w:hint="eastAsia"/>
          <w:sz w:val="18"/>
          <w:szCs w:val="18"/>
          <w:lang w:val="en-US" w:eastAsia="zh-CN"/>
        </w:rPr>
        <w:t>的</w:t>
      </w:r>
      <w:r>
        <w:rPr>
          <w:sz w:val="18"/>
          <w:szCs w:val="18"/>
        </w:rPr>
        <w:t>运算符</w:t>
      </w:r>
      <w:r>
        <w:rPr>
          <w:rFonts w:hint="eastAsia"/>
          <w:sz w:val="18"/>
          <w:szCs w:val="18"/>
          <w:lang w:val="en-US" w:eastAsia="zh-CN"/>
        </w:rPr>
        <w:t>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当然，你可以通过使用括号来临时提升某个表达式的整体运算优先级。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d int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20 + (150/5)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50</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28" w:name="_Toc1029"/>
      <w:bookmarkStart w:id="129" w:name="_Toc4731"/>
      <w:bookmarkStart w:id="130" w:name="_Toc4268"/>
      <w:bookmarkStart w:id="131" w:name="_Toc825053520"/>
      <w:bookmarkStart w:id="132" w:name="_Toc19231"/>
      <w:r>
        <w:rPr>
          <w:rFonts w:hint="default"/>
          <w:sz w:val="36"/>
          <w:szCs w:val="36"/>
          <w:lang w:eastAsia="zh-CN"/>
        </w:rPr>
        <w:t xml:space="preserve">第三章 </w:t>
      </w:r>
      <w:r>
        <w:rPr>
          <w:rFonts w:hint="eastAsia"/>
          <w:sz w:val="36"/>
          <w:szCs w:val="36"/>
          <w:lang w:val="en-US" w:eastAsia="zh-CN"/>
        </w:rPr>
        <w:t>Go语言流程控制</w:t>
      </w:r>
      <w:bookmarkEnd w:id="128"/>
      <w:bookmarkEnd w:id="129"/>
      <w:bookmarkEnd w:id="130"/>
      <w:bookmarkEnd w:id="131"/>
      <w:bookmarkEnd w:id="13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本章学习Go语言的流程控制语句及循环语句。流程控制包括if条件判断语句、switch分支语句。</w:t>
      </w:r>
      <w:r>
        <w:rPr>
          <w:rFonts w:hint="eastAsia"/>
          <w:sz w:val="18"/>
          <w:szCs w:val="18"/>
        </w:rPr>
        <w:t>循环</w:t>
      </w:r>
      <w:r>
        <w:rPr>
          <w:sz w:val="18"/>
          <w:szCs w:val="18"/>
        </w:rPr>
        <w:t>语句包括for循环、</w:t>
      </w:r>
      <w:r>
        <w:rPr>
          <w:rFonts w:hint="eastAsia"/>
          <w:sz w:val="18"/>
          <w:szCs w:val="18"/>
        </w:rPr>
        <w:t>for</w:t>
      </w:r>
      <w:r>
        <w:rPr>
          <w:sz w:val="18"/>
          <w:szCs w:val="18"/>
        </w:rPr>
        <w:t>嵌套循环以及与循环语句相关的语句——</w:t>
      </w:r>
      <w:r>
        <w:rPr>
          <w:rFonts w:hint="eastAsia"/>
          <w:sz w:val="18"/>
          <w:szCs w:val="18"/>
        </w:rPr>
        <w:t>break</w:t>
      </w:r>
      <w:r>
        <w:rPr>
          <w:sz w:val="18"/>
          <w:szCs w:val="18"/>
        </w:rPr>
        <w:t>、</w:t>
      </w:r>
      <w:r>
        <w:rPr>
          <w:rFonts w:hint="eastAsia"/>
          <w:sz w:val="18"/>
          <w:szCs w:val="18"/>
        </w:rPr>
        <w:t>continue</w:t>
      </w:r>
      <w:r>
        <w:rPr>
          <w:sz w:val="18"/>
          <w:szCs w:val="18"/>
        </w:rPr>
        <w:t>、</w:t>
      </w:r>
      <w:r>
        <w:rPr>
          <w:rFonts w:hint="eastAsia"/>
          <w:sz w:val="18"/>
          <w:szCs w:val="18"/>
        </w:rPr>
        <w:t>goto</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Go语言流程控制概述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if条件判断语句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switch分支语句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Go语言中循环语句概述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for循环语句及其多种语法形式</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for嵌套循环语句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循环控制语句（break、continue、goto）</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33" w:name="_Toc372601961"/>
      <w:bookmarkStart w:id="134" w:name="_Toc32626"/>
      <w:r>
        <w:rPr>
          <w:rFonts w:hint="default"/>
          <w:sz w:val="32"/>
          <w:szCs w:val="32"/>
          <w:lang w:eastAsia="zh-CN"/>
        </w:rPr>
        <w:t xml:space="preserve">3.1 </w:t>
      </w:r>
      <w:r>
        <w:rPr>
          <w:rFonts w:hint="eastAsia"/>
          <w:sz w:val="32"/>
          <w:szCs w:val="32"/>
          <w:lang w:val="en-US" w:eastAsia="zh-CN"/>
        </w:rPr>
        <w:t>Go 语言流程控制</w:t>
      </w:r>
      <w:bookmarkEnd w:id="133"/>
      <w:bookmarkEnd w:id="13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流程控制是每种编程语言控制逻辑走向和执行次序的重要部分，流程控制是一门语言的经脉；流程控制语句包含条件判断语句、条件分支语句及循环语句。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Go语言的基本流程控制语句包括：</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if条件判断语句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switch分支语句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for循环语句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goto跳转语句及break和continue循环控制语句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语言提供了以下几种条件判断、分支语句</w:t>
      </w:r>
    </w:p>
    <w:tbl>
      <w:tblPr>
        <w:tblStyle w:val="12"/>
        <w:tblW w:w="8914" w:type="dxa"/>
        <w:tblInd w:w="0" w:type="dxa"/>
        <w:tblLayout w:type="fixed"/>
        <w:tblCellMar>
          <w:top w:w="15" w:type="dxa"/>
          <w:left w:w="15" w:type="dxa"/>
          <w:bottom w:w="15" w:type="dxa"/>
          <w:right w:w="15" w:type="dxa"/>
        </w:tblCellMar>
      </w:tblPr>
      <w:tblGrid>
        <w:gridCol w:w="2402"/>
        <w:gridCol w:w="6512"/>
      </w:tblGrid>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语句</w:t>
            </w:r>
          </w:p>
        </w:tc>
        <w:tc>
          <w:tcPr>
            <w:tcW w:w="651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语句由一个布尔表达式后紧跟一个或多个语句组成。</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if...else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语句后可以使用可选的else 语句, else 语句中的表达式在布尔表达式为 false 时执行。</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嵌套语句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你可以在if或else if语句中嵌入一个或多个if或else if语句。</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switch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switch语句用于基于不同条件执行不同动作。</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select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select语句类似于switch语句，但是select会随机执行一个可运行的case。如果没有case可运行，它将阻塞，直到有case可运行。</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语言提供了以下几种循环语句</w:t>
      </w:r>
    </w:p>
    <w:tbl>
      <w:tblPr>
        <w:tblStyle w:val="12"/>
        <w:tblW w:w="8923" w:type="dxa"/>
        <w:tblInd w:w="0" w:type="dxa"/>
        <w:tblLayout w:type="fixed"/>
        <w:tblCellMar>
          <w:top w:w="15" w:type="dxa"/>
          <w:left w:w="15" w:type="dxa"/>
          <w:bottom w:w="15" w:type="dxa"/>
          <w:right w:w="15" w:type="dxa"/>
        </w:tblCellMar>
      </w:tblPr>
      <w:tblGrid>
        <w:gridCol w:w="2402"/>
        <w:gridCol w:w="6521"/>
      </w:tblGrid>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65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for</w:t>
            </w:r>
            <w:r>
              <w:rPr>
                <w:sz w:val="18"/>
                <w:szCs w:val="18"/>
              </w:rPr>
              <w:t>循环</w:t>
            </w:r>
          </w:p>
        </w:tc>
        <w:tc>
          <w:tcPr>
            <w:tcW w:w="652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w:t>
            </w:r>
            <w:r>
              <w:rPr>
                <w:sz w:val="18"/>
                <w:szCs w:val="18"/>
              </w:rPr>
              <w:t>嵌套</w:t>
            </w:r>
          </w:p>
        </w:tc>
        <w:tc>
          <w:tcPr>
            <w:tcW w:w="652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语言支持以下几种循环控制语句</w:t>
      </w:r>
    </w:p>
    <w:tbl>
      <w:tblPr>
        <w:tblStyle w:val="12"/>
        <w:tblW w:w="9064" w:type="dxa"/>
        <w:tblInd w:w="0" w:type="dxa"/>
        <w:tblLayout w:type="fixed"/>
        <w:tblCellMar>
          <w:top w:w="15" w:type="dxa"/>
          <w:left w:w="15" w:type="dxa"/>
          <w:bottom w:w="15" w:type="dxa"/>
          <w:right w:w="15" w:type="dxa"/>
        </w:tblCellMar>
      </w:tblPr>
      <w:tblGrid>
        <w:gridCol w:w="2544"/>
        <w:gridCol w:w="6520"/>
      </w:tblGrid>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65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5" w:name="_Toc258843875"/>
      <w:bookmarkStart w:id="136" w:name="_Toc13798"/>
      <w:r>
        <w:rPr>
          <w:rFonts w:hint="default"/>
          <w:sz w:val="32"/>
          <w:szCs w:val="32"/>
          <w:lang w:eastAsia="zh-CN"/>
        </w:rPr>
        <w:t>3.2 if条件判断语句</w:t>
      </w:r>
      <w:bookmarkEnd w:id="135"/>
      <w:bookmarkEnd w:id="13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则不执行。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false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则执行 else 语句块。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if ... 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在布尔表达式1为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if 布尔表达式2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在布尔表达式2为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在不满足以上条件时执行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if语句中的注意细节如下：</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不需使用括号将条件包含起来;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大括号{}必须存在，即使只有一行语句;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左括号必须在if或else的同一行;</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在if之后，条件语句之前，可以添加变量初始化语句，使用"；"进行分隔。</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1.用 if 语句判断数据奇数偶数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88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fmt.Println("良好")</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&lt;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if语句还有一个变体。它的语法是：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 statement; 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//代码块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判断一个数是奇数还是偶数？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 := 10;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需要注意的是，num的定义在if里，那么只能够在该if..else语句块中使用，否则编译器会报错的。</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7" w:name="_Toc1734621950"/>
      <w:bookmarkStart w:id="138" w:name="_Toc9198"/>
      <w:r>
        <w:rPr>
          <w:rFonts w:hint="default"/>
          <w:sz w:val="32"/>
          <w:szCs w:val="32"/>
          <w:lang w:eastAsia="zh-CN"/>
        </w:rPr>
        <w:t>3.3 if嵌套语句</w:t>
      </w:r>
      <w:bookmarkEnd w:id="137"/>
      <w:bookmarkEnd w:id="13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可以在 if 或 else if 语句中嵌入一个或多个 if 或 else if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1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布尔表达式 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2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可以以同样的方式在 if 语句中嵌套 else if...else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 98;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9" w:name="_Toc1700605625"/>
      <w:bookmarkStart w:id="140" w:name="_Toc17055"/>
      <w:r>
        <w:rPr>
          <w:rFonts w:hint="default"/>
          <w:sz w:val="32"/>
          <w:szCs w:val="32"/>
          <w:lang w:eastAsia="zh-CN"/>
        </w:rPr>
        <w:t>3.4 switch分支语句</w:t>
      </w:r>
      <w:bookmarkEnd w:id="139"/>
      <w:bookmarkEnd w:id="14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switch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var1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语句执行的过程自上而下，直到找到case匹配项，匹配项中无需使用break，因为Go语言中的switch默认给每个case自带break，因此匹配成功后不会向下执行其他的case分支，而是跳出整个switch。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var1 可以是任何类型，而 val1 和 val2 则可以是同类型的任意值。类型不被局限于常量或整数，但必须是相同类型或最终结果为相同类型的表达式。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case后的值不能重复。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可以同时测试多个符合条件的值，也就是说case后可以有多个值，这些值之间使用逗号分割，例如：case val1, val2, val3。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Go语言中switch后的表达式可以省略，那么默认是switch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Go语言中的switch case因为自带break，所以匹配某个case后不会自动向下执行其他case，如需贯通后续的case，可以添加fallthrough（中文含义是：贯穿），强制执行后面的case分支。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fallthrough必须放在case分支的最后一行。如果它出现在中间的某个地方，编译器就会抛出错误（fallthrough  statement  out  of place，含义是fallthrough不在合适的位置）。</w:t>
      </w:r>
    </w:p>
    <w:p>
      <w:pPr>
        <w:ind w:firstLineChars="0"/>
        <w:jc w:val="center"/>
      </w:pPr>
      <w:r>
        <w:rPr>
          <w:rFonts w:hint="eastAsia"/>
        </w:rPr>
        <w:drawing>
          <wp:inline distT="0" distB="0" distL="0" distR="0">
            <wp:extent cx="2564765" cy="3439160"/>
            <wp:effectExtent l="0" t="0" r="635" b="15240"/>
            <wp:docPr id="17" name="图片 17" descr="../../../Desktop/image03-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esktop/image03-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80807" cy="346119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78.5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//思考：以下代码逻辑错误在哪里？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&lt;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 //switch后面省略不写，默认相当于：switch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fmt.Printf("你的等级是: %s\n", grade)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fmt.Print("最终评价是: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grade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fmt.Printf("优秀!\n")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fmt.Printf("良好\n")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fmt.Printf("中等\n")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fmt.Printf("及格\n")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fmt.Printf("差\n")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2.判断某年某月的天数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定义局部变量:年、月、日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year := 2008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month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month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1, 3, 5, 7, 8, 10,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4, 6, 9,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(year%4 == 0 &amp;&amp; year%100 != 0) || year%400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年 %d 月的天数为：%d\n", year, month, days)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语句还可以被用于 type-switch 来判断某个 interface 变量中实际存储的变量类型。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语法结构如下：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x.(type){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你可以定义任意个数的case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 /* 可选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x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i := x.(type)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nil: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x 的类型 :%T",i)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float64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func(int)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func(int)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bool,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bool 或 string 型"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fmt.Printf("未知型")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的类型 :&lt;nil&gt;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41" w:name="_Toc1218881452"/>
      <w:bookmarkStart w:id="142" w:name="_Toc5473"/>
      <w:r>
        <w:rPr>
          <w:rFonts w:hint="default"/>
          <w:sz w:val="32"/>
          <w:szCs w:val="32"/>
          <w:lang w:eastAsia="zh-CN"/>
        </w:rPr>
        <w:t>3.5 Go循环语句</w:t>
      </w:r>
      <w:bookmarkEnd w:id="141"/>
      <w:bookmarkEnd w:id="14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在不少实际问题中有许多具有规律性的重复操作，因此在程序中就需要重复执行某些语句。循环语句包括循环处理语句及循环控制语句。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循环处理语句有：</w:t>
      </w:r>
    </w:p>
    <w:tbl>
      <w:tblPr>
        <w:tblStyle w:val="12"/>
        <w:tblW w:w="8923" w:type="dxa"/>
        <w:tblInd w:w="0" w:type="dxa"/>
        <w:tblLayout w:type="fixed"/>
        <w:tblCellMar>
          <w:top w:w="15" w:type="dxa"/>
          <w:left w:w="15" w:type="dxa"/>
          <w:bottom w:w="15" w:type="dxa"/>
          <w:right w:w="15" w:type="dxa"/>
        </w:tblCellMar>
      </w:tblPr>
      <w:tblGrid>
        <w:gridCol w:w="3253"/>
        <w:gridCol w:w="5670"/>
      </w:tblGrid>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567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for 循环</w:t>
            </w:r>
          </w:p>
        </w:tc>
        <w:tc>
          <w:tcPr>
            <w:tcW w:w="567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循环嵌套</w:t>
            </w:r>
          </w:p>
        </w:tc>
        <w:tc>
          <w:tcPr>
            <w:tcW w:w="567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表 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循环控制语句可以控制循环体内语句的执行过程。循环控制语句有：</w:t>
      </w:r>
    </w:p>
    <w:tbl>
      <w:tblPr>
        <w:tblStyle w:val="12"/>
        <w:tblW w:w="9064" w:type="dxa"/>
        <w:tblInd w:w="0" w:type="dxa"/>
        <w:tblLayout w:type="fixed"/>
        <w:tblCellMar>
          <w:top w:w="15" w:type="dxa"/>
          <w:left w:w="15" w:type="dxa"/>
          <w:bottom w:w="15" w:type="dxa"/>
          <w:right w:w="15" w:type="dxa"/>
        </w:tblCellMar>
      </w:tblPr>
      <w:tblGrid>
        <w:gridCol w:w="3253"/>
        <w:gridCol w:w="5811"/>
      </w:tblGrid>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5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pPr>
      <w:r>
        <w:rPr>
          <w:sz w:val="18"/>
          <w:szCs w:val="18"/>
        </w:rPr>
        <w:t>表 3.5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语句表示条件满足，可以反复的执行某段代码。for是Go语言中唯一的循环语句，Go没有while、do...while循环。按语法结构来分，Go语言的for循环有4种形式，只有其中第一种使用分号。for循环中for关键字后不能加小括号。</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43" w:name="_Toc5385"/>
      <w:r>
        <w:rPr>
          <w:rFonts w:hint="eastAsia"/>
          <w:sz w:val="30"/>
          <w:szCs w:val="30"/>
          <w:lang w:eastAsia="zh-CN"/>
        </w:rPr>
        <w:t>3.5.1 for循环语法结构</w:t>
      </w:r>
      <w:bookmarkEnd w:id="143"/>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4" w:name="_Toc549777132"/>
      <w:r>
        <w:rPr>
          <w:sz w:val="18"/>
          <w:szCs w:val="18"/>
        </w:rPr>
        <w:t>1.基本for循环语法结构</w:t>
      </w:r>
      <w:bookmarkEnd w:id="144"/>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初始语句init; 条件表达式condition;  结束语句post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//循环体代码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三个组成部分，即初始化、条件表达式和post都是可选的。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因此这种基本的for循环语法结构又能演化出四种略有不同的写法。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r>
        <w:rPr>
          <w:sz w:val="18"/>
          <w:szCs w:val="18"/>
        </w:rPr>
        <w:tab/>
      </w:r>
      <w:r>
        <w:rPr>
          <w:sz w:val="18"/>
          <w:szCs w:val="18"/>
        </w:rPr>
        <w:t>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语法解释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（1）初始语句init：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初始语句是在第一次循环前执行的语句，一般为赋值表达式，给控制变量赋初始值。如果控制变量在此处被声明，其作用域将被局限在这个for的范围内；在for循环中声明的变量仅在循环范围内可用。初始语句可以省略不写，但是初始语句之后的分号必须要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（2）条件表达式condition：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条件表达式是控制循环与否的开关；如果表达式为true，则循环继续，否则结束循环；条件表达式可以省略不写，之后的分号必须要写；省略条件表达式默认形成无限循环。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（3）结束语句post：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一般为赋值表达式，给控制变量递增或者递减；post语句将在循环的每次成功迭代之后执行。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for语句执行过程如下：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先执行初始化语句，对控制变量赋初始值。初始化语句只执行一次。</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其次根据控制变量判断条件表达式的返回值，若其值为true，满足循环条件，则执行循环体内语句，之后执行 post语句，开始下一次循环。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执行post语句之后，将重新计算条件表达式的返回值，如果是true，循环将继续执行，否则循环终止。然后执行循环体外语句。</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5" w:name="_Toc1629608130"/>
      <w:r>
        <w:rPr>
          <w:sz w:val="18"/>
          <w:szCs w:val="18"/>
        </w:rPr>
        <w:t>2.for关键字后只有一个条件表达式</w:t>
      </w:r>
      <w:bookmarkEnd w:id="145"/>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循环条件condition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效果类似其它编程语言中的while循环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i &lt;=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6" w:name="_Toc1964890719"/>
      <w:r>
        <w:rPr>
          <w:sz w:val="18"/>
          <w:szCs w:val="18"/>
        </w:rPr>
        <w:t>3.for关键字后无表达式</w:t>
      </w:r>
      <w:bookmarkEnd w:id="146"/>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效果与其它编程语言的for(;;) {}一致，此时for执行无限循环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(i &gt;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7" w:name="_Toc2062274314"/>
      <w:r>
        <w:rPr>
          <w:sz w:val="18"/>
          <w:szCs w:val="18"/>
        </w:rPr>
        <w:t>4.for ... range</w:t>
      </w:r>
      <w:bookmarkEnd w:id="147"/>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循环的 range 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主要用于对字符串、slice、数组、map等进行迭代循环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key, value := range oldMap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newMap[key]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遍历字符串，获得字符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 := "123ABCabc一丁丂"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%d 位的ASCII值=%d ，字符是%c \n", i, value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0 位的ASCII值=49 ，字符是1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 位的ASCII值=50 ，字符是2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2 位的ASCII值=51 ，字符是3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3 位的ASCII值=65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4 位的ASCII值=66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5 位的ASCII值=67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6 位的ASCII值=97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7 位的ASCII值=98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8 位的ASCII值=99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9 位的ASCII值=19968 ，字符是一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12 位的ASCII值=19969 ，字符是丁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15 位的ASCII值=19970 ，字符是丂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遍历切片中元素</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[]int{100, 200, 300}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arr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48" w:name="_Toc258332818"/>
      <w:bookmarkStart w:id="149" w:name="_Toc24824"/>
      <w:r>
        <w:rPr>
          <w:rFonts w:hint="eastAsia"/>
          <w:sz w:val="30"/>
          <w:szCs w:val="30"/>
          <w:lang w:eastAsia="zh-CN"/>
        </w:rPr>
        <w:t xml:space="preserve">3.5.2 </w:t>
      </w:r>
      <w:r>
        <w:rPr>
          <w:rFonts w:hint="eastAsia"/>
          <w:sz w:val="30"/>
          <w:szCs w:val="30"/>
          <w:lang w:val="en-US" w:eastAsia="zh-CN"/>
        </w:rPr>
        <w:t>for循环</w:t>
      </w:r>
      <w:r>
        <w:rPr>
          <w:rFonts w:hint="eastAsia"/>
          <w:sz w:val="30"/>
          <w:szCs w:val="30"/>
          <w:lang w:eastAsia="zh-CN"/>
        </w:rPr>
        <w:t>使用</w:t>
      </w:r>
      <w:r>
        <w:rPr>
          <w:rFonts w:hint="eastAsia"/>
          <w:sz w:val="30"/>
          <w:szCs w:val="30"/>
          <w:lang w:val="en-US" w:eastAsia="zh-CN"/>
        </w:rPr>
        <w:t>案例</w:t>
      </w:r>
      <w:bookmarkEnd w:id="148"/>
      <w:bookmarkEnd w:id="1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1.求1-100 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2.求1-100之间3的倍数的和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i%3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&lt; 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 %d \n",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3.截竹竿。32米竹竿，每次截1.5米，最快截几次之后能小于4米？</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cutBamboo()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32.0; i &gt;= 4; i -= 1.5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0" w:name="_Toc1735221539"/>
      <w:bookmarkStart w:id="151" w:name="_Toc17504"/>
      <w:r>
        <w:rPr>
          <w:rFonts w:hint="default"/>
          <w:sz w:val="32"/>
          <w:szCs w:val="32"/>
          <w:lang w:eastAsia="zh-CN"/>
        </w:rPr>
        <w:t>3.6 for嵌套循环语句</w:t>
      </w:r>
      <w:bookmarkEnd w:id="150"/>
      <w:bookmarkEnd w:id="15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1.打印直角三角形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printRightTriangle()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定义行数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lines := 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lines;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 := 0; n &lt; 2*i+1; 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jc w:val="center"/>
      </w:pPr>
      <w:r>
        <w:drawing>
          <wp:inline distT="0" distB="0" distL="0" distR="0">
            <wp:extent cx="1981200" cy="6160135"/>
            <wp:effectExtent l="0" t="0" r="0" b="12065"/>
            <wp:docPr id="18" name="图片 18" descr="../../../Desktop/image03-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sktop/image03-0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97925" cy="62109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2.打印等腰三角形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//控制每一行符号前的空格的数量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m := 10; m &gt; i; m--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ind w:firstLineChars="0"/>
      </w:pPr>
      <w:r>
        <w:t xml:space="preserve">      }</w:t>
      </w:r>
    </w:p>
    <w:p>
      <w:pPr>
        <w:ind w:firstLineChars="0"/>
      </w:pPr>
      <w:r>
        <w:t xml:space="preserve">      //控制每一行符号的数量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2*i-1; j++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0" distR="0">
            <wp:extent cx="3103880" cy="5411470"/>
            <wp:effectExtent l="0" t="0" r="20320" b="24130"/>
            <wp:docPr id="19" name="图片 19" descr="../../../Desktop/image03-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sktop/image03-0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18335" cy="543614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3</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3.打印九九乘法表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multiply99()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9; i++ {   // i 控制行数，是乘法中的第二个数。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i; j++ {  // j 控制每行的列数，是乘法中的第一个数。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fmt.Printf("%d*%d=%d ", j, i, i*j);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drawing>
          <wp:inline distT="0" distB="0" distL="0" distR="0">
            <wp:extent cx="5661025" cy="1654175"/>
            <wp:effectExtent l="0" t="0" r="3175" b="22225"/>
            <wp:docPr id="29" name="图片 29" descr="../../../Desktop/image03-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esktop/image03-0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61025" cy="165417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4</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4.使用循环嵌套来输出 2 到 100 间的素数：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fmt.Print("1-100的素数：")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a = 2; a &lt;= 100;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b = 2; b &lt;= (a / b);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a%b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b &gt; (a /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2" w:name="_Toc119950737"/>
      <w:bookmarkStart w:id="153" w:name="_Toc3259"/>
      <w:r>
        <w:rPr>
          <w:rFonts w:hint="default"/>
          <w:sz w:val="32"/>
          <w:szCs w:val="32"/>
          <w:lang w:eastAsia="zh-CN"/>
        </w:rPr>
        <w:t>3.7 循环控制语句</w:t>
      </w:r>
      <w:bookmarkEnd w:id="152"/>
      <w:bookmarkEnd w:id="15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4" w:name="_Toc1672375873"/>
      <w:bookmarkStart w:id="155" w:name="_Toc17248"/>
      <w:r>
        <w:rPr>
          <w:rFonts w:hint="default"/>
          <w:sz w:val="30"/>
          <w:szCs w:val="30"/>
          <w:lang w:eastAsia="zh-CN"/>
        </w:rPr>
        <w:t xml:space="preserve">3.7.1 </w:t>
      </w:r>
      <w:r>
        <w:rPr>
          <w:rFonts w:hint="eastAsia"/>
          <w:sz w:val="30"/>
          <w:szCs w:val="30"/>
          <w:lang w:eastAsia="zh-CN"/>
        </w:rPr>
        <w:t>break语句</w:t>
      </w:r>
      <w:bookmarkEnd w:id="154"/>
      <w:bookmarkEnd w:id="15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break：跳出循环体。break语句用于在结束其正常执行之前突然终止for循环，并开始执行循环之后的语句。</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6" name="图片 26" descr="../../../Desktop/image03-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sktop/image03-03-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5</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如果i &gt; 5，则循环终止（loop is terminated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fmt.Printf("\nline after for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6" w:name="_Toc1355325575"/>
      <w:bookmarkStart w:id="157" w:name="_Toc31230"/>
      <w:r>
        <w:rPr>
          <w:rFonts w:hint="default"/>
          <w:sz w:val="30"/>
          <w:szCs w:val="30"/>
          <w:lang w:eastAsia="zh-CN"/>
        </w:rPr>
        <w:t xml:space="preserve">3.7.2 </w:t>
      </w:r>
      <w:r>
        <w:rPr>
          <w:rFonts w:hint="eastAsia"/>
          <w:sz w:val="30"/>
          <w:szCs w:val="30"/>
          <w:lang w:eastAsia="zh-CN"/>
        </w:rPr>
        <w:t>continue语句</w:t>
      </w:r>
      <w:bookmarkEnd w:id="156"/>
      <w:bookmarkEnd w:id="15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continue 语句 有点像 break 语句。但是 continue 不是跳出循环，而是跳过当前循环执行下一次循环语句。for 循环中，执行 continue 语句会触发for增量语句的执行。换句话说，continue语句用于跳过for循环的当前迭代，循环将继续到下一个迭代。</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7" name="图片 27" descr="../../../Desktop/image03-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esktop/image03-03-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6</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备注：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break，continue的区别：</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break语句将无条件跳出并结束当前的循环， 然后执行循环体后的语句;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continue语句是跳过当前的循环， 而开始执行下一次循环。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break终止循环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//continue跳过某次循环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//结果是：012346789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例：输出1-50之间所有不包含数字4的数（continue实现）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eludeFour()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fmt.Println("\n输出1-50之间所有不包含数字4的数")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//循环开始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8" w:name="_Toc597895296"/>
      <w:bookmarkStart w:id="159" w:name="_Toc26994"/>
      <w:r>
        <w:rPr>
          <w:rFonts w:hint="default"/>
          <w:sz w:val="30"/>
          <w:szCs w:val="30"/>
          <w:lang w:eastAsia="zh-CN"/>
        </w:rPr>
        <w:t xml:space="preserve">3.7.3 </w:t>
      </w:r>
      <w:r>
        <w:rPr>
          <w:rFonts w:hint="eastAsia"/>
          <w:sz w:val="30"/>
          <w:szCs w:val="30"/>
          <w:lang w:eastAsia="zh-CN"/>
        </w:rPr>
        <w:t>goto语句</w:t>
      </w:r>
      <w:bookmarkEnd w:id="158"/>
      <w:bookmarkEnd w:id="15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goto 语句允许无条件地转移到程序指定的行。goto语句通常与条件语句配合使用。可用来实现条件转移，构成循环，跳出循环体等功能。但是，在结构化程序设计中一般不主张使用goto语句， 以免造成程序流程的混乱，使理解和调试程序都产生困难。</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460625" cy="2917825"/>
            <wp:effectExtent l="0" t="0" r="3175" b="3175"/>
            <wp:docPr id="28" name="图片 28" descr="../../../Desktop/image0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esktop/image03-03-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60625" cy="29178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7</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goto 语法格式如下：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w:r>
      <w:r>
        <w:rPr>
          <w:sz w:val="18"/>
          <w:szCs w:val="18"/>
        </w:rPr>
        <w:t>LABEL: statement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LABEL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输出1-50之间不包含4的数（goto实现）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gotoTest()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求1-100的素数（借助goto跳转）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printPrimeNumberGoto()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c int //声明变量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1        /*这里不写入FOR循环是因为For语句执行之初会将C的值变为1，当我们goto A时for语句会重新执行（不是重新一轮循环）*/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//C=1不能写入for这里就不能写入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 2; c &lt; C;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C%c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 //若发现因子则不是素数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\t"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60" w:name="_Toc2116343068"/>
      <w:bookmarkStart w:id="161" w:name="_Toc64444261"/>
      <w:bookmarkStart w:id="162" w:name="_Toc14434"/>
      <w:r>
        <w:rPr>
          <w:rFonts w:hint="eastAsia"/>
          <w:sz w:val="36"/>
          <w:szCs w:val="36"/>
          <w:lang w:val="en-US" w:eastAsia="zh-CN"/>
        </w:rPr>
        <w:t>第四章 函数与指针</w:t>
      </w:r>
      <w:bookmarkEnd w:id="160"/>
      <w:bookmarkEnd w:id="161"/>
      <w:bookmarkEnd w:id="162"/>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什么是函数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声明函数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变量作用域</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函数变量（函数作为值）</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匿名函数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闭包</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可变参数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递归函数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指针</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函数参数传递（值传递与引用传递）</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63" w:name="_Toc606298615"/>
      <w:bookmarkStart w:id="164" w:name="_Toc782936539"/>
      <w:bookmarkStart w:id="165" w:name="_Toc11805"/>
      <w:r>
        <w:rPr>
          <w:rFonts w:hint="eastAsia"/>
          <w:sz w:val="32"/>
          <w:szCs w:val="32"/>
          <w:lang w:val="en-US" w:eastAsia="zh-CN"/>
        </w:rPr>
        <w:t>4.1 函数</w:t>
      </w:r>
      <w:bookmarkEnd w:id="163"/>
      <w:bookmarkEnd w:id="164"/>
      <w:bookmarkEnd w:id="16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函数是组织好的、可重复使用的执行特定任务的代码块。它可以提高应用程序的模块性和代码的重复利用率。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Go语言支持普通函数、匿名函数和闭包，从设计上对函数进行了优化和改进，让函数使用起来更加方便。Go语言的函数本身可以作为值进行传递</w:t>
      </w:r>
      <w:r>
        <w:rPr>
          <w:rFonts w:hint="eastAsia"/>
          <w:sz w:val="18"/>
          <w:szCs w:val="18"/>
          <w:lang w:eastAsia="zh-CN"/>
        </w:rPr>
        <w:t>、</w:t>
      </w:r>
      <w:r>
        <w:rPr>
          <w:sz w:val="18"/>
          <w:szCs w:val="18"/>
        </w:rPr>
        <w:t>支持匿名函数和闭包（closure）</w:t>
      </w:r>
      <w:r>
        <w:rPr>
          <w:rFonts w:hint="eastAsia"/>
          <w:sz w:val="18"/>
          <w:szCs w:val="18"/>
          <w:lang w:eastAsia="zh-CN"/>
        </w:rPr>
        <w:t>、</w:t>
      </w:r>
      <w:r>
        <w:rPr>
          <w:sz w:val="18"/>
          <w:szCs w:val="18"/>
        </w:rPr>
        <w:t>函数可以满足接口。</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6" w:name="_Toc1281029431"/>
      <w:bookmarkStart w:id="167" w:name="_Toc1656493969"/>
      <w:bookmarkStart w:id="168" w:name="_Toc13815"/>
      <w:r>
        <w:rPr>
          <w:rFonts w:hint="eastAsia"/>
          <w:sz w:val="30"/>
          <w:szCs w:val="30"/>
          <w:lang w:val="en-US" w:eastAsia="zh-CN"/>
        </w:rPr>
        <w:t>4.1.1 声明函数</w:t>
      </w:r>
      <w:bookmarkEnd w:id="166"/>
      <w:bookmarkEnd w:id="167"/>
      <w:bookmarkEnd w:id="16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普通函数需要先声明才能调用，一个函数的声明包括参数和函数名等。编译器通过声明才能了解函数应该怎样在调用代码和函数体之间传递参数和返回参数。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函数名（参数列表）（返回参数列表）{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funcName (parametername type1, parametername type2...)  (output1 type1, output2 type2...){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//逻辑代码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//返回多个值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使用func关键字定义一个函数。每一个函数由 func 开始声明。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funcName：函数名。函数名和参数列表一起构成了函数签名。函数名由字母、数字和下划线组成。函数名的第一个字母不能为数字。在同一个包内，函数名称不能重名。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parametername type：参数列表。参数就像一个占位符，定义函数时的参数叫做形式参数，形参变量是函数的局部变量；当函数被调用时，你可以将值传递给参数，这个值被称为实际参数。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参数列表指定的是参数类型、顺序、及参数个数。参数是可选的，也就是说函数也可以不包含参数。在参数列表中，如果有多个参数变量，则以逗号分隔；如果相邻变量是同类型，则可以将类型省略。</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 （a , b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Go语言的函数支持可变参数。接受变参的函数是有着不定数量的参数的。</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myfunc(arg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arg ...int告诉Go这个函数接受不定数量的参数。注意，这些参数的类型全部是int。在函数体中，变量arg是一个int的slice</w:t>
      </w:r>
      <w:r>
        <w:rPr>
          <w:rFonts w:hint="eastAsia"/>
          <w:sz w:val="18"/>
          <w:szCs w:val="18"/>
          <w:lang w:eastAsia="zh-CN"/>
        </w:rPr>
        <w:t>（</w:t>
      </w:r>
      <w:r>
        <w:rPr>
          <w:rFonts w:hint="eastAsia"/>
          <w:sz w:val="18"/>
          <w:szCs w:val="18"/>
          <w:lang w:val="en-US" w:eastAsia="zh-CN"/>
        </w:rPr>
        <w:t>切片</w:t>
      </w:r>
      <w:r>
        <w:rPr>
          <w:rFonts w:hint="eastAsia"/>
          <w:sz w:val="18"/>
          <w:szCs w:val="18"/>
          <w:lang w:eastAsia="zh-CN"/>
        </w:rPr>
        <w:t>）</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output1 type1, output2 type2：返回值列表。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返回值返回函数的执行结果，结束函数的执行。Go语言的函数可以返回多个值；返回值的类型可以是返回数据的数据类型，或者是变量名+变量类型的组合；函数声明时有返回值的，必须在函数体中使用return语句提供返回值列表；如果只有一个返回值且不声明返回值变量，那么可以省略包括返回值的括号；return后的数据，要保持和声明的返回值类型、数量、顺序一致。如果函数没有声明返回值，函数中也可以使用return关键字，用于强制结束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9" w:name="_Toc716137275"/>
      <w:bookmarkStart w:id="170" w:name="_Toc1738085642"/>
      <w:bookmarkStart w:id="171" w:name="_Toc28985"/>
      <w:r>
        <w:rPr>
          <w:rFonts w:hint="eastAsia"/>
          <w:sz w:val="30"/>
          <w:szCs w:val="30"/>
          <w:lang w:val="en-US" w:eastAsia="zh-CN"/>
        </w:rPr>
        <w:t>4.1.2 变量作用域</w:t>
      </w:r>
      <w:bookmarkEnd w:id="169"/>
      <w:bookmarkEnd w:id="170"/>
      <w:bookmarkEnd w:id="17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作用域是指变量、常量、类型、函数的作用范围。</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语言中变量可以在三个地方声明：</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函数内定义的变量称为局部变量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在函数体内声明的变量称为局部变量，它们的作用域只在函数体内，参数和返回值变量也是局部变量。</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函数外定义的变量称为全局变量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在函数体外声明的变量称之为全局变量，全局变量可以在整个包甚至外部包（被导出后）使用。全局变量可以在任何函数中使用。Go 语言程序中全局变量与局部变量名称可以相同，但是函数内的局部变量会被优先考虑。</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函数中定义的参数称为形式参数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形式参数会作为函数的局部变量来使用。</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声明全局变量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a1 int =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b1 int = 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main 函数中声明局部变量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b1, c1 := 10, 20,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a1 = %d\n", a1)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b1 = %d\n", b1)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c1 = %d\n", c1)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sum(a1,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c1 = %d\n", c1) //33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函数定义-两数相加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sum(a1, b1 int) (c1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a1 +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a1 = %d\n", a1)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b1 = %d\n", b1)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c1 = %d\n", c1) //33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a1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b1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c1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a1 =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b1 =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c1 = 33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main()函数中 c1 =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2" w:name="_Toc1932818600"/>
      <w:bookmarkStart w:id="173" w:name="_Toc1620823137"/>
      <w:bookmarkStart w:id="174" w:name="_Toc23860"/>
      <w:r>
        <w:rPr>
          <w:rFonts w:hint="eastAsia"/>
          <w:sz w:val="30"/>
          <w:szCs w:val="30"/>
          <w:lang w:val="en-US" w:eastAsia="zh-CN"/>
        </w:rPr>
        <w:t>4.1.3 函数变量</w:t>
      </w:r>
      <w:bookmarkEnd w:id="172"/>
      <w:bookmarkEnd w:id="173"/>
      <w:bookmarkEnd w:id="17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在Go语言中，函数也是一种类型，可以和其它类型一样被保存在变量中。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可以通过type来定义一个自定义类型。函数的参数完全相同（包括：参数类型、个数、顺序），函数返回值相同。</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"strings"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StringToLower("AbcdefGHijklMNOPqrstUVWxyz", processCase)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StringToLower2("AbcdefGHijklMNOPqrstUVWxyz", processCase)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//处理字符串，奇数偶数依次显示为大小写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processCase(str string)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strings.ToUpper(string(value))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strings.ToLower(string(value))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StringToLower(str string, f func(string) string)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f(str)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caseFunc func(string) string // 声明了一个函数类型。通过type关键字，caseFunc会形成一种新的类型。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StringToLower2(str string, f caseFunc)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f(str)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processFunc func(int) bool // 声明了一个函数类型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slice := []int{1, 2, 3, 4, 5,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fmt.Println("slice = ", slice)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odd := filter(slice, isOdd) // 函数当做值来传递</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fmt.Println("奇数元素: ", odd)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even := filter(slice, isEven) // 函数当做值来传递</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fmt.Println("偶数元素: ", 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//判断元素是否是偶数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isEven(integer int) bool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integer%2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//判断元素是否是奇数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isOdd(integer int) bool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integer%2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//根据函数来处理切片，根据元素奇数偶数分组，返回新的切片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filter(slice []int, f processFunc)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result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f(value)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append(result,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通过上面例子可以看到processFunc这个类型是一个函数类型，然后两个filter函数的参数和返回值与processFunc类型是一样的。用户可以实现很多种的逻辑，这样使得程序变得非常的灵活。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5" w:name="_Toc2044565678"/>
      <w:bookmarkStart w:id="176" w:name="_Toc344401364"/>
      <w:bookmarkStart w:id="177" w:name="_Toc15729"/>
      <w:r>
        <w:rPr>
          <w:rFonts w:hint="eastAsia"/>
          <w:sz w:val="30"/>
          <w:szCs w:val="30"/>
          <w:lang w:val="en-US" w:eastAsia="zh-CN"/>
        </w:rPr>
        <w:t>4.1.4 匿名函数</w:t>
      </w:r>
      <w:bookmarkEnd w:id="175"/>
      <w:bookmarkEnd w:id="176"/>
      <w:bookmarkEnd w:id="17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支持匿名函数，即在需要使用函数时，再定义函数，匿名函数没有函数名，只有函数体，函数可以被作为一种类型被赋值给变量，匿名函数也往往以变量方式被传递。匿名函数经常被用于实现回调函数、闭包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func(参数列表) （返回参数列表）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在定义时调用匿名函数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func(data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 data)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将匿名函数赋值给变量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 func(data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fmt.Println(data)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f("欢迎学习Go语言！")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3.</w:t>
      </w:r>
      <w:r>
        <w:rPr>
          <w:sz w:val="18"/>
          <w:szCs w:val="18"/>
        </w:rPr>
        <w:t>匿名函数的用法——作回调函数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//调用函数，对每个元素进行求平方根操作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[]float64{1, 9, 16, 25,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visit(arr, func(v 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 = math.Sqrt(v)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fmt.Printf("%.2f \n",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//调用函数，对每个元素进行求平方操作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visit(arr, func(v 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 = math.Pow(v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fmt.Printf("%.0f \n",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//定义一个函数，遍历切片元素，对每个元素进行处理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visit(list []float64, f func(float64))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list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8" w:name="_Toc1129514499"/>
      <w:bookmarkStart w:id="179" w:name="_Toc885296083"/>
      <w:bookmarkStart w:id="180" w:name="_Toc30687"/>
      <w:r>
        <w:rPr>
          <w:rFonts w:hint="eastAsia"/>
          <w:sz w:val="30"/>
          <w:szCs w:val="30"/>
          <w:lang w:val="en-US" w:eastAsia="zh-CN"/>
        </w:rPr>
        <w:t>4.1.5 闭包</w:t>
      </w:r>
      <w:bookmarkEnd w:id="178"/>
      <w:bookmarkEnd w:id="179"/>
      <w:bookmarkEnd w:id="18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闭包并不是什么新奇的概念，它早在高级语言开始发展的年代就产生了。闭包（Closure）是词法闭包（Lexical Closure）的简称。对闭包的具体定义有很多种说法，大体可以分为两类：</w:t>
      </w:r>
    </w:p>
    <w:p>
      <w:pPr>
        <w:keepNext w:val="0"/>
        <w:keepLines w:val="0"/>
        <w:numPr>
          <w:ilvl w:val="0"/>
          <w:numId w:val="15"/>
        </w:numPr>
        <w:kinsoku/>
        <w:wordWrap/>
        <w:overflowPunct/>
        <w:topLinePunct w:val="0"/>
        <w:autoSpaceDE/>
        <w:autoSpaceDN/>
        <w:bidi w:val="0"/>
        <w:adjustRightInd/>
        <w:snapToGrid/>
        <w:spacing w:line="240" w:lineRule="auto"/>
        <w:ind w:left="420" w:leftChars="0" w:hanging="420" w:firstLineChars="0"/>
        <w:textAlignment w:val="auto"/>
        <w:rPr>
          <w:sz w:val="18"/>
          <w:szCs w:val="18"/>
        </w:rPr>
      </w:pPr>
      <w:r>
        <w:rPr>
          <w:sz w:val="18"/>
          <w:szCs w:val="18"/>
        </w:rPr>
        <w:t>一种说法认为闭包是符合一定条件的函数，比如这样定义闭包：闭包是在其词法上下文中引用了自由变量的函数。</w:t>
      </w:r>
    </w:p>
    <w:p>
      <w:pPr>
        <w:keepNext w:val="0"/>
        <w:keepLines w:val="0"/>
        <w:numPr>
          <w:ilvl w:val="0"/>
          <w:numId w:val="15"/>
        </w:numPr>
        <w:kinsoku/>
        <w:wordWrap/>
        <w:overflowPunct/>
        <w:topLinePunct w:val="0"/>
        <w:autoSpaceDE/>
        <w:autoSpaceDN/>
        <w:bidi w:val="0"/>
        <w:adjustRightInd/>
        <w:snapToGrid/>
        <w:spacing w:line="240" w:lineRule="auto"/>
        <w:ind w:left="420" w:leftChars="0" w:hanging="420" w:firstLineChars="0"/>
        <w:textAlignment w:val="auto"/>
        <w:rPr>
          <w:sz w:val="18"/>
          <w:szCs w:val="18"/>
        </w:rPr>
      </w:pPr>
      <w:r>
        <w:rPr>
          <w:sz w:val="18"/>
          <w:szCs w:val="18"/>
        </w:rPr>
        <w:t>另一种说法认为闭包是由函数和与其相关的引用环境组合而成的实体。比如这样的定义：在实现深约束时，需要创建一个能显式表示引用环境的东西，并将它与相关的子程序捆绑在一起，这样捆绑起来的整体被称为闭包。函数 + 引用环境 = 闭包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上面的定义，一个认为闭包是函数，另一个认为闭包是函数和引用环境组成的整体。显然第二种说法更确切。闭包只是在形式和表现上像函数，但实际上不是函数。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一些可执行的代码，这些代码在函数被定义后就确定了，不会在执行时发生变化，所以一个函数只有一个实例。闭包在运行时可以有多个实例，不同的引用环境和相同的函数组合可以产生不同的实例。闭包在某些编程语言中也被称为Lambda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函数本身不存储任何信息，只有与引用环境结合后形成的闭包才具有“记忆性”。函数是编译器静态的概念，而闭包是运行期动态的概念。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对象是附有行为的数据，而闭包是附有数据的行为。</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闭包的价值在于</w:t>
      </w:r>
      <w:r>
        <w:rPr>
          <w:rFonts w:hint="eastAsia"/>
          <w:sz w:val="18"/>
          <w:szCs w:val="18"/>
          <w:lang w:eastAsia="zh-CN"/>
        </w:rPr>
        <w:t>：</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加强模块化</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抽象</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简化代码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闭</w:t>
      </w:r>
      <w:r>
        <w:rPr>
          <w:sz w:val="18"/>
          <w:szCs w:val="18"/>
        </w:rPr>
        <w:t>包有益于模块化编程，它能以简单的方式开发较小的模块，从而提高开发速度和程序的可复用性。和没有使用闭包的程序相比，使用闭包可将模块划分得更小。比如我们要计算一个数组中所有数字的和，这只需要循环遍历数组，把遍历到的数字加起来就行了。如果现在要计算所有元素的积呢？要打印所有的元素呢？解决这些问题都要对数组进行遍历，如果是在不支持闭包的语言中，我们不得不一次又一次重复地写循环语句。而这在支持闭包的语言中是不必要的。这种处理方法多少有点像回调函数，不过要比回调函数写法更简单，功能更强大。闭包是数据和行为的组合，这使得闭包具有较好抽象能力。</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一个编程语言需要哪些特性来支持闭包呢？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函数是一阶值（First-class value，一等公民），即函数可以作为另一个函数的返回值或参数，还可以作为一个变量的值。函数可以嵌套定义，即在一个函数内部可以定义另一个函数。允许定义匿名函数。可以捕获引用环境，并把引用环境和函数代码组成一个可调用的实体；</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没有使用闭包进行计数的代码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5;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fmt.Println(add2(i))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add2(x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for循环每执行一次，sum都会清零，没有实现sum累加计数。</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使用闭包函数实现计数器：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pos := adder()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fmt.Println(pos(i))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fmt.Println(pos(i))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adder() func(int)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func(x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fmt.Printf("sum1=%d \t",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fmt.Printf("sum2=%d \t",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sum1=0  sum2=0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sum1=0  sum2=1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sum1=1  sum2=3  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sum1=3  sum2=6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sum1=6  sum2=10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sum1=10   sum2=10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sum1=10   sum2=11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sum1=11   sum2=13   13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sum1=13   sum2=16   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sum1=16   sum2=20   20</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myfunc := Counter()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//fmt.Printf("%T\n", 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 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调用 myfunc 函数，i 变量自增 1 并返回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创建新的函数 nextNumber1，并查看结果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myfunc1 := Counter()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 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//计数器.闭包函数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Counter() 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 := 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 res , res)  //func() int , 0x1095af0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fmt.Println("Counter中的内部函数:", res) //0x1095af0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81" w:name="_Toc2142228860"/>
      <w:bookmarkStart w:id="182" w:name="_Toc1404560565"/>
      <w:bookmarkStart w:id="183" w:name="_Toc8213"/>
      <w:r>
        <w:rPr>
          <w:rFonts w:hint="eastAsia"/>
          <w:sz w:val="30"/>
          <w:szCs w:val="30"/>
          <w:lang w:val="en-US" w:eastAsia="zh-CN"/>
        </w:rPr>
        <w:t>4.1.6 可变参数</w:t>
      </w:r>
      <w:bookmarkEnd w:id="181"/>
      <w:bookmarkEnd w:id="182"/>
      <w:bookmarkEnd w:id="18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如果一个函数的参数类型一致，但个数不定，可以使用函数的可变参数。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函数名(参数名 ...类型) [(返回值列表)]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该语法格式定义了一个接受任何数目、任何类型参数的函数。这里特殊的语法是三个点“...”，在一个变量后面加上三个点后，表示从该处开始接受不定参数。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当要传递若干个值到不定参数函数中得时候，可以手动书写每个参数，也可以将一个slice传递给该函数，通过"..."可以将slice中的参数对应的传递给函数。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计算学员考试总成绩及平均成绩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//1传进n个参数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avg, count := GetScore(90, 82.5, 73, 64.8)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fmt.Printf("学员共有%d门成绩，总成绩为：%.2f，平均成绩为：%.2f", count, sum, avg)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2传切片作为参数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scores := []float64{92, 72.5, 93, 74.5, 89, 87, 74}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avg, count = GetScore(scores...)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fmt.Printf("学员共有%d门成绩，总成绩为：%.2f，平均成绩为：%.2f", count, sum, avg)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//累加求和，参数个数不定，参数个数从0-n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GetScore(scores ...float64) (sum, avg float64, count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scores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avg = sum / float64(count)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可变参数注意细节：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一个函数最多只能有一个可变参数</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参数列表中还有其它类型参数，则可变参数写在所有参数的最后</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84" w:name="_Toc1309168131"/>
      <w:bookmarkStart w:id="185" w:name="_Toc1877108065"/>
      <w:bookmarkStart w:id="186" w:name="_Toc9764"/>
      <w:r>
        <w:rPr>
          <w:rFonts w:hint="eastAsia"/>
          <w:sz w:val="30"/>
          <w:szCs w:val="30"/>
          <w:lang w:val="en-US" w:eastAsia="zh-CN"/>
        </w:rPr>
        <w:t>4.1.7 递归函数</w:t>
      </w:r>
      <w:bookmarkEnd w:id="184"/>
      <w:bookmarkEnd w:id="185"/>
      <w:bookmarkEnd w:id="18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在函数内部，可以调用其他函数。如果一个函数在内部调用自身本身，这个函数就是递归函数。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递归函数必须满足以下两个条件：</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在每一次调用自己时，必须是（在某种意义上）更接近于解；</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必须有一个终止处理或计算的准则。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求阶乘</w:t>
      </w:r>
      <w:r>
        <w:rPr>
          <w:rFonts w:hint="eastAsia"/>
          <w:sz w:val="18"/>
          <w:szCs w:val="18"/>
          <w:lang w:eastAsia="zh-CN"/>
        </w:rPr>
        <w:t>，</w:t>
      </w:r>
      <w:r>
        <w:rPr>
          <w:sz w:val="18"/>
          <w:szCs w:val="18"/>
        </w:rPr>
        <w:t>计算阶乘n! = 1 x 2 x 3 x ... x n，用函数fact(n)表示，可以看出：fact(n) = n! = 1 x 2 x 3 x ... x (n-1) x n = (n-1)! x n = fact(n-1) x n。所以，fact(n)可以表示为n x fact(n-1)，只有n=1时需要特殊处理。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fmt.Println(factorial(5))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//通过递归实现阶乘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factorial(n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n * factorial(n-1)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//通过循环实现阶乘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getMultiple(num int) (result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i:=1; i&lt;= num;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递归的计算过程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factorial(5)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factorial(4)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factorial(3))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factorial(2)))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 * factorial(1))))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递归函数的优点是定义简单，逻辑清晰。理论上，所有的递归函数都可以用循环的方式实现，但循环的逻辑不如递归清晰。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递归函数需要注意防止栈溢出。在计算机中，函数调用是通过栈（stack）这种数据结构实现的，每当进入一个函数调用，栈就会加一层栈，每当函数返回，栈就会减一层。由于栈的大小不是无限的，所以，递归调用的次数过多，会导致栈溢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使用递归函数的优点是逻辑简单清晰，缺点是过深的调用会导致栈溢出。</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87" w:name="_Toc2020474025"/>
      <w:bookmarkStart w:id="188" w:name="_Toc71330555"/>
      <w:bookmarkStart w:id="189" w:name="_Toc18513"/>
      <w:r>
        <w:rPr>
          <w:rFonts w:hint="eastAsia"/>
          <w:sz w:val="32"/>
          <w:szCs w:val="32"/>
          <w:lang w:val="en-US" w:eastAsia="zh-CN"/>
        </w:rPr>
        <w:t>4.2 指针</w:t>
      </w:r>
      <w:bookmarkEnd w:id="187"/>
      <w:bookmarkEnd w:id="188"/>
      <w:bookmarkEnd w:id="18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指针是存储另一个变量的内存地址的变量。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变量是一种使用方便的占位符，变量都指向计算机的内存地址。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一个指针变量可以指向任何一个值的内存地址。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如下图：变量b的值为156，存储在内存地址0x1040a124。变量a持有b的地址，则a被认为指向b。</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3658235" cy="1434465"/>
            <wp:effectExtent l="0" t="0" r="14605" b="13335"/>
            <wp:docPr id="20" name="图片 20" descr="../../../Desktop/image0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esktop/image04-0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96320" cy="144953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eastAsia"/>
          <w:sz w:val="18"/>
          <w:szCs w:val="18"/>
          <w:lang w:val="en-US" w:eastAsia="zh-CN"/>
        </w:rPr>
        <w:t>4.</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1</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语言的取地址符&amp;，在一个变量前使用&amp;，会返回该变量的内存地址。</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fmt.Printf("变量的地址: %x \n",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变量的地址: 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Go语言指针的最大特点是：指针不能运算（不同于C语言）。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在Go语言中如果对指针进行运算会报错：nvalid operation: p++ (non-numeric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0" w:name="_Toc535196677"/>
      <w:bookmarkStart w:id="191" w:name="_Toc927121234"/>
      <w:bookmarkStart w:id="192" w:name="_Toc29543"/>
      <w:r>
        <w:rPr>
          <w:rFonts w:hint="eastAsia"/>
          <w:sz w:val="30"/>
          <w:szCs w:val="30"/>
          <w:lang w:val="en-US" w:eastAsia="zh-CN"/>
        </w:rPr>
        <w:t>4.2.1 声明指针</w:t>
      </w:r>
      <w:bookmarkEnd w:id="190"/>
      <w:bookmarkEnd w:id="191"/>
      <w:bookmarkEnd w:id="19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声明指针，*T是指针变量的类型，它指向T类型的值。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指针变量名 *指针类型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号用于指定变量是一个指针。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ip *int        //指向整型的指针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fp *float32    //指向浮点型的指针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指针使用流程如下：</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定义指针变量。</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为指针变量赋值。</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访问指针变量中指向地址的值。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获取指针的值</w:t>
      </w:r>
      <w:r>
        <w:rPr>
          <w:rFonts w:hint="eastAsia"/>
          <w:sz w:val="18"/>
          <w:szCs w:val="18"/>
          <w:lang w:val="en-US" w:eastAsia="zh-CN"/>
        </w:rPr>
        <w:t>时，</w:t>
      </w:r>
      <w:r>
        <w:rPr>
          <w:sz w:val="18"/>
          <w:szCs w:val="18"/>
        </w:rPr>
        <w:t>在指针类型的变量前加上 * 号（前缀）来获取指针所指向的内容。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获取一个指针意味着访问指针指向的变量的值。语法是：*a</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//声明实际变量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//声明指针变量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ip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//给指针变量赋值，将变量a的地址赋值给ip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ip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的类型是%T，值是%v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//打印&amp;a的类型和值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 的类型是%T，值是%v \n",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//打印ip的类型和值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fmt.Printf("ip 的类型是%T，值是%v \n", ip, 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//打印变量*ip的类型和值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fmt.Printf("*ip 变量的类型是%T，值是%v \n", *ip, *ip)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//打印变量*&amp;a的类型和值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 变量的类型是%T，值是%v \n",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fmt.Println(ip, &amp;ip, *ip, *(&amp;ip), &amp;(*ip))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 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&amp;a 的类型是*int，值是0xc420014050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ip 的类型是*int，值是0xc420014050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*ip 变量的类型是int，值是120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*&amp;a 变量的类型是int，值是120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120 0xc420014050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0xc420014050 0xc42000c028 120 0xc420014050 0xc420014050</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Student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age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married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sex     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s1 = Student{"Steven",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s2 = Student{"Sunny",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*Student = &amp;s1 //将s1的内存地址赋值给Student指针变量a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*Student = &amp;s2 //将s2的内存地址赋值给Student指针变量b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fmt.Printf("s1类型为%T，值为%v \n", s1,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fmt.Printf("s2类型为%T，值为%v \n", s2, s2)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fmt.Printf("a类型为%T，值为%v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fmt.Printf("b类型为%T，值为%v \n", b,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fmt.Printf("*a类型为%T，值为%v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fmt.Printf("*b类型为%T，值为%v \n", *b,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fmt.Println(s1.name, s1.age, s1.married, s1.sex)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fmt.Println(a.name, a.age, a.married, 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fmt.Println(s2.name, s2.age, s2.married, s2.sex)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fmt.Println(b.name, b.age, b.married, 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fmt.Println((*a).name, (*a).age, (*a).married, (*a).sex)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fmt.Println((*b).name, (*b).age, (*b).married, (*b).sex)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fmt.Printf("&amp;a类型为%T，值为%v\n",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fmt.Printf("&amp;b类型为%T，值为%v\n", &amp;b,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fmt.Println(&amp;a.name, &amp;a.age, &amp;a.married, &amp;a.sex)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fmt.Println(&amp;b.name, &amp;b.age, &amp;b.married, &amp;b.sex)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s1类型为main.Student，值为{Steven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s2类型为main.Student，值为{Sunny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a类型为*main.Student，值为&amp;{Steven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b类型为*main.Student，值为&amp;{Sunny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*a类型为main.Student，值为{Steven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*b类型为main.Student，值为{Sunny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&amp;a类型为**main.Student，值为0xc42000c028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&amp;b类型为**main.Student，值为0xc42000c030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0xc42000a060 0xc42000a070 0xc42000a078 0xc42000a079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0xc42000a080 0xc42000a090 0xc42000a098 0xc42000a099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3" w:name="_Toc2132720853"/>
      <w:bookmarkStart w:id="194" w:name="_Toc1389036703"/>
      <w:bookmarkStart w:id="195" w:name="_Toc28993"/>
      <w:r>
        <w:rPr>
          <w:rFonts w:hint="eastAsia"/>
          <w:sz w:val="30"/>
          <w:szCs w:val="30"/>
          <w:lang w:val="en-US" w:eastAsia="zh-CN"/>
        </w:rPr>
        <w:t>4.2.2 空指针</w:t>
      </w:r>
      <w:bookmarkEnd w:id="193"/>
      <w:bookmarkEnd w:id="194"/>
      <w:bookmarkEnd w:id="19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空指针是指一个指针被定义后没有分配到任何变量的指针，它的值为 nil。nil 指针也称为空指针。nil在概念上和其它语言的null、None、NULL一样，都指代零值或空值。一个指针变量通常缩写为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空指针判断：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if(ptr != nil)     // ptr 不是空指针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if(ptr == nil)    // ptr 是空指针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6" w:name="_Toc989824294"/>
      <w:bookmarkStart w:id="197" w:name="_Toc245140784"/>
      <w:bookmarkStart w:id="198" w:name="_Toc7824"/>
      <w:r>
        <w:rPr>
          <w:rFonts w:hint="eastAsia"/>
          <w:sz w:val="30"/>
          <w:szCs w:val="30"/>
          <w:lang w:val="en-US" w:eastAsia="zh-CN"/>
        </w:rPr>
        <w:t>4.2.3 操作指针改变变量的数值</w:t>
      </w:r>
      <w:bookmarkEnd w:id="196"/>
      <w:bookmarkEnd w:id="197"/>
      <w:bookmarkEnd w:id="19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 的地址：", a)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 的值：", *a) //3158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 的新值：", b)//3159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的地址：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的新值： 3159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9" w:name="_Toc1568579596"/>
      <w:bookmarkStart w:id="200" w:name="_Toc1207521742"/>
      <w:bookmarkStart w:id="201" w:name="_Toc30074"/>
      <w:r>
        <w:rPr>
          <w:rFonts w:hint="eastAsia"/>
          <w:sz w:val="30"/>
          <w:szCs w:val="30"/>
          <w:lang w:val="en-US" w:eastAsia="zh-CN"/>
        </w:rPr>
        <w:t>4.2.4 使用指针作为函数的参数</w:t>
      </w:r>
      <w:bookmarkEnd w:id="199"/>
      <w:bookmarkEnd w:id="200"/>
      <w:bookmarkEnd w:id="2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基本数据类型指针作为函数参数</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fmt.Println("函数调用之前a的值：",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\n",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fmt.Println("函数调用之后的a的值：",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change(val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*val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函数调用之前a的值： 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函数调用之后的a的值： 15</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//返回值的写法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b = swap0(a,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//指针作为参数的写法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swap(&amp;a,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fmt.Printf("交换后 a 的值 :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fmt.Printf("交换后 b 的值 : %d\n",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//具有返回值的惯用写法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swap0(x, y int) (int ,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y,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//指针作为参数的写法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swap(x *int, y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*x, *y = *y,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将一个指向切片的指针传递给函数</w:t>
      </w:r>
      <w:r>
        <w:rPr>
          <w:rFonts w:hint="eastAsia"/>
          <w:sz w:val="18"/>
          <w:szCs w:val="18"/>
          <w:lang w:eastAsia="zh-CN"/>
        </w:rPr>
        <w:t>。</w:t>
      </w:r>
      <w:r>
        <w:rPr>
          <w:sz w:val="18"/>
          <w:szCs w:val="18"/>
        </w:rPr>
        <w:t>虽然将指针传递给一个切片作为函数的参数，可以实现对该切片中元素的修改，但这并不是实现这一目标的惯用方法。惯用做法是使用切片。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[3]int{89,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modify(&amp;a)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modify(arr *[3]int)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(*arr)[0] = 189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建议做法是使用切片来实现更改元素数值，代码如下：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[]int{89,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modify(a[:])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modify(sls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sls[0] = 190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2" w:name="_Toc1097453644"/>
      <w:bookmarkStart w:id="203" w:name="_Toc608019400"/>
      <w:bookmarkStart w:id="204" w:name="_Toc6635"/>
      <w:r>
        <w:rPr>
          <w:rFonts w:hint="eastAsia"/>
          <w:sz w:val="30"/>
          <w:szCs w:val="30"/>
          <w:lang w:val="en-US" w:eastAsia="zh-CN"/>
        </w:rPr>
        <w:t>4.2.5指针数组</w:t>
      </w:r>
      <w:bookmarkEnd w:id="202"/>
      <w:bookmarkEnd w:id="203"/>
      <w:bookmarkEnd w:id="20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指针数组是指元素为指针类型的数组。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定义一个指针数组，例如：var ptr [3]*string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有一个元素个数相同的数组，将该数组中每个元素的地址赋值给该指针数组。也就是说该指针数组与某一个数组完全对应。</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可以通过*指针变量获取到该地址所对应的数值。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COUNT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[COUNT]string{"abc", "ABC", "123", "一二三"}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//定义指针数组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[COUNT]*string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ptr,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COUNT;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//将数组中每个元素的地址赋值给指针数组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ptr[i] = &amp;a[i]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ptr,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//获取指针数组中第一个值，其实就是一个地址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fmt.Println(ptr[0])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//根据数组元素的每个地址获取该地址所指向的元素的数值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COUNT;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fmt.Printf("a[%d] = %s \n", i, *ptr[i])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5" w:name="_Toc1254863374"/>
      <w:bookmarkStart w:id="206" w:name="_Toc166350625"/>
      <w:bookmarkStart w:id="207" w:name="_Toc8188"/>
      <w:r>
        <w:rPr>
          <w:rFonts w:hint="eastAsia"/>
          <w:sz w:val="30"/>
          <w:szCs w:val="30"/>
          <w:lang w:val="en-US" w:eastAsia="zh-CN"/>
        </w:rPr>
        <w:t>4.2.6 指针的指针</w:t>
      </w:r>
      <w:bookmarkEnd w:id="205"/>
      <w:bookmarkEnd w:id="206"/>
      <w:bookmarkEnd w:id="20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如果一个指针变量存放的又是另一个指针变量的地址，则称这个指针变量为指向指针的指针变量。当定义一个指向指针的指针变量时，第一个指针存放第二个指针的地址，第二个指针存放变量的地址：</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4578985" cy="715645"/>
            <wp:effectExtent l="0" t="0" r="8255" b="635"/>
            <wp:docPr id="21" name="图片 21" descr="../../../Desktop/image04-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esktop/image04-01-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22653" cy="722569"/>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 xml:space="preserve">图 </w:t>
      </w:r>
      <w:r>
        <w:rPr>
          <w:rFonts w:hint="eastAsia"/>
          <w:sz w:val="18"/>
          <w:szCs w:val="18"/>
          <w:lang w:val="en-US" w:eastAsia="zh-CN"/>
        </w:rPr>
        <w:t>4.</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指向指针的指针变量声明格式如下：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指向指针的指针变量为整型，访问指向指针的指针变量值需要使用两个 * 号。</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指针 ptr 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fmt.Println("ptr" ,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指向指针 ptr 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pptr = &amp;ptr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fmt.Println("pptr" ,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获取 pptr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fmt.Printf("变量 a =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fmt.Printf("指针变量 *ptr =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fmt.Printf("指向指针的指针变量 **pptr = %d\n", **pptr)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pptr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a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指针变量 *ptr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 **pptr = 1234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08" w:name="_Toc51829631"/>
      <w:bookmarkStart w:id="209" w:name="_Toc1978729628"/>
      <w:bookmarkStart w:id="210" w:name="_Toc9935"/>
      <w:r>
        <w:rPr>
          <w:rFonts w:hint="eastAsia"/>
          <w:sz w:val="32"/>
          <w:szCs w:val="32"/>
          <w:lang w:val="en-US" w:eastAsia="zh-CN"/>
        </w:rPr>
        <w:t>4.3 函数的参数传递</w:t>
      </w:r>
      <w:bookmarkEnd w:id="208"/>
      <w:bookmarkEnd w:id="209"/>
      <w:bookmarkEnd w:id="21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函数如果使用参数，该参数变量称为函数的形参。形参就像定义在函数体内的局部变量。调用函数，可以通过两种方式来传递参数。即：值传递和引用传递，或者叫做传值和传引用。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11" w:name="_Toc1369731182"/>
      <w:bookmarkStart w:id="212" w:name="_Toc577100354"/>
      <w:bookmarkStart w:id="213" w:name="_Toc11699"/>
      <w:r>
        <w:rPr>
          <w:rFonts w:hint="eastAsia"/>
          <w:sz w:val="30"/>
          <w:szCs w:val="30"/>
          <w:lang w:val="en-US" w:eastAsia="zh-CN"/>
        </w:rPr>
        <w:t>4.3.1 值传递（传值）</w:t>
      </w:r>
      <w:bookmarkEnd w:id="211"/>
      <w:bookmarkEnd w:id="212"/>
      <w:bookmarkEnd w:id="2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值传递是指在调用函数时将实际参数复制一份传递到函数中，这样在函数中如果对参数进行修改，将不会影响到原内容数据。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默认情况下，Go 语言使用的是值传递，即在调用过程中不会影响到原内容数据。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每次调用函数，都将实参拷贝一份再传递到函数中。每次拷贝一份，性能是不是就下降了呢？其实Go语言中使用指针和值传递配合就避免了性能降低问题，也就是通过传指针参数来解决实参拷贝的问题。</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14" w:name="_Toc1289499826"/>
      <w:bookmarkStart w:id="215" w:name="_Toc47280034"/>
      <w:bookmarkStart w:id="216" w:name="_Toc21412"/>
      <w:r>
        <w:rPr>
          <w:rFonts w:hint="eastAsia"/>
          <w:sz w:val="30"/>
          <w:szCs w:val="30"/>
          <w:lang w:val="en-US" w:eastAsia="zh-CN"/>
        </w:rPr>
        <w:t>4.3.2 引用传递（传引用）</w:t>
      </w:r>
      <w:bookmarkEnd w:id="214"/>
      <w:bookmarkEnd w:id="215"/>
      <w:bookmarkEnd w:id="21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引用传递是指在调用函数时将实际参数的地址传递到函数中，那么在函数中对参数所进行的修改，将影响到原内容数据。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严格来说Go语言只有值传递一种传参方式，Go语言是没有引用传递的。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Go语言中可以借助传指针来实现引用传递的效果。函数参数使用指针参数，传参时其实是在拷贝一份指针参数，也就是拷贝了一份变量地址。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函数的参数如果是指针，当函数调用时，虽然参数仍然是按拷贝传递的，但是此时仅仅只是拷贝一个指针，也就是一个内存地址，这样就不用担心实参拷贝造成的内存浪费、时间开销、性能降低的情况。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传指针使得多个函数能操作同一个对象。传指针更轻量级 (8bytes)，只需要传内存地址。如果参数是非指针参数，那么值传递的过程中，每次在拷贝上面就会花费相对较多的系统开销（内存和时间）。所以当要传递大的结构体的时候，用指针是一个明智的选择。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Go语言中slice、map、chan类型的实现机制都是类似指针，所以可以直接传递，而不必取地址后传递指针。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函数传传int型参数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fmt.Printf("1、变量a的内存地址：%p ，值为：%v \n\n",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fmt.Printf("========int型变量a的内存地址：%p \n\n", a)  //？？？%!p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changeIntVal(a)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fmt.Printf("2、changeIntVal函数调用之后：变量a的内存地址：%p ，值为：%v \n\n",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changeIntPtr(&amp;a)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fmt.Printf("3、changeIntPtr函数调用之后：变量a的内存地址：%p ，值为：%v \n\n", &amp;a, a) //50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changeIntVal(a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fmt.Printf("--------changeIntVal函数内：值参数a的内存地址：%p ，值为：%v \n",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changeIntPtr(a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fmt.Printf("--------changeIntPtr函数内：指针参数a的内存地址：%p ，值为：%v \n", &amp;a, a) //地址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函数传值和传引用_传slice型参数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[]int{1, 2, 3,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fmt.Printf("切片型变量a内存地址是：%p \n\n", a)//可以获取到地址，类似：0xc420018080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changeSliceVal(a)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fmt.Printf("2、changeSliceVal函数调用后：变量a的内存地址是：%p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changeSlicePtr(&amp;a)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fmt.Printf("3、changeSlicePtr函数调用后：变量a的内存地址是：%p ，值为：%v \n\n", &amp;a, a)//[250,2,3,4]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changeSliceVal(a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fmt.Printf("----------changeSliceVal函数内：值参数a的内存地址是：%p ，值为：%v \n", &amp;a, a)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fmt.Printf("----------changeSlicePtr函数内：值参数a的内存地址是：%p \n",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a[0] = 99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changeSlicePtr(a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fmt.Printf("----------changeSlicePtr函数内：指针参数a的内存地址是：%p ，值为：%v \n", &amp;a, a) //&amp;[1,2,3,4]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250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w:t>
      </w:r>
      <w:r>
        <w:rPr>
          <w:rFonts w:hint="eastAsia"/>
          <w:sz w:val="18"/>
          <w:szCs w:val="18"/>
          <w:lang w:eastAsia="zh-CN"/>
        </w:rPr>
        <w:t>.</w:t>
      </w:r>
      <w:r>
        <w:rPr>
          <w:sz w:val="18"/>
          <w:szCs w:val="18"/>
        </w:rPr>
        <w:t>函数传值和传引用_传数组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[4]int{1, 2, 3,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fmt.Printf("数组型变量a内存地址是：%p \n\n", a)//可以获取到地址？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changeArrayVal(a)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fmt.Printf("2、changeArrayVal函数调用后：变量a的内存地址是：%p ，值为：%v \n\n", &amp;a, a)//[99,2,3,4]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changeArrayPtr(&amp;a)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fmt.Printf("3、changeArrayPtr函数调用后：变量a的内存地址是：%p ，值为：%v \n\n", &amp;a, a)//[99,250,3,4]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changeArrayVal(a [4]int)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fmt.Printf("----------changeArrayVal函数内：值参数a的内存地址是：%p ，值为：%v \n", &amp;a, a)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fmt.Printf("----------changeArrayPtr函数内：值参数a的内存地址是：%p \n", a) //获取不到地址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a[0] = 99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changeArrayPtr(a *[4]int)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fmt.Printf("----------changeArrayPtr函数内：指针参数a的内存地址是：%p ，值为：%v \n", &amp;a, a) //&amp;[1,2,3,4]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250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4.</w:t>
      </w:r>
      <w:r>
        <w:rPr>
          <w:sz w:val="18"/>
          <w:szCs w:val="18"/>
        </w:rPr>
        <w:t>函数传值和传引用_传struct结构体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Teacher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age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married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sex     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Teacher{"Steven",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fmt.Printf("struct型变量a内存地址是：%p \n\n", a)//可以获取到地址？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changeStructVal(a)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fmt.Printf("2、changeArrayVal函数调用后：变量a的内存地址是：%p ，值为：%v \n\n", &amp;a, a)//{Steven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changeStructPtr(&amp;a)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fmt.Printf("3、changeArrayPtr函数调用后：变量a的内存地址是：%p ，值为：%v \n\n", &amp;a,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changeStructVal(a Teacher)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fmt.Printf("----------changeArrayVal函数内：值参数a的内存地址是：%p ，值为：%v \n", &amp;a,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fmt.Printf("----------changeArrayPtr函数内：值参数a的内存地址是：%p \n", a) //获取不到地址?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a.name = "Josh"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a.age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a.married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changeStructPtr(a *Teacher)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fmt.Printf("----------changeArrayPtr函数内：指针参数a的内存地址是：%p ，值为：%v \n", &amp;a, a) //{Daniel 20 false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(*a).name = "Daniel"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(*a).age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(*a).married = 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17" w:name="_Toc218610058"/>
      <w:bookmarkStart w:id="218" w:name="_Toc66582048"/>
      <w:bookmarkStart w:id="219" w:name="_Toc19431"/>
      <w:r>
        <w:rPr>
          <w:rFonts w:hint="eastAsia"/>
          <w:sz w:val="30"/>
          <w:szCs w:val="30"/>
          <w:lang w:val="en-US" w:eastAsia="zh-CN"/>
        </w:rPr>
        <w:t xml:space="preserve">4.3.3 </w:t>
      </w:r>
      <w:bookmarkEnd w:id="217"/>
      <w:bookmarkEnd w:id="218"/>
      <w:r>
        <w:rPr>
          <w:rFonts w:hint="eastAsia"/>
          <w:sz w:val="30"/>
          <w:szCs w:val="30"/>
          <w:lang w:val="en-US" w:eastAsia="zh-CN"/>
        </w:rPr>
        <w:t>小结</w:t>
      </w:r>
      <w:bookmarkEnd w:id="2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Go语言中所有的传参都是值传递（传值），都是一个副本，一个拷贝。</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拷贝的内容有时候是值类型（int、string、bool、数组、struct属于值类型），这样就在函数中就无法修改原内容数据；有的是引用类型（指针、slice、map、chan属于引用类型），这样就可以修改原内容数据。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是否可以修改原内容数据，和传值、传引用没有必然的关系。在C++中，传引用肯定是可以修改原内容数据的，在Go语言里，虽然只有传值，但是我们也可以修改原内容数据，因为参数可以是引用类型。</w:t>
      </w:r>
    </w:p>
    <w:p>
      <w:pPr>
        <w:rPr>
          <w:rFonts w:hint="eastAsia" w:asciiTheme="minorEastAsia" w:hAnsiTheme="minorEastAsia" w:eastAsiaTheme="minorEastAsia" w:cstheme="minorEastAsia"/>
          <w:sz w:val="18"/>
          <w:szCs w:val="18"/>
        </w:rPr>
      </w:pPr>
      <w:r>
        <w:rPr>
          <w:sz w:val="18"/>
          <w:szCs w:val="18"/>
        </w:rPr>
        <w:t>传引用和引用类型是两个概念。虽然Go语言只有传值一种方式，但是可以通过传引用类型变量达到跟传引用一样的效果。</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8"/>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BBEC98"/>
    <w:multiLevelType w:val="multilevel"/>
    <w:tmpl w:val="8FBBEC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0D09F94"/>
    <w:multiLevelType w:val="multilevel"/>
    <w:tmpl w:val="B0D09F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6D4A28A"/>
    <w:multiLevelType w:val="multilevel"/>
    <w:tmpl w:val="B6D4A2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852BE8C"/>
    <w:multiLevelType w:val="multilevel"/>
    <w:tmpl w:val="C852BE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D22EA1BD"/>
    <w:multiLevelType w:val="multilevel"/>
    <w:tmpl w:val="D22EA1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FE237AEA"/>
    <w:multiLevelType w:val="singleLevel"/>
    <w:tmpl w:val="FE237AEA"/>
    <w:lvl w:ilvl="0" w:tentative="0">
      <w:start w:val="1"/>
      <w:numFmt w:val="bullet"/>
      <w:lvlText w:val=""/>
      <w:lvlJc w:val="left"/>
      <w:pPr>
        <w:ind w:left="420" w:hanging="420"/>
      </w:pPr>
      <w:rPr>
        <w:rFonts w:hint="default" w:ascii="Wingdings" w:hAnsi="Wingdings"/>
      </w:rPr>
    </w:lvl>
  </w:abstractNum>
  <w:abstractNum w:abstractNumId="6">
    <w:nsid w:val="13583E09"/>
    <w:multiLevelType w:val="multilevel"/>
    <w:tmpl w:val="13583E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141511D5"/>
    <w:multiLevelType w:val="multilevel"/>
    <w:tmpl w:val="141511D5"/>
    <w:lvl w:ilvl="0" w:tentative="0">
      <w:start w:val="1"/>
      <w:numFmt w:val="decimal"/>
      <w:pStyle w:val="2"/>
      <w:isLgl/>
      <w:lvlText w:val="第%1章"/>
      <w:lvlJc w:val="left"/>
      <w:pPr>
        <w:ind w:left="420" w:hanging="420"/>
      </w:pPr>
      <w:rPr>
        <w:rFonts w:hint="default" w:ascii="宋体" w:hAnsi="宋体" w:eastAsia="宋体" w:cs="宋体"/>
      </w:rPr>
    </w:lvl>
    <w:lvl w:ilvl="1" w:tentative="0">
      <w:start w:val="1"/>
      <w:numFmt w:val="decimal"/>
      <w:pStyle w:val="3"/>
      <w:isLgl/>
      <w:lvlText w:val="%1.%2"/>
      <w:lvlJc w:val="left"/>
      <w:pPr>
        <w:tabs>
          <w:tab w:val="left" w:pos="5216"/>
        </w:tabs>
        <w:ind w:left="0" w:firstLine="0"/>
      </w:pPr>
      <w:rPr>
        <w:rFonts w:hint="default" w:ascii="宋体" w:hAnsi="宋体" w:eastAsia="宋体" w:cs="宋体"/>
        <w:sz w:val="32"/>
      </w:rPr>
    </w:lvl>
    <w:lvl w:ilvl="2" w:tentative="0">
      <w:start w:val="1"/>
      <w:numFmt w:val="decimal"/>
      <w:pStyle w:val="4"/>
      <w:isLgl/>
      <w:suff w:val="space"/>
      <w:lvlText w:val="%1.%2.%3"/>
      <w:lvlJc w:val="left"/>
      <w:pPr>
        <w:ind w:left="141" w:firstLine="0"/>
      </w:pPr>
      <w:rPr>
        <w:rFonts w:hint="default" w:ascii="宋体" w:hAnsi="宋体" w:eastAsia="宋体" w:cs="宋体"/>
      </w:rPr>
    </w:lvl>
    <w:lvl w:ilvl="3" w:tentative="0">
      <w:start w:val="1"/>
      <w:numFmt w:val="decimal"/>
      <w:isLgl/>
      <w:suff w:val="space"/>
      <w:lvlText w:val="%1.%2.%3.%4"/>
      <w:lvlJc w:val="left"/>
      <w:pPr>
        <w:ind w:left="864" w:hanging="864"/>
      </w:pPr>
      <w:rPr>
        <w:rFonts w:hint="default" w:ascii="宋体" w:hAnsi="宋体" w:eastAsia="宋体" w:cs="宋体"/>
      </w:rPr>
    </w:lvl>
    <w:lvl w:ilvl="4" w:tentative="0">
      <w:start w:val="1"/>
      <w:numFmt w:val="decimal"/>
      <w:lvlText w:val="%1.%2.%3.%4.%5"/>
      <w:lvlJc w:val="left"/>
      <w:pPr>
        <w:tabs>
          <w:tab w:val="left" w:pos="0"/>
        </w:tabs>
        <w:ind w:left="1008" w:hanging="1008"/>
      </w:pPr>
      <w:rPr>
        <w:rFonts w:hint="default" w:ascii="宋体" w:hAnsi="宋体" w:eastAsia="宋体" w:cs="宋体"/>
      </w:rPr>
    </w:lvl>
    <w:lvl w:ilvl="5" w:tentative="0">
      <w:start w:val="1"/>
      <w:numFmt w:val="decimal"/>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rPr>
        <w:rFonts w:hint="default" w:ascii="宋体" w:hAnsi="宋体" w:eastAsia="宋体" w:cs="宋体"/>
      </w:rPr>
    </w:lvl>
    <w:lvl w:ilvl="7" w:tentative="0">
      <w:start w:val="1"/>
      <w:numFmt w:val="decimal"/>
      <w:lvlText w:val="%1.%2.%3.%4.%5.%6.%7.%8"/>
      <w:lvlJc w:val="left"/>
      <w:pPr>
        <w:tabs>
          <w:tab w:val="left" w:pos="1440"/>
        </w:tabs>
        <w:ind w:left="1440" w:hanging="1440"/>
      </w:pPr>
      <w:rPr>
        <w:rFonts w:hint="default" w:ascii="宋体" w:hAnsi="宋体" w:eastAsia="宋体" w:cs="宋体"/>
      </w:rPr>
    </w:lvl>
    <w:lvl w:ilvl="8" w:tentative="0">
      <w:start w:val="1"/>
      <w:numFmt w:val="decimal"/>
      <w:lvlText w:val="%1.%2.%3.%4.%5.%6.%7.%8.%9"/>
      <w:lvlJc w:val="left"/>
      <w:pPr>
        <w:tabs>
          <w:tab w:val="left" w:pos="1584"/>
        </w:tabs>
        <w:ind w:left="1584" w:hanging="1584"/>
      </w:pPr>
      <w:rPr>
        <w:rFonts w:hint="default" w:ascii="宋体" w:hAnsi="宋体" w:eastAsia="宋体" w:cs="宋体"/>
      </w:rPr>
    </w:lvl>
  </w:abstractNum>
  <w:abstractNum w:abstractNumId="8">
    <w:nsid w:val="22ABC12F"/>
    <w:multiLevelType w:val="singleLevel"/>
    <w:tmpl w:val="22ABC12F"/>
    <w:lvl w:ilvl="0" w:tentative="0">
      <w:start w:val="1"/>
      <w:numFmt w:val="bullet"/>
      <w:lvlText w:val=""/>
      <w:lvlJc w:val="left"/>
      <w:pPr>
        <w:ind w:left="420" w:hanging="420"/>
      </w:pPr>
      <w:rPr>
        <w:rFonts w:hint="default" w:ascii="Wingdings" w:hAnsi="Wingdings"/>
      </w:rPr>
    </w:lvl>
  </w:abstractNum>
  <w:abstractNum w:abstractNumId="9">
    <w:nsid w:val="3B0F9036"/>
    <w:multiLevelType w:val="multilevel"/>
    <w:tmpl w:val="3B0F90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5792F42A"/>
    <w:multiLevelType w:val="singleLevel"/>
    <w:tmpl w:val="5792F42A"/>
    <w:lvl w:ilvl="0" w:tentative="0">
      <w:start w:val="1"/>
      <w:numFmt w:val="bullet"/>
      <w:lvlText w:val=""/>
      <w:lvlJc w:val="left"/>
      <w:pPr>
        <w:ind w:left="420" w:hanging="420"/>
      </w:pPr>
      <w:rPr>
        <w:rFonts w:hint="default" w:ascii="Wingdings" w:hAnsi="Wingdings"/>
      </w:rPr>
    </w:lvl>
  </w:abstractNum>
  <w:abstractNum w:abstractNumId="11">
    <w:nsid w:val="5E5E28E4"/>
    <w:multiLevelType w:val="singleLevel"/>
    <w:tmpl w:val="5E5E28E4"/>
    <w:lvl w:ilvl="0" w:tentative="0">
      <w:start w:val="1"/>
      <w:numFmt w:val="bullet"/>
      <w:lvlText w:val=""/>
      <w:lvlJc w:val="left"/>
      <w:pPr>
        <w:ind w:left="420" w:leftChars="0" w:hanging="420" w:firstLineChars="0"/>
      </w:pPr>
      <w:rPr>
        <w:rFonts w:hint="default" w:ascii="Wingdings" w:hAnsi="Wingdings"/>
      </w:rPr>
    </w:lvl>
  </w:abstractNum>
  <w:abstractNum w:abstractNumId="12">
    <w:nsid w:val="5E5E461D"/>
    <w:multiLevelType w:val="singleLevel"/>
    <w:tmpl w:val="5E5E461D"/>
    <w:lvl w:ilvl="0" w:tentative="0">
      <w:start w:val="1"/>
      <w:numFmt w:val="bullet"/>
      <w:lvlText w:val=""/>
      <w:lvlJc w:val="left"/>
      <w:pPr>
        <w:ind w:left="420" w:leftChars="0" w:hanging="420" w:firstLineChars="0"/>
      </w:pPr>
      <w:rPr>
        <w:rFonts w:hint="default" w:ascii="Wingdings" w:hAnsi="Wingdings"/>
      </w:rPr>
    </w:lvl>
  </w:abstractNum>
  <w:abstractNum w:abstractNumId="13">
    <w:nsid w:val="5E60E41F"/>
    <w:multiLevelType w:val="singleLevel"/>
    <w:tmpl w:val="5E60E41F"/>
    <w:lvl w:ilvl="0" w:tentative="0">
      <w:start w:val="1"/>
      <w:numFmt w:val="bullet"/>
      <w:lvlText w:val=""/>
      <w:lvlJc w:val="left"/>
      <w:pPr>
        <w:ind w:left="420" w:leftChars="0" w:hanging="420" w:firstLineChars="0"/>
      </w:pPr>
      <w:rPr>
        <w:rFonts w:hint="default" w:ascii="Wingdings" w:hAnsi="Wingdings"/>
      </w:rPr>
    </w:lvl>
  </w:abstractNum>
  <w:abstractNum w:abstractNumId="14">
    <w:nsid w:val="5E65EDD7"/>
    <w:multiLevelType w:val="multilevel"/>
    <w:tmpl w:val="5E65EDD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5E65F47A"/>
    <w:multiLevelType w:val="multilevel"/>
    <w:tmpl w:val="5E65F47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5E65FC05"/>
    <w:multiLevelType w:val="singleLevel"/>
    <w:tmpl w:val="5E65FC05"/>
    <w:lvl w:ilvl="0" w:tentative="0">
      <w:start w:val="1"/>
      <w:numFmt w:val="bullet"/>
      <w:lvlText w:val=""/>
      <w:lvlJc w:val="left"/>
      <w:pPr>
        <w:ind w:left="420" w:leftChars="0" w:hanging="420" w:firstLineChars="0"/>
      </w:pPr>
      <w:rPr>
        <w:rFonts w:hint="default" w:ascii="Wingdings" w:hAnsi="Wingdings"/>
      </w:rPr>
    </w:lvl>
  </w:abstractNum>
  <w:num w:numId="1">
    <w:abstractNumId w:val="7"/>
  </w:num>
  <w:num w:numId="2">
    <w:abstractNumId w:val="1"/>
  </w:num>
  <w:num w:numId="3">
    <w:abstractNumId w:val="6"/>
  </w:num>
  <w:num w:numId="4">
    <w:abstractNumId w:val="9"/>
  </w:num>
  <w:num w:numId="5">
    <w:abstractNumId w:val="8"/>
  </w:num>
  <w:num w:numId="6">
    <w:abstractNumId w:val="11"/>
  </w:num>
  <w:num w:numId="7">
    <w:abstractNumId w:val="12"/>
  </w:num>
  <w:num w:numId="8">
    <w:abstractNumId w:val="13"/>
  </w:num>
  <w:num w:numId="9">
    <w:abstractNumId w:val="4"/>
  </w:num>
  <w:num w:numId="10">
    <w:abstractNumId w:val="10"/>
  </w:num>
  <w:num w:numId="11">
    <w:abstractNumId w:val="14"/>
  </w:num>
  <w:num w:numId="12">
    <w:abstractNumId w:val="15"/>
  </w:num>
  <w:num w:numId="13">
    <w:abstractNumId w:val="16"/>
  </w:num>
  <w:num w:numId="14">
    <w:abstractNumId w:val="0"/>
  </w:num>
  <w:num w:numId="15">
    <w:abstractNumId w:val="3"/>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AF056A"/>
    <w:rsid w:val="010B75AE"/>
    <w:rsid w:val="02636E31"/>
    <w:rsid w:val="04455D78"/>
    <w:rsid w:val="05424F1C"/>
    <w:rsid w:val="07255033"/>
    <w:rsid w:val="0822075A"/>
    <w:rsid w:val="08722635"/>
    <w:rsid w:val="094D6FF9"/>
    <w:rsid w:val="09B205DD"/>
    <w:rsid w:val="09D029B7"/>
    <w:rsid w:val="09DA26B2"/>
    <w:rsid w:val="0A1F08D2"/>
    <w:rsid w:val="0B4C6344"/>
    <w:rsid w:val="0C8915AF"/>
    <w:rsid w:val="0CDB71C9"/>
    <w:rsid w:val="0F530480"/>
    <w:rsid w:val="0FA976D2"/>
    <w:rsid w:val="10CE02AF"/>
    <w:rsid w:val="11296DD5"/>
    <w:rsid w:val="13640014"/>
    <w:rsid w:val="13BD0911"/>
    <w:rsid w:val="13F2414B"/>
    <w:rsid w:val="14E75621"/>
    <w:rsid w:val="153C71D8"/>
    <w:rsid w:val="156A41A5"/>
    <w:rsid w:val="166662D4"/>
    <w:rsid w:val="16862191"/>
    <w:rsid w:val="17A25969"/>
    <w:rsid w:val="19D05818"/>
    <w:rsid w:val="19EB6F6B"/>
    <w:rsid w:val="1B79576A"/>
    <w:rsid w:val="1CE91610"/>
    <w:rsid w:val="1D1E7DCC"/>
    <w:rsid w:val="1D434575"/>
    <w:rsid w:val="1D7229A0"/>
    <w:rsid w:val="1E0D450F"/>
    <w:rsid w:val="1E205D4C"/>
    <w:rsid w:val="1E2E723C"/>
    <w:rsid w:val="20504BC1"/>
    <w:rsid w:val="21DC37B3"/>
    <w:rsid w:val="228128B9"/>
    <w:rsid w:val="24121D91"/>
    <w:rsid w:val="24F91167"/>
    <w:rsid w:val="24FC2F0F"/>
    <w:rsid w:val="26106E3F"/>
    <w:rsid w:val="27AF056A"/>
    <w:rsid w:val="28431910"/>
    <w:rsid w:val="28E6392B"/>
    <w:rsid w:val="2CC05683"/>
    <w:rsid w:val="2CC51A45"/>
    <w:rsid w:val="2CD87B07"/>
    <w:rsid w:val="2D0C2D9F"/>
    <w:rsid w:val="2D5B46BE"/>
    <w:rsid w:val="2E177C95"/>
    <w:rsid w:val="2EBF58C3"/>
    <w:rsid w:val="300456D0"/>
    <w:rsid w:val="32A33004"/>
    <w:rsid w:val="341237E6"/>
    <w:rsid w:val="35B86FE7"/>
    <w:rsid w:val="3760706C"/>
    <w:rsid w:val="37DC078E"/>
    <w:rsid w:val="395F0DB4"/>
    <w:rsid w:val="3A9C67D9"/>
    <w:rsid w:val="3C6530C6"/>
    <w:rsid w:val="3D5A5D0D"/>
    <w:rsid w:val="3DF50D07"/>
    <w:rsid w:val="3E7867F0"/>
    <w:rsid w:val="3F5D0B69"/>
    <w:rsid w:val="3FA94273"/>
    <w:rsid w:val="3FC41D13"/>
    <w:rsid w:val="40D65ED8"/>
    <w:rsid w:val="41B45D2E"/>
    <w:rsid w:val="46722790"/>
    <w:rsid w:val="4718574B"/>
    <w:rsid w:val="47B35918"/>
    <w:rsid w:val="47FF1CFD"/>
    <w:rsid w:val="489A1C2C"/>
    <w:rsid w:val="4A841AB6"/>
    <w:rsid w:val="51314121"/>
    <w:rsid w:val="51716324"/>
    <w:rsid w:val="53A3409C"/>
    <w:rsid w:val="53A35F7C"/>
    <w:rsid w:val="577FF7A0"/>
    <w:rsid w:val="58F8516D"/>
    <w:rsid w:val="593E6EA0"/>
    <w:rsid w:val="59576169"/>
    <w:rsid w:val="5AD510A1"/>
    <w:rsid w:val="5AF46DE4"/>
    <w:rsid w:val="5C017D52"/>
    <w:rsid w:val="5E1B110A"/>
    <w:rsid w:val="5EB80E7A"/>
    <w:rsid w:val="5FC72975"/>
    <w:rsid w:val="5FEFB510"/>
    <w:rsid w:val="5FFE464F"/>
    <w:rsid w:val="61E13B42"/>
    <w:rsid w:val="63D962E8"/>
    <w:rsid w:val="63E81F6D"/>
    <w:rsid w:val="64EF1F7F"/>
    <w:rsid w:val="65007955"/>
    <w:rsid w:val="689D7B81"/>
    <w:rsid w:val="6BBB168E"/>
    <w:rsid w:val="6BEB3B96"/>
    <w:rsid w:val="6BEFBE0F"/>
    <w:rsid w:val="6EFE2819"/>
    <w:rsid w:val="700B5EBF"/>
    <w:rsid w:val="70521429"/>
    <w:rsid w:val="70FF25A7"/>
    <w:rsid w:val="72AB7499"/>
    <w:rsid w:val="73A73F76"/>
    <w:rsid w:val="74205F21"/>
    <w:rsid w:val="74E9738C"/>
    <w:rsid w:val="77BB722D"/>
    <w:rsid w:val="7E1367CA"/>
    <w:rsid w:val="7E3439B9"/>
    <w:rsid w:val="7F55724C"/>
    <w:rsid w:val="7FF70351"/>
    <w:rsid w:val="7FFCF2C7"/>
    <w:rsid w:val="93FFB984"/>
    <w:rsid w:val="BEBF5CC1"/>
    <w:rsid w:val="E23F4F66"/>
    <w:rsid w:val="F7FA9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qFormat/>
    <w:uiPriority w:val="9"/>
    <w:pPr>
      <w:keepNext/>
      <w:keepLines/>
      <w:numPr>
        <w:ilvl w:val="0"/>
        <w:numId w:val="1"/>
      </w:numPr>
      <w:spacing w:before="340" w:after="330" w:line="578" w:lineRule="auto"/>
      <w:ind w:firstLine="0" w:firstLineChars="0"/>
      <w:jc w:val="center"/>
      <w:outlineLvl w:val="0"/>
    </w:pPr>
    <w:rPr>
      <w:rFonts w:eastAsia="黑体"/>
      <w:bCs/>
      <w:kern w:val="44"/>
      <w:sz w:val="36"/>
      <w:szCs w:val="44"/>
    </w:rPr>
  </w:style>
  <w:style w:type="paragraph" w:styleId="3">
    <w:name w:val="heading 2"/>
    <w:basedOn w:val="1"/>
    <w:next w:val="1"/>
    <w:unhideWhenUsed/>
    <w:qFormat/>
    <w:uiPriority w:val="9"/>
    <w:pPr>
      <w:keepNext/>
      <w:keepLines/>
      <w:numPr>
        <w:ilvl w:val="1"/>
        <w:numId w:val="1"/>
      </w:numPr>
      <w:tabs>
        <w:tab w:val="left" w:pos="0"/>
        <w:tab w:val="left" w:pos="576"/>
      </w:tabs>
      <w:spacing w:before="260" w:after="260" w:line="415" w:lineRule="auto"/>
      <w:ind w:firstLineChars="0"/>
      <w:outlineLvl w:val="1"/>
    </w:pPr>
    <w:rPr>
      <w:rFonts w:eastAsia="黑体"/>
      <w:bCs/>
      <w:sz w:val="32"/>
      <w:szCs w:val="32"/>
    </w:rPr>
  </w:style>
  <w:style w:type="paragraph" w:styleId="4">
    <w:name w:val="heading 3"/>
    <w:basedOn w:val="1"/>
    <w:next w:val="1"/>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widowControl w:val="0"/>
      <w:spacing w:line="360" w:lineRule="auto"/>
      <w:ind w:firstLine="420" w:firstLineChars="200"/>
    </w:pPr>
    <w:rPr>
      <w:rFonts w:hAnsi="宋体" w:eastAsia="宋体"/>
      <w:kern w:val="2"/>
      <w:sz w:val="21"/>
      <w:szCs w:val="21"/>
    </w:rPr>
  </w:style>
  <w:style w:type="paragraph" w:styleId="6">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paragraph" w:customStyle="1" w:styleId="16">
    <w:name w:val="List Paragraph"/>
    <w:basedOn w:val="1"/>
    <w:qFormat/>
    <w:uiPriority w:val="34"/>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2020-03-04T22:21:00Z</dcterms:created>
  <dc:creator>刘鹏</dc:creator>
  <cp:lastModifiedBy>刘鹏</cp:lastModifiedBy>
  <dcterms:modified xsi:type="dcterms:W3CDTF">2020-03-10T07:58:43Z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