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268"/>
      <w:bookmarkStart w:id="1" w:name="_Toc1029"/>
      <w:bookmarkStart w:id="2" w:name="_Toc4731"/>
      <w:bookmarkStart w:id="3" w:name="_Toc1089"/>
      <w:r>
        <w:rPr>
          <w:rFonts w:hint="eastAsia"/>
          <w:sz w:val="36"/>
          <w:szCs w:val="36"/>
          <w:lang w:val="en-US" w:eastAsia="zh-CN"/>
        </w:rPr>
        <w:t>第六章 strings包和time及math包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本章讲解。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strings包常用函数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strconv包常用函数比特币系统整体架构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math/rand包——随机数包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键盘输入比特币系统前端模块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18632"/>
      <w:r>
        <w:rPr>
          <w:rFonts w:hint="eastAsia"/>
          <w:sz w:val="32"/>
          <w:szCs w:val="32"/>
          <w:lang w:val="en-US" w:eastAsia="zh-CN"/>
        </w:rPr>
        <w:t>6.1 字符串处理包概述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5" w:name="_Toc2160"/>
      <w:r>
        <w:rPr>
          <w:rFonts w:hint="eastAsia"/>
          <w:sz w:val="30"/>
          <w:szCs w:val="30"/>
          <w:lang w:val="en-US" w:eastAsia="zh-CN"/>
        </w:rPr>
        <w:t>6.1.1 strings与strconv包简介：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strings包实现了用于操作字符的简单函数。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strconv包实现了字符串与其它基本数据类型之间的类型转换。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大多数语言的字符串处理库提供的函数都大同小异，且越高级的语言提供的函数越多，比如c提供的字符串处理函数go基本都有，但是go提供的c未必有。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掌握基本的字符串处理函数后，更丰富的字符串处理函数都是通过封装基本的处理函数实现。所以熟悉go strings库后基本就能借此封装符合自己需求的，应用于特定场景的字符串处理函数了。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31341"/>
      <w:r>
        <w:rPr>
          <w:rFonts w:hint="eastAsia"/>
          <w:sz w:val="30"/>
          <w:szCs w:val="30"/>
          <w:lang w:val="en-US" w:eastAsia="zh-CN"/>
        </w:rPr>
        <w:t>6.1.2 string的基本用法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"unicode/utf8"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 := "我爱Go语言"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fmt.Println("字节长度：",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//获取字符串引用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//遍历所有字节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[]byte(s)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fmt.Printf("%d:%X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fmt.Println("字节长度:",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//获取所有字符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//rune相当于go的char（字符型）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[]rune(s)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fmt.Println("字符长度:",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fmt.Println("字符长度：", utf8.RuneCountInString(s))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7" w:name="_Toc18312"/>
      <w:r>
        <w:rPr>
          <w:rFonts w:hint="eastAsia"/>
          <w:sz w:val="32"/>
          <w:szCs w:val="32"/>
          <w:lang w:val="en-US" w:eastAsia="zh-CN"/>
        </w:rPr>
        <w:t>6.2 strings包中的字符串处理函数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5427"/>
      <w:r>
        <w:rPr>
          <w:rFonts w:hint="eastAsia"/>
          <w:sz w:val="30"/>
          <w:szCs w:val="30"/>
          <w:lang w:val="en-US" w:eastAsia="zh-CN"/>
        </w:rPr>
        <w:t>6.2.1 检索字符串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Contains(s, substr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判断字符串s是否包含substr字符串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"foo"))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"bar"))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  <w:bookmarkStart w:id="28" w:name="_GoBack"/>
      <w:bookmarkEnd w:id="2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ContainsAny(s, chars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判断字符串s是否包含chars字符串中的任一字符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fmt.Println(strings.ContainsAny("team", "i"))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fmt.Println(strings.ContainsAny("failure", "u &amp; i"))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fmt.Println(strings.ContainsAny("foo",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Count(s,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返回字符串s包含字符串sep的个数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fmt.Println(strings.Count("cheese", "e"))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fmt.Println(strings.Count("five", "")) // before &amp; after each rune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fmt.Println(strings.Index("chicken", "ken"))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fmt.Println(strings.Index("chicken", "dmr"))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IndexAny(s, chars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返回字符串chars中的任一unicode码值r在s中首次出现的位置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fmt.Println(strings.IndexAny("chicken", "aeiouy"))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fmt.Println(strings.IndexAny("crwth", "aeiouy"))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IndexFunc(s string, f func(rune) bool)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返回字符串s中满足函数f(r)==true字符首次出现的位置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unicode.Is(unicode.Han, 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fmt.Println(strings.IndexFunc("Hello, 世界",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fmt.Println(strings.IndexFunc("Hello, world",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IndexRune(s string, r rune)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返回unicode码值r在字符串中首次出现的位置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fmt.Println(strings.IndexRune("chicken", 'k'))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fmt.Println(strings.IndexRune("chicken", 'd'))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LastIndex(s,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返回字符串s中字符串sep最后一次出现的位置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fmt.Println(strings.Index("go gopher",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fmt.Println(strings.LastIndex("go gopher",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fmt.Println(strings.LastIndex("go gopher", "rodent"))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29361"/>
      <w:r>
        <w:rPr>
          <w:rFonts w:hint="eastAsia"/>
          <w:sz w:val="30"/>
          <w:szCs w:val="30"/>
          <w:lang w:val="en-US" w:eastAsia="zh-CN"/>
        </w:rPr>
        <w:t>6.2.2 分割字符串：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Fields(s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返回将字符串按照空白（unicode.IsSpace确定，可以是一到多个连续的空白字符）分割的多个字符串。如果字符串全部是空白或者是空字符串的话，会返回空切片。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fmt.Printf("Fields are: %q", strings.Fields("  foo bar  baz  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Fields are: ["foo" "bar" "baz"]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FieldsFunc(s string, f func(rune) bool)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类似Fields，但使用函数f来确定分割符（满足f的unicode码值）。如果字符串全部是分隔符或者是空字符串的话，会返回空切片。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!unicode.IsLetter(c) &amp;&amp; !unicode.IsNumber(c)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fmt.Printf("Fields are: %q", strings.FieldsFunc("  foo1;bar2,baz3...",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Fields are: ["foo1" "bar2" "baz3"]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Split(s,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strings.Split("a,b,c", ","))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 man a plan a canal panama", "a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 xyz 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strings.Split("", "Bernardo O'Higgins"))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["a" "b"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["" "man " "plan " "canal panama"]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 " "x" "y" "z" " 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SplitAfter(s,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strings.SplitAfter("a,b,c", ","))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["a," "b,"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SplitAfterN(s,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strings.SplitAfterN("a,b,c", ",",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["a,"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SplitN(s,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strings.SplitN("a,b,c", ",",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z := strings.SplitN("a,b,c", ",", 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 (nil = %v)\n", z, z == nil)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[] (nil = true)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5735"/>
      <w:r>
        <w:rPr>
          <w:rFonts w:hint="eastAsia"/>
          <w:sz w:val="30"/>
          <w:szCs w:val="30"/>
          <w:lang w:val="en-US" w:eastAsia="zh-CN"/>
        </w:rPr>
        <w:t>6.2.3 大小写转换：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将字符串s每个单词首字母大写返回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fmt.Println(strings.Title("her royal highness"))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Her Royal Highness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ToLower(s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将字符串s转换成小写返回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fmt.Println(strings.ToLower("Gopher"))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ToTitle(s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fmt.Println(strings.ToTitle("loud noises"))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fmt.Println(strings.ToTitle("хлеб"))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LOUD NOISES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ХЛЕБ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ToTitleSpecial(_case unicode.SpecialCase, 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将字符串s中所有字符按_case指定的映射转换成大写返回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ToUpper(s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fmt.Println(strings.ToUpper("Gopher"))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1" w:name="_Toc1959"/>
      <w:r>
        <w:rPr>
          <w:rFonts w:hint="eastAsia"/>
          <w:sz w:val="30"/>
          <w:szCs w:val="30"/>
          <w:lang w:val="en-US" w:eastAsia="zh-CN"/>
        </w:rPr>
        <w:t>6.2.4 trim修剪函数：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Trim(s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将字符串s中首尾包含cutset中的任一字符去掉返回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fmt.Printf("[%q]", strings.Trim(" !!! Achtung! Achtung! !!! ", "!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["Achtung! Achtung"]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TrimFunc(s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TrimLeft(s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TrimLeftFunc(s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TrimPrefix(s, prefix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将字符串s中前缀字符串prefix去掉返回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"Goodbye,, world!"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"Goodbye,")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"Howdy,")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fmt.Print("Hello" +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Hello, world!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TrimRight(s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TrimRightFunc(s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TrimSpace(s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将字符串s首尾空白去掉返回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fmt.Println(strings.TrimSpace(" \t\n a lone gopher \n\t\r\n"))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 lone 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TrimSuffix(s, suffix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将字符串s中后缀字符串prefix去掉返回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"Hello, goodbye, etc!"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"goodbye, etc!")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"planet")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fmt.Print(s, "world!")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Hello, world!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11249"/>
      <w:r>
        <w:rPr>
          <w:rFonts w:hint="eastAsia"/>
          <w:sz w:val="30"/>
          <w:szCs w:val="30"/>
          <w:lang w:val="en-US" w:eastAsia="zh-CN"/>
        </w:rPr>
        <w:t>6.2.5 比较字符串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Compare(a, b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按字典顺序比较a和b字符串大小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fmt.Println(strings.Compare("a", "b"))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fmt.Println(strings.Compare("a", "a"))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fmt.Println(strings.Compare("b", "a"))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EqualFold(s, t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判断s和t两个utf8字符串是否相等，忽略大小写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fmt.Println(strings.EqualFold("Go",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Repeat(s string, count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将字符串s重复count次返回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fmt.Println("ba" + strings.Repeat("na",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banana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Replace(s, old, new string, n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替换字符串s中old字符为new字符并返回，n&lt;0是替换所有old字符串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"k", "ky",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"oink", "moo", -1))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oinky oinky oink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moo moo moo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Join(a []string, sep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将a中的所有字符串连接成一个字符串，使用字符串sep作为分隔符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[]string{"foo", "bar", "baz"}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fmt.Println(strings.Join(s, ",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foo, bar, baz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3" w:name="_Toc28513"/>
      <w:r>
        <w:rPr>
          <w:rFonts w:hint="eastAsia"/>
          <w:sz w:val="32"/>
          <w:szCs w:val="32"/>
          <w:lang w:val="en-US" w:eastAsia="zh-CN"/>
        </w:rPr>
        <w:t>6.3 strconv包中常用函数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4" w:name="_Toc2776"/>
      <w:r>
        <w:rPr>
          <w:rFonts w:hint="eastAsia"/>
          <w:sz w:val="30"/>
          <w:szCs w:val="30"/>
          <w:lang w:val="en-US" w:eastAsia="zh-CN"/>
        </w:rPr>
        <w:t>6.3.1 Parse类函数（将字符串转其它类型）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Atoi(s string) (int,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Atoi 返回 ParseInt(s, 10, 0) 转换为 int 类型的结果。【alphabet：字母】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"10"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strconv.Atoi(v);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ParseInt(s string, base int, bitSize int) (i int64, err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ParseInt 解释给定基础（2到36）中的字符串 s 并返回相应的值 i。如果 base == 0，则基数由字符串的前缀隐含：base 16代表“0x”，base 8代表“0”，否则以10为底数。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v32 := "-354634382"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strconv.ParseInt(v32,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strconv.ParseInt(v32, 16,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v64 := "-3546343826724305832"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strconv.ParseInt(v64,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strconv.ParseInt(v64, 16,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int64, -354634382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int64, -3546343826724305832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ParseUint(s string, base int, bitSize int) (uint64,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ParseUint 就像 ParseInt，但是对于无符号数字。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"42"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strconv.ParseUint(v,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strconv.ParseUint(v,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ParseFloat(s string, bitSize int) (float64,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ParseFloat 将字符串 s 转换为浮点数，精度由 bitSize：32指定，float32为64; float64为64。当 bitSize = 32时，结果仍然具有 float64 类型，但可以在不更改其值的情况下将其转换为 float32。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"3.1415926535"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strconv.ParseFloat(v,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strconv.ParseFloat(v,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float64, 3.1415927410125732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float64,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ParseBool(str string) (bool,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ParseBool 返回字符串表示的布尔值。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它接受1，t，T，TRUE，true，True，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0，f，F，FALSE，false，False。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任何其他值都会返回错误。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"true"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strconv.ParseBool(v);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bool,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5" w:name="_Toc25361"/>
      <w:r>
        <w:rPr>
          <w:rFonts w:hint="eastAsia"/>
          <w:sz w:val="30"/>
          <w:szCs w:val="30"/>
          <w:lang w:val="en-US" w:eastAsia="zh-CN"/>
        </w:rPr>
        <w:t>6.3.2 Format类函数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Itoa(i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Itoa 是 FormatInt(int64(i), 10) 的缩写。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 :=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strconv.Itoa(i)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FormatInt(i 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FormatInt 返回给定基数中的i的字符串表示，对于2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int64(-42)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-42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-2a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FormatUint(i uint64,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FormatUint 返回给定基数中的 i 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uint64(42)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strconv.FormatUint(v,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strconv.FormatUint(v,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FormatFloat(f float64, fmt byte, prec, bitSize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FormatFloat 根据格式 fmt 和 precision prec 将浮点数f转换为字符串。它将结果进行四舍五入，假设原始数据是从 bitSize 位的浮点值获得的（float32为32，float64为64）。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格式 fmt 是 'b'，'e'，'E'，'f'，'g'或 'G'。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s32 := strconv.FormatFloat(v, 'E', -1, 32)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s32, s32)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s64 := strconv.FormatFloat(v, 'E', -1, 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s64, s64)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3.1415927E+00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3.1415926535E+00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FormatBool(b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FormatBool 根据 b 的值返回“true”或“false”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strconv.FormatBool(v)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6" w:name="_Toc1724"/>
      <w:r>
        <w:rPr>
          <w:rFonts w:hint="eastAsia"/>
          <w:sz w:val="32"/>
          <w:szCs w:val="32"/>
          <w:lang w:val="en-US" w:eastAsia="zh-CN"/>
        </w:rPr>
        <w:t>6.4 time包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需要先import "time"。time包提供了时间的显示和测量用的函数。日历的计算采用的是公历。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7" w:name="_Toc21026"/>
      <w:r>
        <w:rPr>
          <w:rFonts w:hint="eastAsia"/>
          <w:sz w:val="30"/>
          <w:szCs w:val="30"/>
          <w:lang w:val="en-US" w:eastAsia="zh-CN"/>
        </w:rPr>
        <w:t>6.4.1 time包中类型及方法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Weekday)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2.type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Month)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3.type 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LoadLocation(name string) (*Location,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FixedZone(name string, offset int) *Location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(l *Location)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4.type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Date(year int, month Month, day, hour, min, sec, nsec int, 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Parse(layout, value string)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ParseInLocation(layout, value string, loc *Location)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Now()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Unix(sec int64, nsec int64)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Location() *Location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Zone() (name string, offset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IsZero()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Local()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UTC()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In(loc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Unix()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UnixNano()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Equal(u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Before(u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After(u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Date() (year int, month Month, day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Clock() (hour, min, sec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Year()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Month()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ISOWeek() (year, week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YearDay()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Weekday()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Hour()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Minute()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Nanosecond()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Add(d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AddDate(years int, months int, days int)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Sub(u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Round(d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Truncate(d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Format(layout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GobEncode()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GobDecode(data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MarshalBinary()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UnmarshalBinary(data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MarshalJSON()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UnmarshalJSON(data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MarshalText()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UnmarshalText(data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5.type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ParseDuration(s string) (Duration,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Since(t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Hours()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Minutes()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Seconds()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Nanoseconds()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6.type 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NewTimer(d Duration)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AfterFunc(d Duration, f func())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*Timer) Reset(d Duration)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*Timer) Stop()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7.type Ticker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NewTicker(d Duration) *Ticker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*Ticker) Stop()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8.const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Nanosecond  Duration = 1    //纳秒ns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Microsecond          = 1000 * Nanosecond     //微妙us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Millisecond          = 1000 * Microsecond   //毫秒ms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Second               = 1000 * Millisecond   //秒s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Minute               = 60 * Second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Hour                 = 60 * Minute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8" w:name="_Toc23146"/>
      <w:r>
        <w:rPr>
          <w:rFonts w:hint="eastAsia"/>
          <w:sz w:val="30"/>
          <w:szCs w:val="30"/>
          <w:lang w:val="en-US" w:eastAsia="zh-CN"/>
        </w:rPr>
        <w:t>6.4.2 time包中核心方法介绍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Now()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Now返回当前本地时间。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(t Time) Local()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Local将时间转成本地时区，但指向同一时间点的Time。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(t Time) UTC()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UTC将时间转成UTC和零时区，但指向同一时间点的Time。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国际上通过英国伦敦格林尼治天文台原址的那条经线称为0°经线，也叫本初子午线。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Date(year int, month Month, day, hour, min, sec, nsec int, 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Date可以根据指定数值，返回一个时间。时区为loc，时间格式为：year-month-day hour:min:sec + nsec nanoseconds的时间点。loc可以是time.Local.time.UTC。string转time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Parse(layout, value string)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Parse能将一个格式化的时间字符串解析成它所代表的时间。就是string转time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如果缺少表示时区的信息，Parse会将时区设置为UTC。layout简写格式：Mon Jan 2 15:04:05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预定义的ANSIC.UnixDate.RFC3339和其他版式描述了参考时间的标准或便捷表示。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(t Time) Format(layout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Format根据layout指定的格式返回t代表的时间点的格式化文本表示。就是time转string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(t Time)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String将时间格式化成字符串(time转string，相当于是固定格式的Format方法)，格式为："2006-01-02 15:04:05.999999999 -0700 MST"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(t Time) Unix()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Unix将t表示为Unix时间（时间戳，int64），即从时间点January 1, 1970 UTC到时间点t所经过的时间（单位秒）。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(t Time) UnixNano()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UnixNano将t表示为Unix时间，即从时间点January 1, 1970 UTC到时间点t所经过的时间（单位纳秒）。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(t Time) Equal(u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判断两个时间是否相同，会考虑时区的影响，因此不同时区标准的时间也可以正确比较。本方法和用t==u不同，这种方法还会比较地点和时区信息。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(t Time) Before(u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如果t代表的时间点在u之前，返回真；否则返回假。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(t Time) After(u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如果t代表的时间点在u之后，返回真；否则返回假。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(t Time) Date() (year int, month Month, day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返回时间点t对应的年.月.日。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(t Time) Year()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(t Time) Month()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返回时间点t对应那一年的第几月。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(t Time) 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返回时间点t对应那一月的第几日。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(t Time) Weekday()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返回时间点t对应的那一周的周几。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(t Time) Clock() (hour, min, sec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返回t对应的那一天的时.分.秒。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(t Time) Hour()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返回t对应的那一天的第几小时，范围[0, 23]。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20.func (t Time) Minute()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返回t对应的那一小时的第几分种，范围[0,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21.func (t Time) 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返回t对应的那一分钟的第几秒，范围[0,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22.func (t Time) Nanosecond()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返回t对应的那一秒内的纳秒偏移量，范围[0, 999999999]。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23.func (t Time) Sub(u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返回一个时间段t-u。如果结果超出了Duration可以表示的最大值/最小值，将返回最大值/最小值。要获取时间点t-d（d为Duration），可以使用t.Add(-d)。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24.func (d Duration) Hours()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Hours将时间段表示为float64类型的小时数。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25.func (d Duration) Minutes()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Minutes将时间段表示为float64类型的分钟数。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26.func (d Duration) Seconds()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Seconds将时间段表示为float64类型的秒数。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27.func (d Duration) Nanoseconds()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Nanoseconds将时间段表示为int64类型的纳秒数，等价于int64(d)。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28.func (d Duration)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段采用"72h3m0.5s"格式的字符串表示。最前面可以有符号，数字+单位为一个单元，开始部分的0值单元会被省略；如果时间段&lt;1s，会使用"ms"."us"."ns"来保证第一个单元的数字不是0；如果时间段为0，会返回"0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29.func ParseDuration(s string) (Duration,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ParseDuration解析一个时间段字符串。一个时间段字符串是一个序列，每个片段包含可选的正负号.十进制数.可选的小数部分和单位后缀，如"300ms"."-1.5h"."2h45m"。合法的单位有"ns"."us" /"µs"."ms"."s"."m"."h"。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30.func (t Time) Add(d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Add返回时间点t+d。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31.func (t Time) AddDate(years int, months int, days int)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AddDate返回增加了给出的年份.月份和天数的时间点Time。例如，时间点January 1, 2011调用AddDate(-1, 2, 3)会返回March 4, 2010。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AddDate会将结果规范化，类似Date函数的做法。因此，举个例子，给时间点October 31添加一个月，会生成时间点December 1。（从时间点November 31规范化而来）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9" w:name="_Toc6425"/>
      <w:r>
        <w:rPr>
          <w:rFonts w:hint="eastAsia"/>
          <w:sz w:val="32"/>
          <w:szCs w:val="32"/>
          <w:lang w:val="en-US" w:eastAsia="zh-CN"/>
        </w:rPr>
        <w:t>6.5 math包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使用时需要import "math"，math包提供了基本的数学常数和数学函数。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0" w:name="_Toc20907"/>
      <w:r>
        <w:rPr>
          <w:rFonts w:hint="eastAsia"/>
          <w:sz w:val="30"/>
          <w:szCs w:val="30"/>
          <w:lang w:val="en-US" w:eastAsia="zh-CN"/>
        </w:rPr>
        <w:t>6.5.1 math包中函数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NaN()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IsNaN(f float64) (is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Inf(sign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IsInf(f float64, sign int)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Float32bits(f float32)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Float32frombits(b uint32)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Float64bits(f float64) uint64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Float64frombits(b uint64)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Signbit(x float64)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Copysign(x,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Ceil(x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Floor(x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Trunc(x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Modf(f float64) (int float64, frac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Nextafter(x, y float64) (r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Abs(x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Max(x,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Min(x,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Dim(x,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Mod(x,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Remainder(x,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Sqrt(x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Cbrt(x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Hypot(p, q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Sincos(x float64) (sin, cos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Atan2(y,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Cosh(x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Tanh(x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Asinh(x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Acosh(x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Log1p(x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Log10(x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Logb(x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Ilogb(x float64)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Frexp(f float64) (frac float64, exp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Ldexp(frac float64, exp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Expm1(x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Pow(x,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Pow10(e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Gamma(x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Lgamma(x float64) (lgamma float64, sign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Erf(x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Erfc(x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Jn(n int,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Yn(n int,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1" w:name="_Toc6274"/>
      <w:r>
        <w:rPr>
          <w:rFonts w:hint="eastAsia"/>
          <w:sz w:val="30"/>
          <w:szCs w:val="30"/>
          <w:lang w:val="en-US" w:eastAsia="zh-CN"/>
        </w:rPr>
        <w:t>6.5.2 math包中核心函数介绍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IsNaN(f float64) (is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报告f是否表示一个NaN（Not A Number）值。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Ceil(x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返回不小于x的最小整数（的浮点值）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Floor(x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返回不大于x的最小整数（的浮点值）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Trunc(x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返回x的整数部分（的浮点值）。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Abs(x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返回x的绝对值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Max(x,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Min(x,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返回x和y中最小值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Dim(x,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函数返回x-y和0中的最大值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Mod(x,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取余运算，可以理解为 x-Trunc(x/y)*y，结果的正负号和x相同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Sqrt(x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返回x的二次方根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Cbrt(x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返回x的三次方根，特例如下：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Hypot(p, q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返回Sqrt(p*p + q*q)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Pow(x,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返回x^y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求余弦。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Log(x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求自然对数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Log2(x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求2为底的对数。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Log10(x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求10为底的对数。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2" w:name="_Toc18180"/>
      <w:r>
        <w:rPr>
          <w:rFonts w:hint="eastAsia"/>
          <w:sz w:val="32"/>
          <w:szCs w:val="32"/>
          <w:lang w:val="en-US" w:eastAsia="zh-CN"/>
        </w:rPr>
        <w:t>6.6 随机数(math/rand包)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1.使用时需要import "math/rand"，rand包实现了伪随机数生成器。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随机数从资源生成。包水平的函数都使用的默认的公共资源。该资源会在程序每次运行时都产生确定的序列。如果需要每次运行产生不同的序列，应使用Seed函数进行初始化。默认资源可以安全的用于多协程并发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3" w:name="_Toc29783"/>
      <w:r>
        <w:rPr>
          <w:rFonts w:hint="eastAsia"/>
          <w:sz w:val="30"/>
          <w:szCs w:val="30"/>
          <w:lang w:val="en-US" w:eastAsia="zh-CN"/>
        </w:rPr>
        <w:t>6.6.1 rand包中类型及方法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NewSource(seed int64)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2.type 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New(src Source) *Rand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Int31()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Int63()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Uint32()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Int31n(n int32)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Int63n(n int64)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Float32()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NormFloat64()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ExpFloat64()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Perm(n int) []int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3.type Zipf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NewZipf(r *Rand, s float64, v float64, imax uint64) *Zipf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(z *Zipf) Uint64() uint64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Int31()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Int63()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Uint32()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Int31n(n int32)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Int63n(n int64)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Float32()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NormFloat64()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Perm(n int) []int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4" w:name="_Toc15364"/>
      <w:r>
        <w:rPr>
          <w:rFonts w:hint="eastAsia"/>
          <w:sz w:val="30"/>
          <w:szCs w:val="30"/>
          <w:lang w:val="en-US" w:eastAsia="zh-CN"/>
        </w:rPr>
        <w:t>6.6.2 rand包中核心方法介绍</w:t>
      </w:r>
      <w:bookmarkEnd w:id="2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NewSource(seed int64)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使用给定的种子创建一个伪随机资源。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New(src Source) *Rand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返回一个使用src生产的随机数来生成其他各种分布的随机数值的*Rand。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(r *Rand)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使用给定的seed来初始化生成器到一个确定的状态。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(r *Rand)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返回一个非负的伪随机int值。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(r *Rand)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返回一个取值范围在[0,n)的伪随机int值，如果n&lt;=0会panic。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(r *Rand)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返回一个取值范围在[0.0, 1.0]的伪随机float64值。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获取随机数的几种方式：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1.通过默认随机数种子获取随机数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rand.Intn(n)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总是生成固定的随机数。默认情况下，随机数种子都是1。seed是一个64位整数。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2.动态随机数种子生成随机资源，实例随机对象来获取随机数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s1 := rand.NewSource(time.Now().UnixNano())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r1 := rand.New(s1)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randnum := r1.Intn(n) 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3.简写形式：动态变化随机数种子来获取随机数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（1）.获取整型随机数[0,10]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（2）. 获取浮点型0.0至1.0之间的随机数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（3）. 获取两数之间随机数[m , n]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随机数 = rand.Intn(n - m + 1) + m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例如：获取[5,11]之间随机数： rand.Intn(7) + 5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5" w:name="_Toc18302"/>
      <w:r>
        <w:rPr>
          <w:rFonts w:hint="eastAsia"/>
          <w:sz w:val="32"/>
          <w:szCs w:val="32"/>
          <w:lang w:val="en-US" w:eastAsia="zh-CN"/>
        </w:rPr>
        <w:t>6.7 键盘输入</w:t>
      </w:r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6" w:name="_Toc18754"/>
      <w:r>
        <w:rPr>
          <w:rFonts w:hint="eastAsia"/>
          <w:sz w:val="30"/>
          <w:szCs w:val="30"/>
          <w:lang w:val="en-US" w:eastAsia="zh-CN"/>
        </w:rPr>
        <w:t>6.7.1 scanln</w:t>
      </w:r>
      <w:bookmarkEnd w:id="2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1.fmt.scanln()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username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age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fmt.Scanln(&amp;username, &amp;age)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fmt.Println("账号信息为：",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fmt.Printf("用户名是：%q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fmt.Printf("用户名是：%s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fmt.Println(&amp;username)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7" w:name="_Toc13390"/>
      <w:r>
        <w:rPr>
          <w:rFonts w:hint="eastAsia"/>
          <w:sz w:val="30"/>
          <w:szCs w:val="30"/>
          <w:lang w:val="en-US" w:eastAsia="zh-CN"/>
        </w:rPr>
        <w:t>6.7.2 随机数+键盘输入案例——猜数字游戏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"math/rand"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"strings"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"time"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play()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target := generateRandNum(10, 100)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//fmt.Println("产生随机数：",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fmt.Println("请输入随机数：")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fmt.Println(strings.Repeat("-" , target))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//记录猜测的次数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yourNum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fmt.Scanln(&amp;yourNum)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//fmt.Scanf("%d", 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yourNum &lt;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fmt.Println("小了❌")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if yourNum &gt;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fmt.Println("大了❌")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fmt.Println("正确✅")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fmt.Printf("您一共猜测了 %d 次！\n",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alertInfo(count,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//生成随机数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generateRandNum(min int, max int) int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rand.Intn(max-min+1) + min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//提示信息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alertInfo(count int, target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 &gt;= 6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fmt.Printf("您一共猜测了 %d 次都没有猜中，太笨了！😓\n",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fmt.Println("正确结果是：",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fmt.Println("-----------------------------")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1"/>
        <w:ind w:firstLine="0" w:firstLineChars="0"/>
      </w:pPr>
    </w:p>
    <w:p>
      <w:pPr>
        <w:pStyle w:val="11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_Toc1089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第六章 strings包和time及math包</w:t>
      </w:r>
      <w:r>
        <w:tab/>
      </w:r>
      <w:r>
        <w:fldChar w:fldCharType="begin"/>
      </w:r>
      <w:r>
        <w:instrText xml:space="preserve"> PAGEREF _Toc1089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_Toc18632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6.1 字符串处理包概述</w:t>
      </w:r>
      <w:r>
        <w:tab/>
      </w:r>
      <w:r>
        <w:fldChar w:fldCharType="begin"/>
      </w:r>
      <w:r>
        <w:instrText xml:space="preserve"> PAGEREF _Toc18632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_Toc2160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6.1.1 strings与strconv包简介：</w:t>
      </w:r>
      <w:r>
        <w:tab/>
      </w:r>
      <w:r>
        <w:fldChar w:fldCharType="begin"/>
      </w:r>
      <w:r>
        <w:instrText xml:space="preserve"> PAGEREF _Toc2160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_Toc31341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6.1.2 string的基本用法</w:t>
      </w:r>
      <w:r>
        <w:tab/>
      </w:r>
      <w:r>
        <w:fldChar w:fldCharType="begin"/>
      </w:r>
      <w:r>
        <w:instrText xml:space="preserve"> PAGEREF _Toc31341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_Toc18312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6.2 strings包中的字符串处理函数</w:t>
      </w:r>
      <w:r>
        <w:tab/>
      </w:r>
      <w:r>
        <w:fldChar w:fldCharType="begin"/>
      </w:r>
      <w:r>
        <w:instrText xml:space="preserve"> PAGEREF _Toc18312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_Toc5427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6.2.1 检索字符串</w:t>
      </w:r>
      <w:r>
        <w:tab/>
      </w:r>
      <w:r>
        <w:fldChar w:fldCharType="begin"/>
      </w:r>
      <w:r>
        <w:instrText xml:space="preserve"> PAGEREF _Toc5427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_Toc29361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6.2.2 分割字符串：</w:t>
      </w:r>
      <w:r>
        <w:tab/>
      </w:r>
      <w:r>
        <w:fldChar w:fldCharType="begin"/>
      </w:r>
      <w:r>
        <w:instrText xml:space="preserve"> PAGEREF _Toc29361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_Toc5735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6.2.3 大小写转换：</w:t>
      </w:r>
      <w:r>
        <w:tab/>
      </w:r>
      <w:r>
        <w:fldChar w:fldCharType="begin"/>
      </w:r>
      <w:r>
        <w:instrText xml:space="preserve"> PAGEREF _Toc5735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_Toc1959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6.2.4 trim修剪函数：</w:t>
      </w:r>
      <w:r>
        <w:tab/>
      </w:r>
      <w:r>
        <w:fldChar w:fldCharType="begin"/>
      </w:r>
      <w:r>
        <w:instrText xml:space="preserve"> PAGEREF _Toc1959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_Toc11249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6.2.5 比较字符串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_Toc28513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6.3 strconv包中常用函数</w:t>
      </w:r>
      <w:r>
        <w:tab/>
      </w:r>
      <w:r>
        <w:fldChar w:fldCharType="begin"/>
      </w:r>
      <w:r>
        <w:instrText xml:space="preserve"> PAGEREF _Toc28513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_Toc2776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6.3.1 Parse类函数（将字符串转其它类型）</w:t>
      </w:r>
      <w:r>
        <w:tab/>
      </w:r>
      <w:r>
        <w:fldChar w:fldCharType="begin"/>
      </w:r>
      <w:r>
        <w:instrText xml:space="preserve"> PAGEREF _Toc2776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_Toc25361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6.3.2 Format类函数</w:t>
      </w:r>
      <w:r>
        <w:tab/>
      </w:r>
      <w:r>
        <w:fldChar w:fldCharType="begin"/>
      </w:r>
      <w:r>
        <w:instrText xml:space="preserve"> PAGEREF _Toc25361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_Toc1724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6.4 time包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6.4.1 time包中类型及方法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_Toc23146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6.4.2 time包中核心方法介绍</w:t>
      </w:r>
      <w:r>
        <w:tab/>
      </w:r>
      <w:r>
        <w:fldChar w:fldCharType="begin"/>
      </w:r>
      <w:r>
        <w:instrText xml:space="preserve"> PAGEREF _Toc23146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_Toc6425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6.5 math包</w:t>
      </w:r>
      <w:r>
        <w:tab/>
      </w:r>
      <w:r>
        <w:fldChar w:fldCharType="begin"/>
      </w:r>
      <w:r>
        <w:instrText xml:space="preserve"> PAGEREF _Toc6425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_Toc20907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6.5.1 math包中函数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_Toc6274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6.5.2 math包中核心函数介绍</w:t>
      </w:r>
      <w:r>
        <w:tab/>
      </w:r>
      <w:r>
        <w:fldChar w:fldCharType="begin"/>
      </w:r>
      <w:r>
        <w:instrText xml:space="preserve"> PAGEREF _Toc6274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6.6 随机数(math/rand包)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_Toc29783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6.6.1 rand包中类型及方法</w:t>
      </w:r>
      <w:r>
        <w:tab/>
      </w:r>
      <w:r>
        <w:fldChar w:fldCharType="begin"/>
      </w:r>
      <w:r>
        <w:instrText xml:space="preserve"> PAGEREF _Toc29783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_Toc15364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6.6.2 rand包中核心方法介绍</w:t>
      </w:r>
      <w:r>
        <w:tab/>
      </w:r>
      <w:r>
        <w:fldChar w:fldCharType="begin"/>
      </w:r>
      <w:r>
        <w:instrText xml:space="preserve"> PAGEREF _Toc15364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_Toc18302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6.7 键盘输入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_Toc18754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6.7.1 scanln</w:t>
      </w:r>
      <w:r>
        <w:tab/>
      </w:r>
      <w:r>
        <w:fldChar w:fldCharType="begin"/>
      </w:r>
      <w:r>
        <w:instrText xml:space="preserve"> PAGEREF _Toc18754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_Toc13390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6.7.2 随机数+键盘输入案例——猜数字游戏</w:t>
      </w:r>
      <w:r>
        <w:tab/>
      </w:r>
      <w:r>
        <w:fldChar w:fldCharType="begin"/>
      </w:r>
      <w:r>
        <w:instrText xml:space="preserve"> PAGEREF _Toc13390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ind w:firstLine="0" w:firstLineChars="0"/>
      </w:pPr>
      <w:r>
        <w:fldChar w:fldCharType="end"/>
      </w:r>
    </w:p>
    <w:p>
      <w:pPr>
        <w:pStyle w:val="11"/>
        <w:ind w:firstLine="0" w:firstLineChars="0"/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4D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4BA"/>
    <w:multiLevelType w:val="multilevel"/>
    <w:tmpl w:val="0A5814BA"/>
    <w:lvl w:ilvl="0" w:tentative="0">
      <w:start w:val="6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2" w:hanging="862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  <w:rsid w:val="0DCC447D"/>
    <w:rsid w:val="0EF57F66"/>
    <w:rsid w:val="0FFF7DE0"/>
    <w:rsid w:val="16AC309A"/>
    <w:rsid w:val="257C4747"/>
    <w:rsid w:val="25F73BE9"/>
    <w:rsid w:val="2B436090"/>
    <w:rsid w:val="2D1875BA"/>
    <w:rsid w:val="2EFFCEBE"/>
    <w:rsid w:val="2FBDF6E4"/>
    <w:rsid w:val="34D99CC0"/>
    <w:rsid w:val="39174DBC"/>
    <w:rsid w:val="3B7FEB13"/>
    <w:rsid w:val="3B95125F"/>
    <w:rsid w:val="3D77AE48"/>
    <w:rsid w:val="3DFFBD80"/>
    <w:rsid w:val="3FEF5049"/>
    <w:rsid w:val="3FF2501F"/>
    <w:rsid w:val="57D53270"/>
    <w:rsid w:val="57E78FD9"/>
    <w:rsid w:val="5DDB0C02"/>
    <w:rsid w:val="5E7B4487"/>
    <w:rsid w:val="5F5E2426"/>
    <w:rsid w:val="5FDF5DD1"/>
    <w:rsid w:val="5FE93DCD"/>
    <w:rsid w:val="5FFB4FDD"/>
    <w:rsid w:val="5FFE436A"/>
    <w:rsid w:val="632062E0"/>
    <w:rsid w:val="65FF2B5B"/>
    <w:rsid w:val="6F7D78DA"/>
    <w:rsid w:val="6F7E4C02"/>
    <w:rsid w:val="6FCF36F1"/>
    <w:rsid w:val="6FFFAC20"/>
    <w:rsid w:val="725F80C5"/>
    <w:rsid w:val="7777967E"/>
    <w:rsid w:val="77EB396A"/>
    <w:rsid w:val="77FF7938"/>
    <w:rsid w:val="7C73A3B7"/>
    <w:rsid w:val="7DFFDC45"/>
    <w:rsid w:val="7FAFCEF5"/>
    <w:rsid w:val="7FF67D3E"/>
    <w:rsid w:val="7FFFE4C9"/>
    <w:rsid w:val="9E2D72B0"/>
    <w:rsid w:val="A83FD583"/>
    <w:rsid w:val="AB36C174"/>
    <w:rsid w:val="AFDEA131"/>
    <w:rsid w:val="B2FD8288"/>
    <w:rsid w:val="B7EF34ED"/>
    <w:rsid w:val="BFFFE04C"/>
    <w:rsid w:val="D7FB1ABE"/>
    <w:rsid w:val="DBFF4966"/>
    <w:rsid w:val="DFEDD1E0"/>
    <w:rsid w:val="DFFD7EE8"/>
    <w:rsid w:val="E3E55599"/>
    <w:rsid w:val="E7AB2264"/>
    <w:rsid w:val="EDFF85CA"/>
    <w:rsid w:val="EE7CBB31"/>
    <w:rsid w:val="EE7F9CD7"/>
    <w:rsid w:val="EF3F9BD0"/>
    <w:rsid w:val="EFDFC751"/>
    <w:rsid w:val="FC9F0104"/>
    <w:rsid w:val="FCFFD61C"/>
    <w:rsid w:val="FDFB9BEF"/>
    <w:rsid w:val="FECF23B3"/>
    <w:rsid w:val="FEFF0650"/>
    <w:rsid w:val="FF4F756A"/>
    <w:rsid w:val="FF8B94EA"/>
    <w:rsid w:val="FFAC3207"/>
    <w:rsid w:val="FFB75619"/>
    <w:rsid w:val="FFEF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table" w:styleId="20">
    <w:name w:val="Table Grid"/>
    <w:basedOn w:val="1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1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1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1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1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1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1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1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1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1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1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1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1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2784</Words>
  <Characters>15873</Characters>
  <Lines>132</Lines>
  <Paragraphs>37</Paragraphs>
  <TotalTime>57</TotalTime>
  <ScaleCrop>false</ScaleCrop>
  <LinksUpToDate>false</LinksUpToDate>
  <CharactersWithSpaces>18620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刘鹏</cp:lastModifiedBy>
  <dcterms:modified xsi:type="dcterms:W3CDTF">2020-03-24T16:32:23Z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