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2656" w14:textId="062E920E" w:rsidR="00AF36B7" w:rsidRPr="00AF36B7" w:rsidRDefault="00AF36B7" w:rsidP="00AF36B7">
      <w:pPr>
        <w:rPr>
          <w:b/>
          <w:bCs/>
          <w:sz w:val="28"/>
          <w:szCs w:val="28"/>
        </w:rPr>
      </w:pPr>
      <w:r w:rsidRPr="00AF36B7">
        <w:rPr>
          <w:b/>
          <w:bCs/>
          <w:sz w:val="28"/>
          <w:szCs w:val="28"/>
        </w:rPr>
        <w:t>Necesidades de materias primas</w:t>
      </w:r>
      <w:r w:rsidRPr="00AF36B7">
        <w:rPr>
          <w:b/>
          <w:bCs/>
          <w:sz w:val="28"/>
          <w:szCs w:val="28"/>
        </w:rPr>
        <w:t>, Café Tenango</w:t>
      </w:r>
    </w:p>
    <w:p w14:paraId="43DCB5B8" w14:textId="19FAE70E" w:rsidR="00DB5EBC" w:rsidRPr="00E030A8" w:rsidRDefault="00AF36B7" w:rsidP="00E030A8">
      <w:pPr>
        <w:jc w:val="both"/>
        <w:rPr>
          <w:rFonts w:ascii="Arial" w:hAnsi="Arial" w:cs="Arial"/>
          <w:sz w:val="24"/>
          <w:szCs w:val="24"/>
        </w:rPr>
      </w:pPr>
      <w:r w:rsidRPr="00E030A8">
        <w:rPr>
          <w:rFonts w:ascii="Arial" w:hAnsi="Arial" w:cs="Arial"/>
          <w:sz w:val="24"/>
          <w:szCs w:val="24"/>
        </w:rPr>
        <w:t>El proyecto "Esencia de Café" requiere principalmente café en cereza, café molido y agua purificada</w:t>
      </w:r>
      <w:r w:rsidRPr="00E030A8">
        <w:rPr>
          <w:rFonts w:ascii="Arial" w:hAnsi="Arial" w:cs="Arial"/>
          <w:sz w:val="24"/>
          <w:szCs w:val="24"/>
        </w:rPr>
        <w:t>.</w:t>
      </w:r>
    </w:p>
    <w:p w14:paraId="0F41EF8E" w14:textId="77777777" w:rsidR="00AF36B7" w:rsidRPr="00AF36B7" w:rsidRDefault="00AF36B7" w:rsidP="00E030A8">
      <w:pPr>
        <w:jc w:val="both"/>
        <w:rPr>
          <w:rFonts w:ascii="Arial" w:hAnsi="Arial" w:cs="Arial"/>
          <w:sz w:val="24"/>
          <w:szCs w:val="24"/>
        </w:rPr>
      </w:pPr>
      <w:r w:rsidRPr="00AF36B7">
        <w:rPr>
          <w:rFonts w:ascii="Arial" w:hAnsi="Arial" w:cs="Arial"/>
          <w:sz w:val="24"/>
          <w:szCs w:val="24"/>
        </w:rPr>
        <w:t>1. Café en Cereza:</w:t>
      </w:r>
    </w:p>
    <w:p w14:paraId="2101C320" w14:textId="77777777" w:rsidR="00AF36B7" w:rsidRPr="00E030A8" w:rsidRDefault="00AF36B7" w:rsidP="00E030A8">
      <w:pPr>
        <w:jc w:val="both"/>
        <w:rPr>
          <w:rFonts w:ascii="Arial" w:hAnsi="Arial" w:cs="Arial"/>
          <w:sz w:val="24"/>
          <w:szCs w:val="24"/>
        </w:rPr>
      </w:pPr>
      <w:r w:rsidRPr="00AF36B7">
        <w:rPr>
          <w:rFonts w:ascii="Arial" w:hAnsi="Arial" w:cs="Arial"/>
          <w:sz w:val="24"/>
          <w:szCs w:val="24"/>
        </w:rPr>
        <w:t>Se utilizará café en cereza de las variedades Típica, Costa Rica, Colombia y Borbón. El café se cosechará de forma manual, seleccionando únicamente los granos en su punto óptimo de maduración para asegurar la calidad del producto final.</w:t>
      </w:r>
      <w:r w:rsidRPr="00E030A8">
        <w:rPr>
          <w:rFonts w:ascii="Arial" w:hAnsi="Arial" w:cs="Arial"/>
          <w:sz w:val="24"/>
          <w:szCs w:val="24"/>
        </w:rPr>
        <w:t xml:space="preserve"> Y hablando de calidad, s</w:t>
      </w:r>
      <w:r w:rsidRPr="00AF36B7">
        <w:rPr>
          <w:rFonts w:ascii="Arial" w:hAnsi="Arial" w:cs="Arial"/>
          <w:sz w:val="24"/>
          <w:szCs w:val="24"/>
        </w:rPr>
        <w:t>e busca un café de alta calidad, con un perfil sensorial distintivo, cultivado bajo sombra y con prácticas agrícolas sostenibles. Se priorizará el café orgánico para cumplir con el objetivo de ofrecer un energizante natural y saludable.</w:t>
      </w:r>
    </w:p>
    <w:p w14:paraId="7D0BBD90" w14:textId="198CA603" w:rsidR="00AF36B7" w:rsidRPr="00AF36B7" w:rsidRDefault="00AF36B7" w:rsidP="00E030A8">
      <w:pPr>
        <w:jc w:val="both"/>
        <w:rPr>
          <w:rFonts w:ascii="Arial" w:hAnsi="Arial" w:cs="Arial"/>
          <w:sz w:val="24"/>
          <w:szCs w:val="24"/>
        </w:rPr>
      </w:pPr>
      <w:r w:rsidRPr="00E030A8">
        <w:rPr>
          <w:rFonts w:ascii="Arial" w:hAnsi="Arial" w:cs="Arial"/>
          <w:sz w:val="24"/>
          <w:szCs w:val="24"/>
        </w:rPr>
        <w:t xml:space="preserve">Nuestro proveedor del </w:t>
      </w:r>
      <w:r w:rsidRPr="00AF36B7">
        <w:rPr>
          <w:rFonts w:ascii="Arial" w:hAnsi="Arial" w:cs="Arial"/>
          <w:sz w:val="24"/>
          <w:szCs w:val="24"/>
        </w:rPr>
        <w:t>café en cereza se obtendrá de dos fuentes principales:</w:t>
      </w:r>
    </w:p>
    <w:p w14:paraId="46743E44" w14:textId="77777777" w:rsidR="00AF36B7" w:rsidRPr="00AF36B7" w:rsidRDefault="00AF36B7" w:rsidP="00E030A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F36B7">
        <w:rPr>
          <w:rFonts w:ascii="Arial" w:hAnsi="Arial" w:cs="Arial"/>
          <w:sz w:val="24"/>
          <w:szCs w:val="24"/>
        </w:rPr>
        <w:t>Café Tenango: La empresa cuenta con 1.7 hectáreas de siembra propia destinadas a la producción de café.</w:t>
      </w:r>
    </w:p>
    <w:p w14:paraId="20687D8D" w14:textId="07385A0A" w:rsidR="00AF36B7" w:rsidRPr="00E030A8" w:rsidRDefault="00AF36B7" w:rsidP="00E030A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F36B7">
        <w:rPr>
          <w:rFonts w:ascii="Arial" w:hAnsi="Arial" w:cs="Arial"/>
          <w:sz w:val="24"/>
          <w:szCs w:val="24"/>
        </w:rPr>
        <w:t>Productores Locales: Se establecerán acuerdos de compra con productores de comunidades cercanas en la región de las Altas Montañas</w:t>
      </w:r>
      <w:r w:rsidRPr="00E030A8">
        <w:rPr>
          <w:rFonts w:ascii="Arial" w:hAnsi="Arial" w:cs="Arial"/>
          <w:sz w:val="24"/>
          <w:szCs w:val="24"/>
        </w:rPr>
        <w:t>.</w:t>
      </w:r>
    </w:p>
    <w:p w14:paraId="76EF2FAB" w14:textId="63473BF2" w:rsidR="00AF36B7" w:rsidRPr="00E030A8" w:rsidRDefault="00AF36B7" w:rsidP="00E030A8">
      <w:pPr>
        <w:jc w:val="both"/>
        <w:rPr>
          <w:rFonts w:ascii="Arial" w:hAnsi="Arial" w:cs="Arial"/>
          <w:sz w:val="24"/>
          <w:szCs w:val="24"/>
        </w:rPr>
      </w:pPr>
      <w:r w:rsidRPr="00E030A8">
        <w:rPr>
          <w:rFonts w:ascii="Arial" w:hAnsi="Arial" w:cs="Arial"/>
          <w:sz w:val="24"/>
          <w:szCs w:val="24"/>
        </w:rPr>
        <w:t>Y el costo del café cereza es de $17 MXN el kilogramo.</w:t>
      </w:r>
    </w:p>
    <w:p w14:paraId="0D5545D3" w14:textId="77777777" w:rsidR="00AF36B7" w:rsidRPr="00AF36B7" w:rsidRDefault="00AF36B7" w:rsidP="00E030A8">
      <w:pPr>
        <w:jc w:val="both"/>
        <w:rPr>
          <w:rFonts w:ascii="Arial" w:hAnsi="Arial" w:cs="Arial"/>
          <w:sz w:val="24"/>
          <w:szCs w:val="24"/>
        </w:rPr>
      </w:pPr>
      <w:r w:rsidRPr="00AF36B7">
        <w:rPr>
          <w:rFonts w:ascii="Arial" w:hAnsi="Arial" w:cs="Arial"/>
          <w:sz w:val="24"/>
          <w:szCs w:val="24"/>
        </w:rPr>
        <w:t>2. Café Molido:</w:t>
      </w:r>
    </w:p>
    <w:p w14:paraId="1B6457AB" w14:textId="54882AD8" w:rsidR="00AF36B7" w:rsidRPr="00AF36B7" w:rsidRDefault="00AF36B7" w:rsidP="00E030A8">
      <w:pPr>
        <w:jc w:val="both"/>
        <w:rPr>
          <w:rFonts w:ascii="Arial" w:hAnsi="Arial" w:cs="Arial"/>
          <w:sz w:val="24"/>
          <w:szCs w:val="24"/>
        </w:rPr>
      </w:pPr>
      <w:r w:rsidRPr="00E030A8">
        <w:rPr>
          <w:rFonts w:ascii="Arial" w:hAnsi="Arial" w:cs="Arial"/>
          <w:sz w:val="24"/>
          <w:szCs w:val="24"/>
        </w:rPr>
        <w:t>E</w:t>
      </w:r>
      <w:r w:rsidRPr="00AF36B7">
        <w:rPr>
          <w:rFonts w:ascii="Arial" w:hAnsi="Arial" w:cs="Arial"/>
          <w:sz w:val="24"/>
          <w:szCs w:val="24"/>
        </w:rPr>
        <w:t>l café en cereza se procesa hasta obtener café molido, listo para la extracción de la "Esencia de Café". El proceso incluye despulpado, lavado, secado, trilla, tostado y molienda</w:t>
      </w:r>
      <w:r w:rsidRPr="00E030A8">
        <w:rPr>
          <w:rFonts w:ascii="Arial" w:hAnsi="Arial" w:cs="Arial"/>
          <w:sz w:val="24"/>
          <w:szCs w:val="24"/>
        </w:rPr>
        <w:t xml:space="preserve">, </w:t>
      </w:r>
      <w:r w:rsidR="00E030A8" w:rsidRPr="00E030A8">
        <w:rPr>
          <w:rFonts w:ascii="Arial" w:hAnsi="Arial" w:cs="Arial"/>
          <w:sz w:val="24"/>
          <w:szCs w:val="24"/>
        </w:rPr>
        <w:t xml:space="preserve">y </w:t>
      </w:r>
      <w:r w:rsidR="00E030A8" w:rsidRPr="00AF36B7">
        <w:rPr>
          <w:rFonts w:ascii="Arial" w:hAnsi="Arial" w:cs="Arial"/>
          <w:sz w:val="24"/>
          <w:szCs w:val="24"/>
        </w:rPr>
        <w:t>se obtendrá del procesamiento del café en cereza proveniente de Café Tenango y de los productores locales.</w:t>
      </w:r>
    </w:p>
    <w:p w14:paraId="58733FBA" w14:textId="55C307AF" w:rsidR="00AF36B7" w:rsidRPr="00E030A8" w:rsidRDefault="00AF36B7" w:rsidP="00E030A8">
      <w:pPr>
        <w:jc w:val="both"/>
        <w:rPr>
          <w:rFonts w:ascii="Arial" w:hAnsi="Arial" w:cs="Arial"/>
          <w:sz w:val="24"/>
          <w:szCs w:val="24"/>
        </w:rPr>
      </w:pPr>
      <w:r w:rsidRPr="00E030A8">
        <w:rPr>
          <w:rFonts w:ascii="Arial" w:hAnsi="Arial" w:cs="Arial"/>
          <w:sz w:val="24"/>
          <w:szCs w:val="24"/>
        </w:rPr>
        <w:t>Respecto a la calidad</w:t>
      </w:r>
      <w:r w:rsidR="00E030A8" w:rsidRPr="00E030A8">
        <w:rPr>
          <w:rFonts w:ascii="Arial" w:hAnsi="Arial" w:cs="Arial"/>
          <w:sz w:val="24"/>
          <w:szCs w:val="24"/>
        </w:rPr>
        <w:t>,</w:t>
      </w:r>
      <w:r w:rsidRPr="00AF36B7">
        <w:rPr>
          <w:rFonts w:ascii="Arial" w:hAnsi="Arial" w:cs="Arial"/>
          <w:sz w:val="24"/>
          <w:szCs w:val="24"/>
        </w:rPr>
        <w:t xml:space="preserve"> busca</w:t>
      </w:r>
      <w:r w:rsidR="00E030A8" w:rsidRPr="00E030A8">
        <w:rPr>
          <w:rFonts w:ascii="Arial" w:hAnsi="Arial" w:cs="Arial"/>
          <w:sz w:val="24"/>
          <w:szCs w:val="24"/>
        </w:rPr>
        <w:t>mos</w:t>
      </w:r>
      <w:r w:rsidRPr="00AF36B7">
        <w:rPr>
          <w:rFonts w:ascii="Arial" w:hAnsi="Arial" w:cs="Arial"/>
          <w:sz w:val="24"/>
          <w:szCs w:val="24"/>
        </w:rPr>
        <w:t xml:space="preserve"> un café molido con un grado adecuado para el método de extracción utilizado</w:t>
      </w:r>
      <w:r w:rsidR="00E030A8" w:rsidRPr="00E030A8">
        <w:rPr>
          <w:rFonts w:ascii="Arial" w:hAnsi="Arial" w:cs="Arial"/>
          <w:sz w:val="24"/>
          <w:szCs w:val="24"/>
        </w:rPr>
        <w:t xml:space="preserve">, </w:t>
      </w:r>
      <w:r w:rsidRPr="00AF36B7">
        <w:rPr>
          <w:rFonts w:ascii="Arial" w:hAnsi="Arial" w:cs="Arial"/>
          <w:sz w:val="24"/>
          <w:szCs w:val="24"/>
        </w:rPr>
        <w:t>que conserve sus aromas y sabores característicos.</w:t>
      </w:r>
    </w:p>
    <w:p w14:paraId="6129DB20" w14:textId="77777777" w:rsidR="00E030A8" w:rsidRPr="00E030A8" w:rsidRDefault="00E030A8" w:rsidP="00E030A8">
      <w:pPr>
        <w:jc w:val="both"/>
        <w:rPr>
          <w:rFonts w:ascii="Arial" w:hAnsi="Arial" w:cs="Arial"/>
          <w:sz w:val="24"/>
          <w:szCs w:val="24"/>
        </w:rPr>
      </w:pPr>
      <w:r w:rsidRPr="00E030A8">
        <w:rPr>
          <w:rFonts w:ascii="Arial" w:hAnsi="Arial" w:cs="Arial"/>
          <w:sz w:val="24"/>
          <w:szCs w:val="24"/>
        </w:rPr>
        <w:t>3. Agua Purificada:</w:t>
      </w:r>
    </w:p>
    <w:p w14:paraId="24358F0B" w14:textId="74EB09EF" w:rsidR="00E030A8" w:rsidRPr="00E030A8" w:rsidRDefault="00E030A8" w:rsidP="00E030A8">
      <w:pPr>
        <w:jc w:val="both"/>
        <w:rPr>
          <w:rFonts w:ascii="Arial" w:hAnsi="Arial" w:cs="Arial"/>
          <w:sz w:val="24"/>
          <w:szCs w:val="24"/>
        </w:rPr>
      </w:pPr>
      <w:r w:rsidRPr="00E030A8">
        <w:rPr>
          <w:rFonts w:ascii="Arial" w:hAnsi="Arial" w:cs="Arial"/>
          <w:sz w:val="24"/>
          <w:szCs w:val="24"/>
        </w:rPr>
        <w:t>Se utilizará agua purificada para la extracción del café</w:t>
      </w:r>
      <w:r w:rsidRPr="00E030A8">
        <w:rPr>
          <w:rFonts w:ascii="Arial" w:hAnsi="Arial" w:cs="Arial"/>
          <w:sz w:val="24"/>
          <w:szCs w:val="24"/>
        </w:rPr>
        <w:t>, para esto s</w:t>
      </w:r>
      <w:r w:rsidRPr="00E030A8">
        <w:rPr>
          <w:rFonts w:ascii="Arial" w:hAnsi="Arial" w:cs="Arial"/>
          <w:sz w:val="24"/>
          <w:szCs w:val="24"/>
        </w:rPr>
        <w:t>e requiere agua de alta pureza, libre de sabores y olores extraños, para no alterar el sabor y la calidad del producto final. Se priorizará el agua que cumpla con las normas sanitarias y de potabilidad vigentes.</w:t>
      </w:r>
    </w:p>
    <w:p w14:paraId="35BD5CCF" w14:textId="77E90743" w:rsidR="00E030A8" w:rsidRPr="00E030A8" w:rsidRDefault="00E030A8" w:rsidP="00E030A8">
      <w:pPr>
        <w:rPr>
          <w:rFonts w:ascii="Arial" w:hAnsi="Arial" w:cs="Arial"/>
          <w:sz w:val="24"/>
          <w:szCs w:val="24"/>
        </w:rPr>
      </w:pPr>
      <w:r w:rsidRPr="00E030A8">
        <w:rPr>
          <w:rFonts w:ascii="Arial" w:hAnsi="Arial" w:cs="Arial"/>
          <w:sz w:val="24"/>
          <w:szCs w:val="24"/>
        </w:rPr>
        <w:t>.</w:t>
      </w:r>
    </w:p>
    <w:p w14:paraId="709DCDE1" w14:textId="77777777" w:rsidR="00E030A8" w:rsidRPr="00AF36B7" w:rsidRDefault="00E030A8" w:rsidP="00AF36B7">
      <w:pPr>
        <w:rPr>
          <w:rFonts w:ascii="Arial" w:hAnsi="Arial" w:cs="Arial"/>
          <w:sz w:val="24"/>
          <w:szCs w:val="24"/>
        </w:rPr>
      </w:pPr>
    </w:p>
    <w:sectPr w:rsidR="00E030A8" w:rsidRPr="00AF36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03C9B"/>
    <w:multiLevelType w:val="multilevel"/>
    <w:tmpl w:val="A12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472DE"/>
    <w:multiLevelType w:val="multilevel"/>
    <w:tmpl w:val="D8C4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164FD"/>
    <w:multiLevelType w:val="multilevel"/>
    <w:tmpl w:val="FE1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030257">
    <w:abstractNumId w:val="0"/>
  </w:num>
  <w:num w:numId="2" w16cid:durableId="589511802">
    <w:abstractNumId w:val="2"/>
  </w:num>
  <w:num w:numId="3" w16cid:durableId="1188983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B7"/>
    <w:rsid w:val="00917F40"/>
    <w:rsid w:val="00945233"/>
    <w:rsid w:val="00AF36B7"/>
    <w:rsid w:val="00DB5EBC"/>
    <w:rsid w:val="00DD3462"/>
    <w:rsid w:val="00E0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B8F23"/>
  <w15:chartTrackingRefBased/>
  <w15:docId w15:val="{C7F837C2-6A43-4C73-9F27-1313BD45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6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6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6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6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6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6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6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6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6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6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Jimenez Renata</dc:creator>
  <cp:keywords/>
  <dc:description/>
  <cp:lastModifiedBy>Vasquez Jimenez Renata</cp:lastModifiedBy>
  <cp:revision>1</cp:revision>
  <dcterms:created xsi:type="dcterms:W3CDTF">2025-11-15T04:06:00Z</dcterms:created>
  <dcterms:modified xsi:type="dcterms:W3CDTF">2025-11-15T04:21:00Z</dcterms:modified>
</cp:coreProperties>
</file>