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380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5"/>
        <w:gridCol w:w="3874"/>
        <w:gridCol w:w="1150"/>
        <w:gridCol w:w="1821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6" w:hRule="atLeast"/>
        </w:trPr>
        <w:tc>
          <w:tcPr>
            <w:tcW w:w="153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firstLine="0"/>
              <w:textAlignment w:val="top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5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</w:rPr>
              <w:t>本周起止日期</w:t>
            </w:r>
          </w:p>
        </w:tc>
        <w:tc>
          <w:tcPr>
            <w:tcW w:w="3874" w:type="dxa"/>
            <w:tcBorders>
              <w:top w:val="single" w:color="DDDDDD" w:sz="6" w:space="0"/>
              <w:left w:val="nil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firstLine="0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</w:rPr>
              <w:t>2019年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</w:rPr>
              <w:t>月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  <w:lang w:val="en-US" w:eastAsia="zh-CN"/>
              </w:rPr>
              <w:t>28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</w:rPr>
              <w:t>日-2019年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  <w:lang w:val="en-US" w:eastAsia="zh-CN"/>
              </w:rPr>
              <w:t>11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</w:rPr>
              <w:t>月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</w:rPr>
              <w:t>日</w:t>
            </w:r>
          </w:p>
        </w:tc>
        <w:tc>
          <w:tcPr>
            <w:tcW w:w="1150" w:type="dxa"/>
            <w:tcBorders>
              <w:top w:val="single" w:color="DDDDDD" w:sz="6" w:space="0"/>
              <w:left w:val="nil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firstLine="0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5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</w:rPr>
              <w:t>报告日期</w:t>
            </w:r>
          </w:p>
        </w:tc>
        <w:tc>
          <w:tcPr>
            <w:tcW w:w="1821" w:type="dxa"/>
            <w:tcBorders>
              <w:top w:val="single" w:color="DDDDDD" w:sz="6" w:space="0"/>
              <w:left w:val="nil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firstLine="0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</w:rPr>
              <w:t>2019年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  <w:lang w:val="en-US" w:eastAsia="zh-CN"/>
              </w:rPr>
              <w:t>11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</w:rPr>
              <w:t>月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</w:rPr>
              <w:t>日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66" w:hRule="atLeast"/>
        </w:trPr>
        <w:tc>
          <w:tcPr>
            <w:tcW w:w="1535" w:type="dxa"/>
            <w:tcBorders>
              <w:top w:val="nil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firstLine="0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5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</w:rPr>
              <w:t>项目及职位</w:t>
            </w:r>
          </w:p>
        </w:tc>
        <w:tc>
          <w:tcPr>
            <w:tcW w:w="3874" w:type="dxa"/>
            <w:tcBorders>
              <w:top w:val="nil"/>
              <w:left w:val="nil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firstLine="0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</w:rPr>
              <w:t>《热血三国2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  <w:lang w:eastAsia="zh-CN"/>
              </w:rPr>
              <w:t>》</w:t>
            </w:r>
          </w:p>
        </w:tc>
        <w:tc>
          <w:tcPr>
            <w:tcW w:w="1150" w:type="dxa"/>
            <w:tcBorders>
              <w:top w:val="nil"/>
              <w:left w:val="nil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firstLine="0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5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</w:rPr>
              <w:t>报告人</w:t>
            </w:r>
          </w:p>
        </w:tc>
        <w:tc>
          <w:tcPr>
            <w:tcW w:w="1821" w:type="dxa"/>
            <w:tcBorders>
              <w:top w:val="nil"/>
              <w:left w:val="nil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firstLine="0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</w:rPr>
              <w:t>林木锥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textAlignment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</w:rPr>
        <w:t>一、本周工作情况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textAlignment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   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1、本周工作内容</w:t>
      </w:r>
    </w:p>
    <w:tbl>
      <w:tblPr>
        <w:tblStyle w:val="3"/>
        <w:tblW w:w="8420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single" w:color="DDDDDD" w:sz="6" w:space="0"/>
          <w:insideV w:val="single" w:color="DDDDDD" w:sz="6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51"/>
        <w:gridCol w:w="2849"/>
        <w:gridCol w:w="1503"/>
        <w:gridCol w:w="1617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44" w:hRule="atLeast"/>
        </w:trPr>
        <w:tc>
          <w:tcPr>
            <w:tcW w:w="2451" w:type="dxa"/>
            <w:tcBorders>
              <w:tl2br w:val="nil"/>
              <w:tr2bl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firstLine="0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5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</w:rPr>
              <w:t>任务主题</w:t>
            </w:r>
          </w:p>
        </w:tc>
        <w:tc>
          <w:tcPr>
            <w:tcW w:w="2849" w:type="dxa"/>
            <w:tcBorders>
              <w:tl2br w:val="nil"/>
              <w:tr2bl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firstLine="0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5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</w:rPr>
              <w:t>状态说明</w:t>
            </w:r>
          </w:p>
        </w:tc>
        <w:tc>
          <w:tcPr>
            <w:tcW w:w="1503" w:type="dxa"/>
            <w:tcBorders>
              <w:tl2br w:val="nil"/>
              <w:tr2bl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firstLine="0"/>
              <w:textAlignment w:val="top"/>
              <w:rPr>
                <w:rStyle w:val="5"/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  <w:lang w:val="en-US" w:eastAsia="zh-CN"/>
              </w:rPr>
            </w:pPr>
            <w:r>
              <w:rPr>
                <w:rStyle w:val="5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  <w:lang w:val="en-US" w:eastAsia="zh-CN"/>
              </w:rPr>
              <w:t>计划进度</w:t>
            </w:r>
          </w:p>
        </w:tc>
        <w:tc>
          <w:tcPr>
            <w:tcW w:w="1617" w:type="dxa"/>
            <w:tcBorders>
              <w:tl2br w:val="nil"/>
              <w:tr2bl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firstLine="0"/>
              <w:textAlignment w:val="top"/>
              <w:rPr>
                <w:rStyle w:val="5"/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  <w:lang w:val="en-US" w:eastAsia="zh-CN"/>
              </w:rPr>
            </w:pPr>
            <w:r>
              <w:rPr>
                <w:rStyle w:val="5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  <w:lang w:val="en-US" w:eastAsia="zh-CN"/>
              </w:rPr>
              <w:t>完成进度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72" w:hRule="atLeast"/>
        </w:trPr>
        <w:tc>
          <w:tcPr>
            <w:tcW w:w="2451" w:type="dxa"/>
            <w:tcBorders>
              <w:tl2br w:val="nil"/>
              <w:tr2bl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firstLine="0"/>
              <w:textAlignment w:val="top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r2洛阳试炼跨服排行榜同步到王图霸业</w:t>
            </w:r>
          </w:p>
        </w:tc>
        <w:tc>
          <w:tcPr>
            <w:tcW w:w="2849" w:type="dxa"/>
            <w:tcBorders>
              <w:tl2br w:val="nil"/>
              <w:tr2bl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firstLine="0"/>
              <w:textAlignment w:val="top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</w:tc>
        <w:tc>
          <w:tcPr>
            <w:tcW w:w="1503" w:type="dxa"/>
            <w:tcBorders>
              <w:tl2br w:val="nil"/>
              <w:tr2bl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firstLine="0"/>
              <w:textAlignment w:val="top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  <w:lang w:val="en-US" w:eastAsia="zh-CN"/>
              </w:rPr>
              <w:t>100%</w:t>
            </w:r>
          </w:p>
        </w:tc>
        <w:tc>
          <w:tcPr>
            <w:tcW w:w="1617" w:type="dxa"/>
            <w:tcBorders>
              <w:tl2br w:val="nil"/>
              <w:tr2bl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firstLine="0"/>
              <w:textAlignment w:val="top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  <w:lang w:val="en-US" w:eastAsia="zh-CN"/>
              </w:rPr>
              <w:t>90%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255" w:right="0" w:firstLine="0"/>
        <w:textAlignment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2、本周解决的值得炫耀的点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255" w:right="0" w:firstLine="0"/>
        <w:textAlignment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3、本周出现的问题情况说明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255" w:right="0" w:firstLine="0"/>
        <w:textAlignment w:val="center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lang w:val="en-US" w:eastAsia="zh-CN"/>
        </w:rPr>
        <w:t xml:space="preserve">(1)游戏服中的跨服对应client由于在main.cpp中没有同步对应的Scheduler,会导致跨服端不停的创建session,并在一段时间后(10秒)又删除session.  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textAlignment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    4、本周Review代码问题汇总（如果有问题需要列出）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textAlignment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</w:rPr>
        <w:t>二、下周工作规划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right="0" w:firstLine="190" w:firstLineChars="100"/>
        <w:textAlignment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1、下周工作计划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right="0" w:firstLine="190" w:firstLineChars="100"/>
        <w:textAlignment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lang w:val="en-US" w:eastAsia="zh-CN"/>
        </w:rPr>
        <w:t>王图霸业同步：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right="0" w:firstLine="190" w:firstLineChars="100"/>
        <w:textAlignment w:val="center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lang w:val="en-US" w:eastAsia="zh-CN"/>
        </w:rPr>
        <w:t>洛阳试炼收尾、宝珠淬炼、至尊特长洗练、等级上限200级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right="0" w:firstLine="190" w:firstLineChars="100"/>
        <w:textAlignment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  2、下周其它安排（如请假等一些安排）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</w:rPr>
        <w:t>三、其它情况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  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right="0" w:rightChars="0"/>
        <w:textAlignment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自己的状态总结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right="0"/>
        <w:textAlignment w:val="center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2、自己的工作心得体会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2310F6"/>
    <w:rsid w:val="20233A5B"/>
    <w:rsid w:val="22D110F3"/>
    <w:rsid w:val="44EE5F3F"/>
    <w:rsid w:val="60A61A78"/>
    <w:rsid w:val="64931834"/>
    <w:rsid w:val="6795627F"/>
    <w:rsid w:val="6D772B2B"/>
    <w:rsid w:val="7734278B"/>
    <w:rsid w:val="7DB55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203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2019-07-08T01:08:00Z</dcterms:created>
  <dc:creator>Administrator</dc:creator>
  <cp:lastModifiedBy>飞焰</cp:lastModifiedBy>
  <dcterms:modified xsi:type="dcterms:W3CDTF">2019-10-28T11:11:47Z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