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(一)软件设计固有的复杂性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建筑商从来不会去想给一栋已经建好100层高的楼房地下再修一个小地下室。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根本原因:变化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客户需求的变化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技术平台的变化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开发团队的变化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市场环境的变化...</w:t>
      </w:r>
    </w:p>
    <w:p>
      <w:pPr>
        <w:pStyle w:val="5"/>
        <w:bidi w:val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(二)解决复杂性的方法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</w:t>
      </w:r>
    </w:p>
    <w:p>
      <w:pPr>
        <w:numPr>
          <w:ilvl w:val="0"/>
          <w:numId w:val="1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(三)软件设计的目标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(四)面向对象设计原则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依赖倒置原则(DIP)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高层模块不应该依赖底层模块，都应该依赖于抽象。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抽象不应该依赖于细节实现。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开闭原则(OCP)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对扩展开放，对修改关闭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单一职责原则(SRP)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一个类仅有一个引起它变化的原因。变化的方向隐含着类的责任。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里氏替换原则(LSP)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父类出现的地方都能使用子类进行替换。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接口隔离原则(ISP)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接口应该小而完备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优先使用对象组合，而不是类继承 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封装变化点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将易变化性和非易变化性进行区分归界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针对接口编程，而不是针对实现</w:t>
      </w:r>
    </w:p>
    <w:p>
      <w:pPr>
        <w:pStyle w:val="5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重构技法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重构前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重构后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代码绑定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编译绑定、运行时绑定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编译时依赖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紧耦合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松耦合</w:t>
            </w:r>
          </w:p>
        </w:tc>
      </w:tr>
    </w:tbl>
    <w:p>
      <w:pPr>
        <w:pStyle w:val="5"/>
        <w:numPr>
          <w:ilvl w:val="0"/>
          <w:numId w:val="3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  <w:bookmarkStart w:id="0" w:name="_GoBack"/>
      <w:bookmarkEnd w:id="0"/>
      <w:r>
        <w:rPr>
          <w:rFonts w:hint="eastAsia"/>
          <w:lang w:val="en-US" w:eastAsia="zh-CN"/>
        </w:rPr>
        <w:t>模式注意点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什么时候不用模式?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代码可读性很差时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需求理解很差时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变化没有显现时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不是系统的关键依赖点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项目没有复用价值时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项目将要发布时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使用设计模式时: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不要为模式而模式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关注抽象类和接口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理清变化点和稳定点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审视依赖关系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要有Framework和Application的隔离四维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良好的设计是演化的结果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设计模式成长之路: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手中无剑，心中无剑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：见模式而不知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手中有剑，心中无剑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可以识别模式，作为应用开发人员使用模式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手中有剑，心中有剑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作为框架开发人员为应用设计模式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手中无剑，心中有剑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忘掉模式，只有原则</w:t>
      </w:r>
    </w:p>
    <w:p>
      <w:pPr>
        <w:pStyle w:val="4"/>
        <w:bidi w:val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二、模式组</w:t>
      </w:r>
    </w:p>
    <w:p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(一)组件协作模式组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组件协作模式通过晚期绑定，来实现框架与应用之间的松耦合，是二者之间协作常用的模式</w:t>
      </w:r>
    </w:p>
    <w:p>
      <w:pPr>
        <w:widowControl w:val="0"/>
        <w:numPr>
          <w:ilvl w:val="0"/>
          <w:numId w:val="5"/>
        </w:numPr>
        <w:tabs>
          <w:tab w:val="left" w:pos="312"/>
        </w:tabs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Template Method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/>
          <w:b w:val="0"/>
          <w:bCs w:val="0"/>
          <w:lang w:val="en-US" w:eastAsia="zh-CN"/>
        </w:rPr>
        <w:t>定义一个操作中的算法的骨架(稳定)，而将一些步骤延迟(变化)到子类中。使得子类可以不改变(复用)一个算法的结构即可重定义该算法的某些特定步骤。</w:t>
      </w:r>
      <w:r>
        <w:drawing>
          <wp:inline distT="0" distB="0" distL="114300" distR="114300">
            <wp:extent cx="2379345" cy="144970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Strategy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定义一系列算法，把它们一个个封装起来，并使它们可相互替换。使得算法可独立于使用它的客户程序而变化。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5264150" cy="1849755"/>
            <wp:effectExtent l="0" t="0" r="889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Strategy及其子类为组件提供了一系列可重用的算法，使得类型在运行时方便地根据需要在各个算法之间进行切换。</w:t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Strategy提供了用条件判断语句的另外一种选择，消除条件判断语句，就是在解耦合。含有速度哦条件判断语句的代码通常都需要使用Strategy模式。</w:t>
      </w:r>
    </w:p>
    <w:p>
      <w:pPr>
        <w:widowControl w:val="0"/>
        <w:numPr>
          <w:ilvl w:val="0"/>
          <w:numId w:val="6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如果Strategy对象不需要多个实例对象，那么各个上下文可以共享同一个Strategy对象，从而节省对象开销。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Observer/Event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定义对象间的一种一对多(变化)的依赖关系，当以对象的状态发生改变时，所有依赖于它的对象都得到通知并自动更新。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2062480"/>
            <wp:effectExtent l="0" t="0" r="1397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使用面向对象的抽象，Observer模式可以独立地改变目标与观察者，从而使二者之间的依赖关系达到松耦合。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目标发送通知时，无需指定观察者，通知(可以携带通知信息作为参数)会自动传播。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观察者自己决定是否需要订阅通知，目标对象对此一无所知。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Observer模式是基于事件的UI框架中非常常用的设计模式，也是MVC模式的一个重要组成部分。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(二)单一职责模式组</w:t>
      </w:r>
    </w:p>
    <w:p>
      <w:pPr>
        <w:widowControl w:val="0"/>
        <w:numPr>
          <w:ilvl w:val="0"/>
          <w:numId w:val="8"/>
        </w:numPr>
        <w:tabs>
          <w:tab w:val="left" w:pos="312"/>
        </w:tabs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Decorator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动态(组合)地给一个对象增加一些额外的职责。就增加功能而言，Decorator模式比生成子类(继承)更为灵活(消除重复代码且减少子类个数)。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2374900"/>
            <wp:effectExtent l="0" t="0" r="146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通过采用组合而非继承的手法，实现了在运行时动态扩展对象能力的功能，而且可以根据需要扩展多个功能。避免了使用继承带来的灵活性差和多子类衍生问题。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在接口上表现为is-a的继承关系，继承是为了使装饰类具有主体类的接口规范，但在实现上变现为has-a的组合关系，组合是因为只需要依赖于主体类对外的服务进行功能的扩展。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要点在于解决主体类在多个方向上的扩展功能，是为“装饰”的含义。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将抽象部分与实现部分分离，使得可以各自独立地变化。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4960620" cy="19888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使用对象间的组合关系解耦了抽象和实现之间固有的绑定关系，使得抽象和实现可以沿着各自的维度进行变化。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有时类似于多继承方案，但是多继承方案往往违背单一职责原则，复用性比较差。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适用于多个变化维度。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(三)对象创建模式组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通过对象创建模式绕开new,来避免对象创建(new)过程中导致的紧耦合，从而支持对象创建的稳定。是接口抽象之后的第一步工作。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Factory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定义一个用于创建对象的接口，让子类决定实例化哪一个类。Factory使得一个类的实例化延迟(目的:解耦 手段:虚函数)到子类。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1770" cy="1934845"/>
            <wp:effectExtent l="0" t="0" r="127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Factory用于隔离对象的使用者和具体类型之间的耦合关系。面对一个经常变化的具体类型，紧耦合关系(new)会导致软件的脆弱。</w:t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Factory同过面向对象的手法(多态)，将所要创建的具体对象工作延迟到子类，从而实现一种扩展(而非修改)的策略，较好地解决这种紧耦合关系。</w:t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Factory解决单个对象的创建需求变化。缺点在于要求创建方法的参数要一致。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Factory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提供一个接口，让该接口负责创建一系列相关或相互依赖的对象，无需指定它们具体的类。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5268595" cy="2411730"/>
            <wp:effectExtent l="0" t="0" r="444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如果没有应对多系列对象构建的需求变化，则没有必要使用Abstract Factory。</w:t>
      </w:r>
    </w:p>
    <w:p>
      <w:pPr>
        <w:widowControl w:val="0"/>
        <w:numPr>
          <w:ilvl w:val="0"/>
          <w:numId w:val="13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“系列对象”指的是在某一特定系列下的对象之间有相互依赖、或作用的关系，不同系列的对象之间不能相互依赖。</w:t>
      </w:r>
    </w:p>
    <w:p>
      <w:pPr>
        <w:widowControl w:val="0"/>
        <w:numPr>
          <w:ilvl w:val="0"/>
          <w:numId w:val="13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 Factory主要应对于“系列对象”的需求变动，其缺点在于难以应对新系列对象的需求变动。（改变AbstractFactory中的的创建接口）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使用原型实例指定创建对象的种类，然后通过深拷贝这些原型来创建新的对象。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5269865" cy="2385060"/>
            <wp:effectExtent l="0" t="0" r="317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Prototype同样用于隔离类对象的使用者和具体类型(易变类)之间的耦合关系，要求易变类拥有稳定的接口。</w:t>
      </w:r>
    </w:p>
    <w:p>
      <w:pPr>
        <w:widowControl w:val="0"/>
        <w:numPr>
          <w:ilvl w:val="0"/>
          <w:numId w:val="14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Prototype模式对于如何创建易变类的尸体对象采用原型克隆的方法来做，使得可以非常灵活地动态创建拥有某些稳定接口的新对象。</w:t>
      </w:r>
    </w:p>
    <w:p>
      <w:pPr>
        <w:widowControl w:val="0"/>
        <w:numPr>
          <w:ilvl w:val="0"/>
          <w:numId w:val="14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Prototype模式中的Clone方法可以利用某些框架中的序列化来进行深拷贝。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将一个复杂对象的构建与其表示相分离，使得同样的构建过程(稳定)可以创建不同的表示(变化)。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4800600" cy="188976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Builder模式主要用于分步骤构建一个复杂的对象，在这其中分步骤是一个稳定的算法，而复杂对象的各个部分则经常变化。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变化点在哪里，封装在哪里。Builder模式主要在于应对复杂对象各个部分的频繁的需求变动，其缺点在于难以应对分步骤构建算法的需求变动。</w:t>
      </w:r>
    </w:p>
    <w:p>
      <w:pPr>
        <w:widowControl w:val="0"/>
        <w:numPr>
          <w:ilvl w:val="0"/>
          <w:numId w:val="15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在Builder模式中，注意不同语言中构造器内调用虚函数的差别。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(四)对象性能模式组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面向对象很好地解决了抽象的问题，但是不可避免地要付出一定的代价。对于通常情况来讲，面向对象的成本大都可以忽略不记。但是在某些情况，面向对象带来的成本必须进行慎重考虑。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Singleton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保证一个类仅有一个实例，并提供一个该实例的全局访问点。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8595" cy="1745615"/>
            <wp:effectExtent l="0" t="0" r="4445" b="69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Singleton模式中的实例构造器可以设置为protected以允许子类派生。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Singleteon模式一般不支持拷贝构造函数和Clone接口，因为这有可能导致多个对象实例。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如何实现多线程环境下的安全Singleton?注意对双检查锁的正确实现。</w:t>
      </w:r>
    </w:p>
    <w:p>
      <w:pPr>
        <w:widowControl w:val="0"/>
        <w:numPr>
          <w:ilvl w:val="0"/>
          <w:numId w:val="16"/>
        </w:numPr>
        <w:tabs>
          <w:tab w:val="left" w:pos="312"/>
        </w:tabs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Flyweight（享元模式）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运用共享技术有效地支持大量细粒度的对象。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5266690" cy="3030855"/>
            <wp:effectExtent l="0" t="0" r="6350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Flyweight主要解决面向对象的代价问题，一般不触及面向对象的抽象性问题。</w:t>
      </w:r>
    </w:p>
    <w:p>
      <w:pPr>
        <w:widowControl w:val="0"/>
        <w:numPr>
          <w:ilvl w:val="0"/>
          <w:numId w:val="18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Flyweight采用对象共享的做法来降低系统中对象的个数，从而降低细粒度对象给系统带来的内存压力。在具体实现方面，注意对象状态的处理。</w:t>
      </w:r>
    </w:p>
    <w:p>
      <w:pPr>
        <w:widowControl w:val="0"/>
        <w:numPr>
          <w:ilvl w:val="0"/>
          <w:numId w:val="18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对象的数量太大从而导致对象的内存开销加大，数量的级别需要结合具体情况进行甄别。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(五)接口隔离模式组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在组件构建过程中，某些接口之间的直接依赖会带来很多问题，甚至根本无法实现。采用添加一层间接(稳定)接口，来隔离本来互相紧密关联的接口。</w:t>
      </w:r>
    </w:p>
    <w:p>
      <w:pPr>
        <w:widowControl w:val="0"/>
        <w:numPr>
          <w:ilvl w:val="0"/>
          <w:numId w:val="19"/>
        </w:numPr>
        <w:tabs>
          <w:tab w:val="left" w:pos="312"/>
        </w:tabs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Facade（门面模式）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为子系统中的一组接口提供一个一致(稳定)的高层接口，使得这一子系统更加容易进行复用。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671060" cy="1958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内部子系统的任何变化不会影响到Facade接口的变化。</w:t>
      </w:r>
    </w:p>
    <w:p>
      <w:pPr>
        <w:widowControl w:val="0"/>
        <w:numPr>
          <w:ilvl w:val="0"/>
          <w:numId w:val="2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Facade设计模式更注重从架构的层次去看整个系统，而不是单个类的层次。Facade更多时候是一种架构模式。</w:t>
      </w:r>
    </w:p>
    <w:p>
      <w:pPr>
        <w:widowControl w:val="0"/>
        <w:numPr>
          <w:ilvl w:val="0"/>
          <w:numId w:val="20"/>
        </w:numPr>
        <w:tabs>
          <w:tab w:val="left" w:pos="312"/>
        </w:tabs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Facade并非一个集装箱，可以任意地放进多个对象。子系统内部应该是相互耦合关系比较大的一系列组件，而不是一个简单的功能集合。</w:t>
      </w:r>
    </w:p>
    <w:p>
      <w:pPr>
        <w:widowControl w:val="0"/>
        <w:numPr>
          <w:ilvl w:val="0"/>
          <w:numId w:val="19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为其他对象提供一种代理以控制(隔离、使用接口)对这个对象的访问。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5268595" cy="2150745"/>
            <wp:effectExtent l="0" t="0" r="4445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tabs>
          <w:tab w:val="left" w:pos="312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增加一层间接层是软件系统中对许多复杂问题的一种常见解决方法。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具体proxy设计模式的实现方法、实现粒度可能相差很大。有对单个对象做细粒度的控制，如copy-on-write技术，有些可能对组件模块提供抽象代理层，在架构层次对对象做proxy.</w:t>
      </w:r>
    </w:p>
    <w:p>
      <w:pPr>
        <w:widowControl w:val="0"/>
        <w:numPr>
          <w:ilvl w:val="0"/>
          <w:numId w:val="21"/>
        </w:numPr>
        <w:tabs>
          <w:tab w:val="left" w:pos="312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proxy并不一定要保持原对象接口完整的一致性，只要能够实现间接控制，有时损及2一些透明性是可以接受的。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F25CE"/>
    <w:multiLevelType w:val="singleLevel"/>
    <w:tmpl w:val="92CF25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FF59CC"/>
    <w:multiLevelType w:val="singleLevel"/>
    <w:tmpl w:val="9CFF5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7A2FBE"/>
    <w:multiLevelType w:val="singleLevel"/>
    <w:tmpl w:val="9E7A2F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4916DCA"/>
    <w:multiLevelType w:val="singleLevel"/>
    <w:tmpl w:val="A4916DC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7D2A334"/>
    <w:multiLevelType w:val="singleLevel"/>
    <w:tmpl w:val="A7D2A33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A488D81"/>
    <w:multiLevelType w:val="singleLevel"/>
    <w:tmpl w:val="AA488D81"/>
    <w:lvl w:ilvl="0" w:tentative="0">
      <w:start w:val="5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B91B9B27"/>
    <w:multiLevelType w:val="singleLevel"/>
    <w:tmpl w:val="B91B9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DCAAFF5"/>
    <w:multiLevelType w:val="singleLevel"/>
    <w:tmpl w:val="CDCAAF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2985B11"/>
    <w:multiLevelType w:val="singleLevel"/>
    <w:tmpl w:val="F2985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3756B3E"/>
    <w:multiLevelType w:val="singleLevel"/>
    <w:tmpl w:val="F3756B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B73AA83"/>
    <w:multiLevelType w:val="singleLevel"/>
    <w:tmpl w:val="FB73AA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2FF9CCE"/>
    <w:multiLevelType w:val="singleLevel"/>
    <w:tmpl w:val="02FF9C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6D47EC2"/>
    <w:multiLevelType w:val="singleLevel"/>
    <w:tmpl w:val="16D47EC2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A40138E"/>
    <w:multiLevelType w:val="singleLevel"/>
    <w:tmpl w:val="1A401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23353DA3"/>
    <w:multiLevelType w:val="singleLevel"/>
    <w:tmpl w:val="23353D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15EDD06"/>
    <w:multiLevelType w:val="singleLevel"/>
    <w:tmpl w:val="415EDD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245B9C1"/>
    <w:multiLevelType w:val="singleLevel"/>
    <w:tmpl w:val="5245B9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3731A4E"/>
    <w:multiLevelType w:val="singleLevel"/>
    <w:tmpl w:val="53731A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8653784"/>
    <w:multiLevelType w:val="singleLevel"/>
    <w:tmpl w:val="58653784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65D81491"/>
    <w:multiLevelType w:val="singleLevel"/>
    <w:tmpl w:val="65D81491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0FD2E84"/>
    <w:multiLevelType w:val="singleLevel"/>
    <w:tmpl w:val="70FD2E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0"/>
  </w:num>
  <w:num w:numId="5">
    <w:abstractNumId w:val="4"/>
  </w:num>
  <w:num w:numId="6">
    <w:abstractNumId w:val="16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8"/>
  </w:num>
  <w:num w:numId="17">
    <w:abstractNumId w:val="20"/>
  </w:num>
  <w:num w:numId="18">
    <w:abstractNumId w:val="17"/>
  </w:num>
  <w:num w:numId="19">
    <w:abstractNumId w:val="12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4B3A"/>
    <w:rsid w:val="044C7E78"/>
    <w:rsid w:val="0543727E"/>
    <w:rsid w:val="110F37A6"/>
    <w:rsid w:val="185C6228"/>
    <w:rsid w:val="1AB42F3E"/>
    <w:rsid w:val="214F7574"/>
    <w:rsid w:val="230D5066"/>
    <w:rsid w:val="26147D7C"/>
    <w:rsid w:val="29180051"/>
    <w:rsid w:val="29F9624D"/>
    <w:rsid w:val="2A311DDE"/>
    <w:rsid w:val="2BE27259"/>
    <w:rsid w:val="321B3516"/>
    <w:rsid w:val="328F20D2"/>
    <w:rsid w:val="33DE6A00"/>
    <w:rsid w:val="35F12465"/>
    <w:rsid w:val="39752236"/>
    <w:rsid w:val="39842C34"/>
    <w:rsid w:val="3A186DDB"/>
    <w:rsid w:val="3ACE3C26"/>
    <w:rsid w:val="3D3A019D"/>
    <w:rsid w:val="476C71D9"/>
    <w:rsid w:val="486820D4"/>
    <w:rsid w:val="49B07808"/>
    <w:rsid w:val="4A6F126D"/>
    <w:rsid w:val="4C2F772C"/>
    <w:rsid w:val="4E0A5F18"/>
    <w:rsid w:val="534B5B16"/>
    <w:rsid w:val="5DE3333D"/>
    <w:rsid w:val="61102053"/>
    <w:rsid w:val="6A70519E"/>
    <w:rsid w:val="72B9408C"/>
    <w:rsid w:val="76A029B4"/>
    <w:rsid w:val="778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2019-09-21T08:04:09Z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