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03878"/>
          <w:sz w:val="44"/>
        </w:rPr>
        <w:t>CICC1001959 区域赛决赛演讲稿</w:t>
      </w:r>
    </w:p>
    <w:p>
      <w:pPr>
        <w:jc w:val="center"/>
      </w:pPr>
      <w:r>
        <w:rPr>
          <w:rFonts w:ascii="Microsoft YaHei" w:hAnsi="Microsoft YaHei" w:eastAsia="Microsoft YaHei"/>
          <w:b/>
          <w:color w:val="323232"/>
          <w:sz w:val="28"/>
        </w:rPr>
        <w:t>虚拟物品抓取主线融合版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464646"/>
          <w:sz w:val="20"/>
        </w:rPr>
        <w:t>对应文件：CICC1001959_区域赛决赛_PPT_完整版_20260723.pptx</w:t>
        <w:br/>
        <w:t>共 24 页，已将“虚拟物品抓取主线”融入逐页讲解结构，可直接用于现场答辩。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01｜封面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国产 FPGA 确定性实时视觉与 VR 空间交互平台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各位评委老师好，我们是 CICC1001959 队伍，作品叫做“亿瞳智视”。本项目面向国产 FPGA 图像处理平台，构建从摄像头采集、实时增强、目标感知到 HDMI 显示和空间交互的完整系统。今天重点介绍其中最具交互特色的虚拟物品抓取：让摄像头看到的实体物体和人的动作，实时进入三维虚拟空间。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02｜项目背景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空间计算需要稳定、连续、可反馈的实时感知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VR、AR、训练仿真和空间计算不只是把画面显示出来，还要求动作进入后稳定、连续地反馈。我们把关键视觉处理放到 FPGA 流水线上，减少调度和数据搬运带来的不确定性。最终目标是让系统能够看清现实、理解空间，并把结果直接变成可交互的空间信息。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03｜成果总览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五项进阶算法，共享一套实时视觉底座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平台完成了 Retinex 暗部增强、多曝光融合、实时任意角旋转、边缘与激光打靶，以及虚拟物品抓取五项进阶算法。它们是独立的应用模式，不是为了拼成一条固定流水线；五个场景共享稳定的视频采集、缓存、HDMI 显示和控制底座。下面以虚拟物品抓取为主线，其他算法作为支撑能力展开。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04｜现实物体成为 VR 入口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实体物体和手势直接进入虚拟空间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这一页是我们作品最想表达的特色：现实物体本身就可以成为 VR 的控制器。原型只需要摄像头、一个实体圆柱和一只彩色手套。实体圆柱的位置决定虚拟保龄球的初始位置，手的运动决定抓取方向和投掷速度。我们不仅识别“这里有一个物体”，还让它在虚拟空间中继续运动并产生碰撞。保龄球是直观的验证载体，背后的方法可以扩展到 VR 训练、数字孪生、沉浸式游戏和远程操作。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05｜虚拟物品抓取演示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从准备、抓取到释放，完成一次虚实交互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接下来请各位老师看屏幕，我们用四个阶段完成一次虚实交互。第一步是准备：FPGA 检测红色实体圆柱，上位机依据它在交互区中的坐标，初始化三维空间里的保龄球。第二步是抓取：蓝色手势进入虚拟球的抓取范围后，虚拟球与手绑定。这里加入电脑侧时域去抖和短时丢失保持，偶尔一帧没有检测到蓝色，也不会让球突然脱手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06｜越线释放与碰撞反馈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越过发球线后释放，并继承真实动作速度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第三步是越线释放：球越过发球线的一瞬间，系统记录手在最近一段时间内的位移，计算释放速度和方向，移动得越快，虚拟球的初速度越大。第四步是碰撞反馈：球脱离手势后由三维物理逻辑继续运动，撞击具有高度和惯性的球瓶。同时，上位机把虚拟球对应的二维像素坐标发回 FPGA，HDMI 画面中的圆环同步反馈虚拟球位置，形成现实输入、虚拟运动、屏幕反馈的完整闭环。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07｜FPGA 理解交互拓扑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先确定交互空间，再提取目标和手势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要让虚拟映射可靠，第一步不是急着找红色或蓝色，而是先确定交互空间。FPGA 从连续 RGB565 像素流中提取地图黑框，通过区域约束、连续行段和外接矩形统计得到稳定边界。绿框确定以后，地图外像素全部排除，红色区域用于初始化虚拟球，蓝色区域用于跟踪手势。系统输出地图边界、目标中心、手势中心和工作模式，为后续空间映射提供统一坐标基础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08｜基础算法组成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颜色、ROI、形态处理与时域跟踪组成抓取感知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虚拟抓取不是黑盒识别。我们先进行 RGB 颜色阈值分类，再通过 ROI 排除交互地图外的干扰，结合腐蚀膨胀、连续行段筛选和外接矩形统计，得到目标中心；再通过时域跟踪提高稳定性。这里利用的是比赛场景中明确的矩形拓扑，换取可实时实现、可稳定跟踪的交互区域，而不是宣称任意环境下的通用轮廓识别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09｜FPGA 与 PC 异构协同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FPGA 保证视觉时序，PC 负责三维空间解释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这套系统没有把所有工作都压在 FPGA 上，而是按照任务特点进行异构分工。FPGA 负责摄像头采集、地图定位、颜色区域统计、外接矩形和质心输出；UART 双向传输二维坐标、状态和反馈坐标。PC 负责二维到三维的归一化映射、时域去抖、抓取状态机、释放速度计算和碰撞动画，再把虚拟球位置反向发送给 FPGA，由 FPGA 叠加到连续 HDMI 摄像头画面上。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10｜完整虚实闭环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感知、映射、交互与反馈形成连续链路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从现实输入开始，系统依次完成地图定位、目标初始化、手势识别、坐标传输、三维映射、抓取、越线释放、速度继承和碰撞反馈。这里 FPGA 擅长逐像素、逐时钟的确定性处理，PC 擅长浮点计算与三维渲染，MCU 则适合执行端控制。分工之后，视觉链路不会被复杂的三维逻辑拖慢，同时又能把虚拟结果反馈回现场画面。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11｜应用价值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从虚拟抓取扩展到训练、数字孪生和沉浸式交互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当前实现的是虚拟保龄球完整原型。它验证了普通摄像头、国产 FPGA 和实体标志物构成低成本空间交互入口的可行性。在 VR 训练中，可以记录动作轨迹、方向和释放速度；在数字孪生中，可以把实体位置同步到虚拟场景；在沉浸式游戏和远程操作中，也可以进一步把真实动作转换为交互或设备控制指令。这些是基于同一坐标与状态接口的扩展方向，不作为已经完成的功能夸大表述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12｜实时任意角旋转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无 DDR 条件下，任意角度旋转改写为硬件友好结构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除虚拟抓取外，我们还实现了独立的实时任意角旋转模式。旋转最大的难点是随机访问，而开发板没有 DDR。方案使用 480×270 的 16:9 工作集、RGB454 定点格式、双 Bank 奇偶列交错存储、Q8 三角函数查找和五级坐标流水，最后输出到 1280×720 HDMI。采用逆向坐标映射，显示端反向计算原图采样位置，避免正向映射常见的空洞。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13｜Retinex 数学模型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Retinex 先分离反射与照明，再映射为受限 Q8 增益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理论模型是 I=R·L，取对数后 log₂R=log₂(I+1)-log₂(L̂+1)，把乘法关系变成减法关系。当前 RTL 先由 RGB 加权得到 Y=(77R+150G+29B)&gt;&gt;8，再用 3×3 加权高斯窗口估计局部照明，经过 Q8 log₂ 近似和增强亮度计算，量化为 1.00 到 1.50 倍的五级增益，并完成 RGB、同步信号和数据使能的 13 周期对齐。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14｜Retinex 效果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暗部结构恢复，同时保持场景整体色彩关系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增强前的暗区结构、桌面边缘和远处纹理被阴影覆盖；增强后暗部细节重新可见，高亮区域没有被无限放大。Retinex 不是简单拉高亮度，而是利用局部照明与反射分解改善可见性，并通过受限增益保护亮区，最终以 RGB565 流水方式实时输出。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15｜多曝光融合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在 YCbCr 亮度域兼顾高光和暗部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低曝光结果保留高光，高曝光结果补充暗部，再根据 Y 通道的亮度可信度进行选择和加权，让同一幅输出同时保留亮部与暗部层次。多曝光与 Retinex 是独立模式，便于按场景切换，也避免把所有增强任务串成一条过重的链路。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16｜激光云台效果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从肉眼亮点到可用坐标，再送往云台控制端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在激光打靶场景中，难点不是找到最亮的像素，而是复杂反光也可能非常亮。系统先利用有效靶区限制搜索范围，再筛选高亮核心。FPGA 输出稳定坐标，通过接口送往 F407 和云台执行端，画面中同时看到检测反馈和实际控制结果。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17｜激光追踪难点与创新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激光追踪不是单一阈值，而是空间、峰值和时域联合约束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反光和饱和伪点通过 YCbCr 蓝色种子与 Y≥220 高亮核心双通道候选抑制；背景误检通过动态 ROI、游程长度 6 到 96、种子数量和峰值像素数量约束；抖动和短时丢点通过 3 帧确认、±24 像素跟踪门、2 像素死区、四分之一平滑和 6 帧保持稳定。实际 RTL 选择最强峰值游程中心，而不是泛化的 blob centroid。最后用帧 ID 双槽配对，计算光点和靶心的 Δx、Δy，交给 MCU 形成闭环。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18｜赛题指标对应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围绕指标完成，并在算法、接口和应用层进一步扩展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我们的任务是围绕赛题指标完成的。视频链路完成 OV5640 到 FPGA 再到 1280×720 HDMI 的连续输出；在规定显示与处理基础上，进一步扩展了 Retinex、多曝光、实时旋转、虚拟抓取和激光云台；接口覆盖摄像头、HDMI、UART、Ethernet 和 MCU 控制链；处理路径通过定点化、流水线和帧边界切换保证连续输出。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19｜资源占用率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多算法并行并未换来资源失控，DSP 仅占约 4%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当前工程数据中，逻辑单元 29,534，约占 22%；片上存储 1,925,952 bit，约 1.93 Mbit；DSP 使用 2 个，占 48 个资源的约 4%。我们没有依赖 DDR 堆叠功能，而是通过片上窗口、定点化和查表实现多模式处理，并为后续扩展保留空间。上位机关键协议测试 22/22 通过，说明坐标、状态和反馈链路具备可核验的工程基础。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20｜开发难点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四类工程难点最终转化为可复用硬件架构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第一，无 DDR 时随机访问受限，通过工作集和双 Bank 结构解决；第二，Retinex、旋转和多曝光等复杂算法需要窗口、近似和定点化硬件实现；第三，多时钟视频需要 FIFO、流水对齐和帧边界切换保持连续；第四，激光反光、手势抖动和短时丢点需要 ROI、时域稳定和闭环状态管理。我们把这些困难转化为可复用的模块和接口，而不是停留在离线算法验证。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21｜工程证据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指标、资源和现场验证形成完整闭环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这里集中汇总可核验的数据：1280×720 完整链路、480×270 旋转工作集、Q8 LUT、坐标流水、高斯照明估计、13 周期对齐、29,534 逻辑单元、1.93 Mbit 片上存储、2/48 DSP，以及上位机 22/22 协议测试通过。虚拟抓取闭环、算法对比和激光云台也可以现场演示。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22｜团队分工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视觉、交互、增强和执行端协同完成系统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项目采用模块化分工：一部分负责视觉链路和旋转，另一部分负责 Retinex 与多曝光，第三部分负责虚拟抓取、激光云台和 MCU 执行。最终通过统一接口把各模块合并成完整系统。这样的分工既保证算法模块独立验证，也保证最终演示能够围绕同一套采集、通信和显示底座协同运行。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23｜总结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国产 FPGA 既能看清现实，也能理解空间并驱动交互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我们不仅完成了从采集到显示的基础要求，还把视觉算法落实为可复用、可验证、可交互的硬件系统。虚拟物品抓取把现实中的图像、目标和动作稳定带入虚拟空间并形成反馈；Retinex、多曝光、旋转和激光追踪则证明同一底座可以支撑不同视觉问题。通过确定性实时链路，国产 FPGA 可以成为现实世界与虚拟空间之间的视觉入口。</w:t>
      </w:r>
    </w:p>
    <w:p>
      <w:pPr>
        <w:keepNext/>
        <w:spacing w:before="160" w:after="20"/>
      </w:pPr>
      <w:r>
        <w:rPr>
          <w:rFonts w:ascii="Microsoft YaHei" w:hAnsi="Microsoft YaHei" w:eastAsia="Microsoft YaHei"/>
          <w:b/>
          <w:color w:val="103878"/>
          <w:sz w:val="25"/>
        </w:rPr>
        <w:t>24｜结束页</w:t>
      </w:r>
    </w:p>
    <w:p>
      <w:pPr>
        <w:keepNext/>
        <w:spacing w:after="40"/>
      </w:pPr>
      <w:r>
        <w:rPr>
          <w:rFonts w:ascii="Microsoft YaHei" w:hAnsi="Microsoft YaHei" w:eastAsia="Microsoft YaHei"/>
          <w:b/>
          <w:color w:val="323232"/>
          <w:sz w:val="21"/>
        </w:rPr>
        <w:t>感谢各位评审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sz w:val="21"/>
        </w:rPr>
        <w:t>以上是我们的项目汇报，感谢各位评委的聆听。我们愿意继续回答关于虚拟抓取主线、算法实现、硬件架构、资源占用、时序设计和现场演示的问题。</w:t>
      </w:r>
    </w:p>
    <w:sectPr w:rsidR="00FC693F" w:rsidRPr="0006063C" w:rsidSect="00034616"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7878"/>
        <w:sz w:val="17"/>
      </w:rPr>
      <w:t>CICC1001959｜亿瞳智视｜区域赛决赛演讲稿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