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FFD9" w14:textId="77777777" w:rsidR="00341043" w:rsidRPr="00D746A9" w:rsidRDefault="002107D5">
      <w:pPr>
        <w:tabs>
          <w:tab w:val="center" w:pos="4320"/>
        </w:tabs>
        <w:jc w:val="center"/>
        <w:rPr>
          <w:rFonts w:eastAsia="CMCSC10"/>
          <w:color w:val="auto"/>
          <w:sz w:val="20"/>
          <w:szCs w:val="20"/>
        </w:rPr>
      </w:pPr>
      <w:r w:rsidRPr="00D746A9">
        <w:rPr>
          <w:rFonts w:eastAsia="Book Antiqua"/>
          <w:i/>
          <w:color w:val="auto"/>
          <w:sz w:val="20"/>
          <w:szCs w:val="20"/>
        </w:rPr>
        <w:t>ECE/CS 552: INTRODUCTION TO COMPUTER ARCHITECTURE</w:t>
      </w:r>
    </w:p>
    <w:p w14:paraId="0B25DF35" w14:textId="77777777" w:rsidR="00341043" w:rsidRPr="00D746A9" w:rsidRDefault="00341043">
      <w:pPr>
        <w:jc w:val="center"/>
        <w:rPr>
          <w:rFonts w:eastAsia="CMCSC10"/>
          <w:color w:val="auto"/>
          <w:sz w:val="20"/>
          <w:szCs w:val="20"/>
        </w:rPr>
      </w:pPr>
    </w:p>
    <w:p w14:paraId="46F0B0A5" w14:textId="486093D9" w:rsidR="00341043" w:rsidRPr="00082ACC" w:rsidRDefault="007812D9">
      <w:pPr>
        <w:jc w:val="center"/>
        <w:rPr>
          <w:rFonts w:eastAsia="Book Antiqua"/>
          <w:color w:val="auto"/>
          <w:sz w:val="20"/>
          <w:szCs w:val="20"/>
          <w:u w:val="single"/>
        </w:rPr>
      </w:pPr>
      <w:r>
        <w:rPr>
          <w:rFonts w:eastAsia="CMCSC10"/>
          <w:color w:val="auto"/>
          <w:sz w:val="20"/>
          <w:szCs w:val="20"/>
        </w:rPr>
        <w:t>Project Description – Extra Credit</w:t>
      </w:r>
    </w:p>
    <w:p w14:paraId="1AB59338" w14:textId="77777777" w:rsidR="00341043" w:rsidRPr="00D746A9" w:rsidRDefault="00341043">
      <w:pPr>
        <w:jc w:val="both"/>
        <w:rPr>
          <w:rFonts w:eastAsia="Book Antiqua"/>
          <w:b/>
          <w:color w:val="auto"/>
          <w:sz w:val="20"/>
          <w:szCs w:val="20"/>
          <w:u w:val="single"/>
        </w:rPr>
      </w:pPr>
    </w:p>
    <w:p w14:paraId="42DD86B0" w14:textId="3E8991B6" w:rsidR="00341043" w:rsidRPr="00D746A9" w:rsidRDefault="002107D5">
      <w:pPr>
        <w:jc w:val="center"/>
        <w:rPr>
          <w:color w:val="auto"/>
          <w:sz w:val="20"/>
          <w:szCs w:val="20"/>
        </w:rPr>
      </w:pPr>
      <w:r w:rsidRPr="00D746A9">
        <w:rPr>
          <w:color w:val="auto"/>
          <w:sz w:val="20"/>
          <w:szCs w:val="20"/>
        </w:rPr>
        <w:t>Due on</w:t>
      </w:r>
      <w:r w:rsidR="0095186B">
        <w:rPr>
          <w:color w:val="auto"/>
          <w:sz w:val="20"/>
          <w:szCs w:val="20"/>
        </w:rPr>
        <w:t xml:space="preserve"> </w:t>
      </w:r>
      <w:r w:rsidR="00FD1E82">
        <w:rPr>
          <w:color w:val="auto"/>
          <w:sz w:val="20"/>
          <w:szCs w:val="20"/>
        </w:rPr>
        <w:t>Monday</w:t>
      </w:r>
      <w:r w:rsidR="007812D9">
        <w:rPr>
          <w:color w:val="auto"/>
          <w:sz w:val="20"/>
          <w:szCs w:val="20"/>
        </w:rPr>
        <w:t xml:space="preserve">, December </w:t>
      </w:r>
      <w:r w:rsidR="00FD1E82">
        <w:rPr>
          <w:color w:val="auto"/>
          <w:sz w:val="20"/>
          <w:szCs w:val="20"/>
        </w:rPr>
        <w:t>18</w:t>
      </w:r>
      <w:r w:rsidR="002F4D35" w:rsidRPr="00D746A9">
        <w:rPr>
          <w:color w:val="auto"/>
          <w:sz w:val="20"/>
          <w:szCs w:val="20"/>
        </w:rPr>
        <w:t xml:space="preserve">, </w:t>
      </w:r>
      <w:r w:rsidR="00FD1E82">
        <w:rPr>
          <w:color w:val="auto"/>
          <w:sz w:val="20"/>
          <w:szCs w:val="20"/>
        </w:rPr>
        <w:t>2023</w:t>
      </w:r>
      <w:r w:rsidR="007812D9">
        <w:rPr>
          <w:color w:val="auto"/>
          <w:sz w:val="20"/>
          <w:szCs w:val="20"/>
        </w:rPr>
        <w:t>, 11:59pm</w:t>
      </w:r>
    </w:p>
    <w:p w14:paraId="500B36A1" w14:textId="77777777" w:rsidR="003A6EDF" w:rsidRPr="00D746A9" w:rsidRDefault="003A6EDF">
      <w:pPr>
        <w:jc w:val="center"/>
        <w:rPr>
          <w:color w:val="auto"/>
          <w:sz w:val="20"/>
          <w:szCs w:val="20"/>
        </w:rPr>
      </w:pPr>
    </w:p>
    <w:p w14:paraId="593B9EFF" w14:textId="77777777" w:rsidR="003A6EDF" w:rsidRPr="00D746A9" w:rsidRDefault="003A6EDF">
      <w:pPr>
        <w:jc w:val="center"/>
        <w:rPr>
          <w:color w:val="auto"/>
          <w:sz w:val="20"/>
          <w:szCs w:val="20"/>
        </w:rPr>
      </w:pPr>
    </w:p>
    <w:p w14:paraId="5F4F74AD" w14:textId="77777777" w:rsidR="003A6EDF" w:rsidRPr="00D746A9" w:rsidRDefault="003A6EDF">
      <w:pPr>
        <w:jc w:val="center"/>
        <w:rPr>
          <w:color w:val="auto"/>
          <w:sz w:val="20"/>
          <w:szCs w:val="20"/>
        </w:rPr>
      </w:pPr>
    </w:p>
    <w:p w14:paraId="461CB749" w14:textId="42D2FF84" w:rsidR="003A6EDF" w:rsidRPr="00082ACC" w:rsidRDefault="0095186B" w:rsidP="003A6EDF">
      <w:pPr>
        <w:rPr>
          <w:rFonts w:eastAsia="Book Antiqua"/>
          <w:color w:val="auto"/>
          <w:sz w:val="20"/>
          <w:szCs w:val="20"/>
          <w:u w:val="single"/>
        </w:rPr>
      </w:pPr>
      <w:r w:rsidRPr="00082ACC">
        <w:rPr>
          <w:rFonts w:eastAsia="Book Antiqua"/>
          <w:color w:val="auto"/>
          <w:sz w:val="20"/>
          <w:szCs w:val="20"/>
          <w:u w:val="single"/>
        </w:rPr>
        <w:t>The extra credit components should be implemented atop a working 5-stage pipeline design with caches</w:t>
      </w:r>
      <w:r w:rsidR="009F41DD">
        <w:rPr>
          <w:rFonts w:eastAsia="Book Antiqua"/>
          <w:color w:val="auto"/>
          <w:sz w:val="20"/>
          <w:szCs w:val="20"/>
          <w:u w:val="single"/>
        </w:rPr>
        <w:t xml:space="preserve"> (Phase 3)</w:t>
      </w:r>
      <w:r w:rsidRPr="00082ACC">
        <w:rPr>
          <w:rFonts w:eastAsia="Book Antiqua"/>
          <w:color w:val="auto"/>
          <w:sz w:val="20"/>
          <w:szCs w:val="20"/>
          <w:u w:val="single"/>
        </w:rPr>
        <w:t>.</w:t>
      </w:r>
      <w:r>
        <w:rPr>
          <w:rFonts w:eastAsia="Book Antiqua"/>
          <w:color w:val="auto"/>
          <w:sz w:val="20"/>
          <w:szCs w:val="20"/>
          <w:u w:val="single"/>
        </w:rPr>
        <w:t xml:space="preserve"> Without a working baseline of the mandatory project requirement, no extra credit points will be awarded.</w:t>
      </w:r>
    </w:p>
    <w:p w14:paraId="2C43F632" w14:textId="77777777" w:rsidR="003A6EDF" w:rsidRPr="00C6449B" w:rsidRDefault="003A6EDF" w:rsidP="003A6EDF">
      <w:pPr>
        <w:suppressAutoHyphens/>
        <w:autoSpaceDE w:val="0"/>
        <w:jc w:val="both"/>
        <w:rPr>
          <w:color w:val="auto"/>
          <w:sz w:val="20"/>
          <w:szCs w:val="20"/>
        </w:rPr>
      </w:pPr>
    </w:p>
    <w:p w14:paraId="12DBCAC2" w14:textId="7E896389" w:rsidR="0095186B" w:rsidRDefault="0095186B">
      <w:pPr>
        <w:jc w:val="both"/>
        <w:rPr>
          <w:b/>
          <w:color w:val="auto"/>
          <w:sz w:val="20"/>
          <w:szCs w:val="20"/>
        </w:rPr>
      </w:pPr>
      <w:bookmarkStart w:id="0" w:name="_Hlk493418660"/>
      <w:bookmarkStart w:id="1" w:name="_Hlk493419242"/>
      <w:bookmarkEnd w:id="0"/>
      <w:bookmarkEnd w:id="1"/>
      <w:r w:rsidRPr="00082ACC">
        <w:rPr>
          <w:b/>
          <w:color w:val="auto"/>
          <w:sz w:val="20"/>
          <w:szCs w:val="20"/>
        </w:rPr>
        <w:t xml:space="preserve">Extra Credit </w:t>
      </w:r>
      <w:r>
        <w:rPr>
          <w:b/>
          <w:color w:val="auto"/>
          <w:sz w:val="20"/>
          <w:szCs w:val="20"/>
        </w:rPr>
        <w:t>Components</w:t>
      </w:r>
    </w:p>
    <w:p w14:paraId="0DD78213" w14:textId="4BD2858B" w:rsidR="0095186B" w:rsidRDefault="0095186B">
      <w:pPr>
        <w:jc w:val="both"/>
        <w:rPr>
          <w:color w:val="auto"/>
          <w:sz w:val="20"/>
          <w:szCs w:val="20"/>
        </w:rPr>
      </w:pPr>
      <w:r w:rsidRPr="00082ACC">
        <w:rPr>
          <w:color w:val="auto"/>
          <w:sz w:val="20"/>
          <w:szCs w:val="20"/>
        </w:rPr>
        <w:t>Up to a total of 15 points (out of a total of 100 points on the course) can be potentially obtained by successfully implement</w:t>
      </w:r>
      <w:r w:rsidR="00D03613">
        <w:rPr>
          <w:color w:val="auto"/>
          <w:sz w:val="20"/>
          <w:szCs w:val="20"/>
        </w:rPr>
        <w:t>ing</w:t>
      </w:r>
      <w:r w:rsidRPr="00082ACC">
        <w:rPr>
          <w:color w:val="auto"/>
          <w:sz w:val="20"/>
          <w:szCs w:val="20"/>
        </w:rPr>
        <w:t xml:space="preserve"> different components of extra credit. The description of </w:t>
      </w:r>
      <w:r w:rsidR="0070190C">
        <w:rPr>
          <w:color w:val="auto"/>
          <w:sz w:val="20"/>
          <w:szCs w:val="20"/>
        </w:rPr>
        <w:t>different</w:t>
      </w:r>
      <w:r w:rsidRPr="00082ACC">
        <w:rPr>
          <w:color w:val="auto"/>
          <w:sz w:val="20"/>
          <w:szCs w:val="20"/>
        </w:rPr>
        <w:t xml:space="preserve"> component</w:t>
      </w:r>
      <w:r w:rsidR="0070190C">
        <w:rPr>
          <w:color w:val="auto"/>
          <w:sz w:val="20"/>
          <w:szCs w:val="20"/>
        </w:rPr>
        <w:t>s</w:t>
      </w:r>
      <w:r w:rsidRPr="00082ACC">
        <w:rPr>
          <w:color w:val="auto"/>
          <w:sz w:val="20"/>
          <w:szCs w:val="20"/>
        </w:rPr>
        <w:t xml:space="preserve"> and the</w:t>
      </w:r>
      <w:r w:rsidR="00D03613">
        <w:rPr>
          <w:color w:val="auto"/>
          <w:sz w:val="20"/>
          <w:szCs w:val="20"/>
        </w:rPr>
        <w:t>ir</w:t>
      </w:r>
      <w:r w:rsidRPr="00082ACC">
        <w:rPr>
          <w:color w:val="auto"/>
          <w:sz w:val="20"/>
          <w:szCs w:val="20"/>
        </w:rPr>
        <w:t xml:space="preserve"> corresponding points are listed below. </w:t>
      </w:r>
    </w:p>
    <w:p w14:paraId="77BC8424" w14:textId="77777777" w:rsidR="0095186B" w:rsidRDefault="0095186B">
      <w:pPr>
        <w:jc w:val="both"/>
        <w:rPr>
          <w:color w:val="auto"/>
          <w:sz w:val="20"/>
          <w:szCs w:val="20"/>
        </w:rPr>
      </w:pPr>
    </w:p>
    <w:p w14:paraId="3DE12108" w14:textId="1E44BCAF" w:rsidR="00370B31" w:rsidRDefault="00370B31" w:rsidP="00370B31">
      <w:pPr>
        <w:jc w:val="both"/>
        <w:rPr>
          <w:color w:val="auto"/>
          <w:sz w:val="20"/>
          <w:szCs w:val="20"/>
        </w:rPr>
      </w:pPr>
      <w:r w:rsidRPr="00082ACC">
        <w:rPr>
          <w:b/>
          <w:color w:val="auto"/>
          <w:sz w:val="20"/>
          <w:szCs w:val="20"/>
        </w:rPr>
        <w:t>Note:</w:t>
      </w:r>
      <w:r>
        <w:rPr>
          <w:color w:val="auto"/>
          <w:sz w:val="20"/>
          <w:szCs w:val="20"/>
        </w:rPr>
        <w:t xml:space="preserve"> for the extra credit portion, you are free to modify your Verilog and violate the 552 rules</w:t>
      </w:r>
      <w:r w:rsidR="00C22ED9">
        <w:rPr>
          <w:color w:val="auto"/>
          <w:sz w:val="20"/>
          <w:szCs w:val="20"/>
        </w:rPr>
        <w:t xml:space="preserve">. </w:t>
      </w:r>
      <w:r>
        <w:rPr>
          <w:color w:val="auto"/>
          <w:sz w:val="20"/>
          <w:szCs w:val="20"/>
        </w:rPr>
        <w:t xml:space="preserve">For example, you can replace your adder and/or shifter with +/&gt;&gt;/&lt;&lt; operators. However, for your final report and submission, you must maintain and submit a working copy of </w:t>
      </w:r>
      <w:r w:rsidR="00D03613">
        <w:rPr>
          <w:color w:val="auto"/>
          <w:sz w:val="20"/>
          <w:szCs w:val="20"/>
        </w:rPr>
        <w:t>your P</w:t>
      </w:r>
      <w:r>
        <w:rPr>
          <w:color w:val="auto"/>
          <w:sz w:val="20"/>
          <w:szCs w:val="20"/>
        </w:rPr>
        <w:t>hase 3 rules-compliant Verilog.</w:t>
      </w:r>
    </w:p>
    <w:p w14:paraId="5374AB6C" w14:textId="77777777" w:rsidR="00370B31" w:rsidRDefault="00370B31">
      <w:pPr>
        <w:jc w:val="both"/>
        <w:rPr>
          <w:color w:val="auto"/>
          <w:sz w:val="20"/>
          <w:szCs w:val="20"/>
        </w:rPr>
      </w:pPr>
    </w:p>
    <w:p w14:paraId="16263F35" w14:textId="17BCEBD5" w:rsidR="0095186B" w:rsidRDefault="0095186B">
      <w:p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1. </w:t>
      </w:r>
      <w:r w:rsidR="00884F95">
        <w:rPr>
          <w:color w:val="auto"/>
          <w:sz w:val="20"/>
          <w:szCs w:val="20"/>
        </w:rPr>
        <w:t xml:space="preserve">Successfully synthesizing your design using </w:t>
      </w:r>
      <w:r w:rsidR="00A22ECB">
        <w:rPr>
          <w:color w:val="auto"/>
          <w:sz w:val="20"/>
          <w:szCs w:val="20"/>
        </w:rPr>
        <w:t xml:space="preserve">the </w:t>
      </w:r>
      <w:r w:rsidR="00884F95">
        <w:rPr>
          <w:color w:val="auto"/>
          <w:sz w:val="20"/>
          <w:szCs w:val="20"/>
        </w:rPr>
        <w:t xml:space="preserve">Synopsys Design Compiler followed by extracting the synthesized netlist </w:t>
      </w:r>
      <w:r w:rsidR="000F6E17">
        <w:rPr>
          <w:color w:val="auto"/>
          <w:sz w:val="20"/>
          <w:szCs w:val="20"/>
        </w:rPr>
        <w:t>and performing functional simulation by rerunning all the test cases on the post-synthesis netlist. (</w:t>
      </w:r>
      <w:r w:rsidR="0070190C">
        <w:rPr>
          <w:color w:val="auto"/>
          <w:sz w:val="20"/>
          <w:szCs w:val="20"/>
        </w:rPr>
        <w:t>0-</w:t>
      </w:r>
      <w:r w:rsidR="000F6E17">
        <w:rPr>
          <w:color w:val="auto"/>
          <w:sz w:val="20"/>
          <w:szCs w:val="20"/>
        </w:rPr>
        <w:t>3 points)</w:t>
      </w:r>
      <w:r w:rsidR="0070190C">
        <w:rPr>
          <w:color w:val="auto"/>
          <w:sz w:val="20"/>
          <w:szCs w:val="20"/>
        </w:rPr>
        <w:t>.</w:t>
      </w:r>
    </w:p>
    <w:p w14:paraId="15A556CD" w14:textId="6523ED6C" w:rsidR="0070190C" w:rsidRDefault="0070190C">
      <w:p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Note: Design Compiler can be accessed on </w:t>
      </w:r>
      <w:r w:rsidR="00A22ECB">
        <w:rPr>
          <w:color w:val="auto"/>
          <w:sz w:val="20"/>
          <w:szCs w:val="20"/>
        </w:rPr>
        <w:t xml:space="preserve">the </w:t>
      </w:r>
      <w:r w:rsidR="00370B31">
        <w:rPr>
          <w:color w:val="auto"/>
          <w:sz w:val="20"/>
          <w:szCs w:val="20"/>
        </w:rPr>
        <w:t>CAE</w:t>
      </w:r>
      <w:r>
        <w:rPr>
          <w:color w:val="auto"/>
          <w:sz w:val="20"/>
          <w:szCs w:val="20"/>
        </w:rPr>
        <w:t xml:space="preserve"> machines</w:t>
      </w:r>
      <w:r w:rsidR="00370B31">
        <w:rPr>
          <w:color w:val="auto"/>
          <w:sz w:val="20"/>
          <w:szCs w:val="20"/>
        </w:rPr>
        <w:t xml:space="preserve"> using the script from ECE 551</w:t>
      </w:r>
      <w:r w:rsidR="002D4707">
        <w:rPr>
          <w:color w:val="auto"/>
          <w:sz w:val="20"/>
          <w:szCs w:val="20"/>
        </w:rPr>
        <w:t xml:space="preserve"> (ask TA)</w:t>
      </w:r>
      <w:r w:rsidR="00370B31">
        <w:rPr>
          <w:color w:val="auto"/>
          <w:sz w:val="20"/>
          <w:szCs w:val="20"/>
        </w:rPr>
        <w:t>.</w:t>
      </w:r>
    </w:p>
    <w:p w14:paraId="72318EF3" w14:textId="77777777" w:rsidR="000F6E17" w:rsidRDefault="000F6E17">
      <w:pPr>
        <w:jc w:val="both"/>
        <w:rPr>
          <w:color w:val="auto"/>
          <w:sz w:val="20"/>
          <w:szCs w:val="20"/>
        </w:rPr>
      </w:pPr>
    </w:p>
    <w:p w14:paraId="01C6E96F" w14:textId="4F462408" w:rsidR="000F6E17" w:rsidRDefault="000F6E17">
      <w:p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2. </w:t>
      </w:r>
      <w:r w:rsidR="008E223A">
        <w:rPr>
          <w:color w:val="auto"/>
          <w:sz w:val="20"/>
          <w:szCs w:val="20"/>
        </w:rPr>
        <w:t xml:space="preserve">On top of (1), </w:t>
      </w:r>
      <w:r w:rsidR="00067F4E">
        <w:rPr>
          <w:color w:val="auto"/>
          <w:sz w:val="20"/>
          <w:szCs w:val="20"/>
        </w:rPr>
        <w:t>optimizing your design for</w:t>
      </w:r>
      <w:r w:rsidR="008E223A">
        <w:rPr>
          <w:color w:val="auto"/>
          <w:sz w:val="20"/>
          <w:szCs w:val="20"/>
        </w:rPr>
        <w:t xml:space="preserve"> low are</w:t>
      </w:r>
      <w:r w:rsidR="0070190C">
        <w:rPr>
          <w:color w:val="auto"/>
          <w:sz w:val="20"/>
          <w:szCs w:val="20"/>
        </w:rPr>
        <w:t>a</w:t>
      </w:r>
      <w:r w:rsidR="008E223A">
        <w:rPr>
          <w:color w:val="auto"/>
          <w:sz w:val="20"/>
          <w:szCs w:val="20"/>
        </w:rPr>
        <w:t>.</w:t>
      </w:r>
      <w:r w:rsidR="00505DE5">
        <w:rPr>
          <w:color w:val="auto"/>
          <w:sz w:val="20"/>
          <w:szCs w:val="20"/>
        </w:rPr>
        <w:t xml:space="preserve"> (</w:t>
      </w:r>
      <w:r w:rsidR="0070190C">
        <w:rPr>
          <w:color w:val="auto"/>
          <w:sz w:val="20"/>
          <w:szCs w:val="20"/>
        </w:rPr>
        <w:t>0-</w:t>
      </w:r>
      <w:r w:rsidR="00505DE5">
        <w:rPr>
          <w:color w:val="auto"/>
          <w:sz w:val="20"/>
          <w:szCs w:val="20"/>
        </w:rPr>
        <w:t>2 points)</w:t>
      </w:r>
    </w:p>
    <w:p w14:paraId="753EAFEE" w14:textId="77777777" w:rsidR="008E223A" w:rsidRDefault="008E223A">
      <w:pPr>
        <w:jc w:val="both"/>
        <w:rPr>
          <w:color w:val="auto"/>
          <w:sz w:val="20"/>
          <w:szCs w:val="20"/>
        </w:rPr>
      </w:pPr>
    </w:p>
    <w:p w14:paraId="30D5777B" w14:textId="05FA8087" w:rsidR="008E223A" w:rsidRDefault="008E223A" w:rsidP="008E223A">
      <w:p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3. On top</w:t>
      </w:r>
      <w:r w:rsidR="00505DE5">
        <w:rPr>
          <w:color w:val="auto"/>
          <w:sz w:val="20"/>
          <w:szCs w:val="20"/>
        </w:rPr>
        <w:t xml:space="preserve"> of (1), </w:t>
      </w:r>
      <w:r w:rsidR="00067F4E">
        <w:rPr>
          <w:color w:val="auto"/>
          <w:sz w:val="20"/>
          <w:szCs w:val="20"/>
        </w:rPr>
        <w:t>optimizing your design for</w:t>
      </w:r>
      <w:r w:rsidR="00505DE5">
        <w:rPr>
          <w:color w:val="auto"/>
          <w:sz w:val="20"/>
          <w:szCs w:val="20"/>
        </w:rPr>
        <w:t xml:space="preserve"> high IPC. (</w:t>
      </w:r>
      <w:r w:rsidR="0070190C">
        <w:rPr>
          <w:color w:val="auto"/>
          <w:sz w:val="20"/>
          <w:szCs w:val="20"/>
        </w:rPr>
        <w:t>0-</w:t>
      </w:r>
      <w:r w:rsidR="00505DE5">
        <w:rPr>
          <w:color w:val="auto"/>
          <w:sz w:val="20"/>
          <w:szCs w:val="20"/>
        </w:rPr>
        <w:t>2 points)</w:t>
      </w:r>
    </w:p>
    <w:p w14:paraId="65123F32" w14:textId="77777777" w:rsidR="00505DE5" w:rsidRDefault="00505DE5" w:rsidP="008E223A">
      <w:pPr>
        <w:jc w:val="both"/>
        <w:rPr>
          <w:color w:val="auto"/>
          <w:sz w:val="20"/>
          <w:szCs w:val="20"/>
        </w:rPr>
      </w:pPr>
    </w:p>
    <w:p w14:paraId="4D850DF2" w14:textId="3B049245" w:rsidR="00505DE5" w:rsidRDefault="00505DE5" w:rsidP="00505DE5">
      <w:p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4. On top of (1), </w:t>
      </w:r>
      <w:r w:rsidR="00067F4E">
        <w:rPr>
          <w:color w:val="auto"/>
          <w:sz w:val="20"/>
          <w:szCs w:val="20"/>
        </w:rPr>
        <w:t>optimizing your design for</w:t>
      </w:r>
      <w:r w:rsidR="00FE3E2B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high IPS</w:t>
      </w:r>
      <w:r w:rsidR="00A22ECB">
        <w:rPr>
          <w:color w:val="auto"/>
          <w:sz w:val="20"/>
          <w:szCs w:val="20"/>
        </w:rPr>
        <w:t xml:space="preserve"> (instructions per second);</w:t>
      </w:r>
      <w:r>
        <w:rPr>
          <w:color w:val="auto"/>
          <w:sz w:val="20"/>
          <w:szCs w:val="20"/>
        </w:rPr>
        <w:t xml:space="preserve"> i.e.</w:t>
      </w:r>
      <w:r w:rsidR="00A22ECB">
        <w:rPr>
          <w:color w:val="auto"/>
          <w:sz w:val="20"/>
          <w:szCs w:val="20"/>
        </w:rPr>
        <w:t>,</w:t>
      </w:r>
      <w:r>
        <w:rPr>
          <w:color w:val="auto"/>
          <w:sz w:val="20"/>
          <w:szCs w:val="20"/>
        </w:rPr>
        <w:t xml:space="preserve"> optimiz</w:t>
      </w:r>
      <w:r w:rsidR="00067F4E">
        <w:rPr>
          <w:color w:val="auto"/>
          <w:sz w:val="20"/>
          <w:szCs w:val="20"/>
        </w:rPr>
        <w:t>ing</w:t>
      </w:r>
      <w:r>
        <w:rPr>
          <w:color w:val="auto"/>
          <w:sz w:val="20"/>
          <w:szCs w:val="20"/>
        </w:rPr>
        <w:t xml:space="preserve"> your design for </w:t>
      </w:r>
      <w:r w:rsidR="00FE3E2B">
        <w:rPr>
          <w:color w:val="auto"/>
          <w:sz w:val="20"/>
          <w:szCs w:val="20"/>
        </w:rPr>
        <w:t xml:space="preserve">both </w:t>
      </w:r>
      <w:r>
        <w:rPr>
          <w:color w:val="auto"/>
          <w:sz w:val="20"/>
          <w:szCs w:val="20"/>
        </w:rPr>
        <w:t>high IPC and high synthesis frequency. (</w:t>
      </w:r>
      <w:r w:rsidR="0070190C">
        <w:rPr>
          <w:color w:val="auto"/>
          <w:sz w:val="20"/>
          <w:szCs w:val="20"/>
        </w:rPr>
        <w:t>0-</w:t>
      </w:r>
      <w:r>
        <w:rPr>
          <w:color w:val="auto"/>
          <w:sz w:val="20"/>
          <w:szCs w:val="20"/>
        </w:rPr>
        <w:t>2 points)</w:t>
      </w:r>
    </w:p>
    <w:p w14:paraId="12DA45E1" w14:textId="77777777" w:rsidR="00505DE5" w:rsidRDefault="00505DE5" w:rsidP="00505DE5">
      <w:pPr>
        <w:jc w:val="both"/>
        <w:rPr>
          <w:color w:val="auto"/>
          <w:sz w:val="20"/>
          <w:szCs w:val="20"/>
        </w:rPr>
      </w:pPr>
    </w:p>
    <w:p w14:paraId="5AB79504" w14:textId="25BFA1E2" w:rsidR="00505DE5" w:rsidRDefault="00505DE5" w:rsidP="00505DE5">
      <w:p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5. </w:t>
      </w:r>
      <w:r w:rsidR="00597373">
        <w:rPr>
          <w:color w:val="auto"/>
          <w:sz w:val="20"/>
          <w:szCs w:val="20"/>
        </w:rPr>
        <w:t>Increase</w:t>
      </w:r>
      <w:r w:rsidR="00A22ECB">
        <w:rPr>
          <w:color w:val="auto"/>
          <w:sz w:val="20"/>
          <w:szCs w:val="20"/>
        </w:rPr>
        <w:t xml:space="preserve"> </w:t>
      </w:r>
      <w:r w:rsidR="0070190C">
        <w:rPr>
          <w:color w:val="auto"/>
          <w:sz w:val="20"/>
          <w:szCs w:val="20"/>
        </w:rPr>
        <w:t>associativ</w:t>
      </w:r>
      <w:r w:rsidR="00597373">
        <w:rPr>
          <w:color w:val="auto"/>
          <w:sz w:val="20"/>
          <w:szCs w:val="20"/>
        </w:rPr>
        <w:t>ity of</w:t>
      </w:r>
      <w:r w:rsidR="0070190C">
        <w:rPr>
          <w:color w:val="auto"/>
          <w:sz w:val="20"/>
          <w:szCs w:val="20"/>
        </w:rPr>
        <w:t xml:space="preserve"> cache design</w:t>
      </w:r>
      <w:r w:rsidR="00597373">
        <w:rPr>
          <w:color w:val="auto"/>
          <w:sz w:val="20"/>
          <w:szCs w:val="20"/>
        </w:rPr>
        <w:t xml:space="preserve"> with LRU (or</w:t>
      </w:r>
      <w:r w:rsidR="0027524D">
        <w:rPr>
          <w:color w:val="auto"/>
          <w:sz w:val="20"/>
          <w:szCs w:val="20"/>
        </w:rPr>
        <w:t xml:space="preserve"> other</w:t>
      </w:r>
      <w:r w:rsidR="00597373">
        <w:rPr>
          <w:color w:val="auto"/>
          <w:sz w:val="20"/>
          <w:szCs w:val="20"/>
        </w:rPr>
        <w:t>) replacement policy</w:t>
      </w:r>
      <w:r w:rsidR="0070190C">
        <w:rPr>
          <w:color w:val="auto"/>
          <w:sz w:val="20"/>
          <w:szCs w:val="20"/>
        </w:rPr>
        <w:t>. (0-2 points</w:t>
      </w:r>
      <w:r w:rsidR="00370B31">
        <w:rPr>
          <w:color w:val="auto"/>
          <w:sz w:val="20"/>
          <w:szCs w:val="20"/>
        </w:rPr>
        <w:t xml:space="preserve"> for instruction cache, 0-3 points for data cache</w:t>
      </w:r>
      <w:r w:rsidR="0070190C">
        <w:rPr>
          <w:color w:val="auto"/>
          <w:sz w:val="20"/>
          <w:szCs w:val="20"/>
        </w:rPr>
        <w:t>)</w:t>
      </w:r>
    </w:p>
    <w:p w14:paraId="778D5490" w14:textId="77777777" w:rsidR="0070190C" w:rsidRDefault="0070190C" w:rsidP="00505DE5">
      <w:pPr>
        <w:jc w:val="both"/>
        <w:rPr>
          <w:color w:val="auto"/>
          <w:sz w:val="20"/>
          <w:szCs w:val="20"/>
        </w:rPr>
      </w:pPr>
    </w:p>
    <w:p w14:paraId="75B555E4" w14:textId="2692D9FD" w:rsidR="0070190C" w:rsidRDefault="0070190C" w:rsidP="00505DE5">
      <w:p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6. Employing “critical word first” data reads from memory to cache, to service waiting requests early. (0-2 points</w:t>
      </w:r>
      <w:r w:rsidR="00370B31">
        <w:rPr>
          <w:color w:val="auto"/>
          <w:sz w:val="20"/>
          <w:szCs w:val="20"/>
        </w:rPr>
        <w:t xml:space="preserve"> for instruction cache, 0-3 points for data cache</w:t>
      </w:r>
      <w:r>
        <w:rPr>
          <w:color w:val="auto"/>
          <w:sz w:val="20"/>
          <w:szCs w:val="20"/>
        </w:rPr>
        <w:t>)</w:t>
      </w:r>
      <w:r w:rsidR="00370B31">
        <w:rPr>
          <w:color w:val="auto"/>
          <w:sz w:val="20"/>
          <w:szCs w:val="20"/>
        </w:rPr>
        <w:t xml:space="preserve">. This will require “hit under miss” behavior so that while your FSM is still filling a previous miss, subsequent instruction fetches, loads, and stores can continue </w:t>
      </w:r>
      <w:proofErr w:type="gramStart"/>
      <w:r w:rsidR="00370B31">
        <w:rPr>
          <w:color w:val="auto"/>
          <w:sz w:val="20"/>
          <w:szCs w:val="20"/>
        </w:rPr>
        <w:t>as long as</w:t>
      </w:r>
      <w:proofErr w:type="gramEnd"/>
      <w:r w:rsidR="00370B31">
        <w:rPr>
          <w:color w:val="auto"/>
          <w:sz w:val="20"/>
          <w:szCs w:val="20"/>
        </w:rPr>
        <w:t xml:space="preserve"> they are to different cache blocks. You must check to see if they are to the same cache block and stall in those cases until the cache block is filled.</w:t>
      </w:r>
    </w:p>
    <w:p w14:paraId="38D92D1E" w14:textId="77777777" w:rsidR="0070190C" w:rsidRDefault="0070190C" w:rsidP="00505DE5">
      <w:pPr>
        <w:jc w:val="both"/>
        <w:rPr>
          <w:color w:val="auto"/>
          <w:sz w:val="20"/>
          <w:szCs w:val="20"/>
        </w:rPr>
      </w:pPr>
    </w:p>
    <w:p w14:paraId="10CA5FBF" w14:textId="1597B79D" w:rsidR="0070190C" w:rsidRDefault="0070190C" w:rsidP="00505DE5">
      <w:p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7. Branch prediction (0-2 points)</w:t>
      </w:r>
    </w:p>
    <w:p w14:paraId="3EC7E48C" w14:textId="77777777" w:rsidR="0070190C" w:rsidRDefault="0070190C" w:rsidP="00505DE5">
      <w:pPr>
        <w:jc w:val="both"/>
        <w:rPr>
          <w:color w:val="auto"/>
          <w:sz w:val="20"/>
          <w:szCs w:val="20"/>
        </w:rPr>
      </w:pPr>
    </w:p>
    <w:p w14:paraId="1ECE991B" w14:textId="3543C0B9" w:rsidR="0070190C" w:rsidRDefault="0070190C" w:rsidP="00505DE5">
      <w:p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8. </w:t>
      </w:r>
      <w:r w:rsidRPr="00082ACC">
        <w:rPr>
          <w:i/>
          <w:color w:val="auto"/>
          <w:sz w:val="20"/>
          <w:szCs w:val="20"/>
        </w:rPr>
        <w:t>Other optimizations (please discuss with instructor</w:t>
      </w:r>
      <w:r w:rsidR="00A22ECB">
        <w:rPr>
          <w:i/>
          <w:color w:val="auto"/>
          <w:sz w:val="20"/>
          <w:szCs w:val="20"/>
        </w:rPr>
        <w:t>/TA</w:t>
      </w:r>
      <w:r w:rsidRPr="00082ACC">
        <w:rPr>
          <w:i/>
          <w:color w:val="auto"/>
          <w:sz w:val="20"/>
          <w:szCs w:val="20"/>
        </w:rPr>
        <w:t xml:space="preserve"> before proceeding)</w:t>
      </w:r>
      <w:r w:rsidR="00A22ECB">
        <w:rPr>
          <w:color w:val="auto"/>
          <w:sz w:val="20"/>
          <w:szCs w:val="20"/>
        </w:rPr>
        <w:t>.</w:t>
      </w:r>
      <w:r>
        <w:rPr>
          <w:color w:val="auto"/>
          <w:sz w:val="20"/>
          <w:szCs w:val="20"/>
        </w:rPr>
        <w:t xml:space="preserve"> (0-2 points)</w:t>
      </w:r>
    </w:p>
    <w:p w14:paraId="3371FF5E" w14:textId="77777777" w:rsidR="0070190C" w:rsidRDefault="0070190C" w:rsidP="00505DE5">
      <w:pPr>
        <w:jc w:val="both"/>
        <w:rPr>
          <w:color w:val="auto"/>
          <w:sz w:val="20"/>
          <w:szCs w:val="20"/>
        </w:rPr>
      </w:pPr>
    </w:p>
    <w:p w14:paraId="08557AE9" w14:textId="6E729A56" w:rsidR="008E223A" w:rsidRPr="00A22ECB" w:rsidRDefault="0070190C">
      <w:pPr>
        <w:jc w:val="both"/>
        <w:rPr>
          <w:b/>
          <w:color w:val="auto"/>
          <w:sz w:val="20"/>
          <w:szCs w:val="20"/>
        </w:rPr>
      </w:pPr>
      <w:r w:rsidRPr="00A22ECB">
        <w:rPr>
          <w:b/>
          <w:color w:val="auto"/>
          <w:sz w:val="20"/>
          <w:szCs w:val="20"/>
        </w:rPr>
        <w:t xml:space="preserve">Note: Please talk to the TA before embarking on any of these extra-credit components </w:t>
      </w:r>
      <w:proofErr w:type="gramStart"/>
      <w:r w:rsidRPr="00A22ECB">
        <w:rPr>
          <w:b/>
          <w:color w:val="auto"/>
          <w:sz w:val="20"/>
          <w:szCs w:val="20"/>
        </w:rPr>
        <w:t>so as to</w:t>
      </w:r>
      <w:proofErr w:type="gramEnd"/>
      <w:r w:rsidRPr="00A22ECB">
        <w:rPr>
          <w:b/>
          <w:color w:val="auto"/>
          <w:sz w:val="20"/>
          <w:szCs w:val="20"/>
        </w:rPr>
        <w:t xml:space="preserve"> clearly establish requirements of the extra-credit component.</w:t>
      </w:r>
    </w:p>
    <w:p w14:paraId="3F1BC431" w14:textId="77777777" w:rsidR="00341043" w:rsidRPr="00D746A9" w:rsidRDefault="00341043">
      <w:pPr>
        <w:jc w:val="both"/>
        <w:rPr>
          <w:color w:val="auto"/>
          <w:sz w:val="20"/>
          <w:szCs w:val="20"/>
        </w:rPr>
      </w:pPr>
    </w:p>
    <w:p w14:paraId="5C7C1F15" w14:textId="268CB440" w:rsidR="00BA0BB8" w:rsidRPr="00D746A9" w:rsidRDefault="002107D5" w:rsidP="00BA0BB8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</w:pPr>
      <w:r w:rsidRPr="00D746A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Submission Requirements</w:t>
      </w:r>
    </w:p>
    <w:p w14:paraId="0CBEA7EE" w14:textId="3D97CE7A" w:rsidR="0095186B" w:rsidRDefault="00BA0BB8" w:rsidP="00330779">
      <w:pPr>
        <w:rPr>
          <w:rFonts w:eastAsia="Book Antiqua"/>
          <w:color w:val="auto"/>
          <w:sz w:val="20"/>
          <w:szCs w:val="20"/>
        </w:rPr>
      </w:pPr>
      <w:r w:rsidRPr="00D746A9">
        <w:rPr>
          <w:rFonts w:eastAsia="Book Antiqua"/>
          <w:color w:val="auto"/>
          <w:sz w:val="20"/>
          <w:szCs w:val="20"/>
        </w:rPr>
        <w:t xml:space="preserve">1. You are </w:t>
      </w:r>
      <w:r w:rsidR="0095186B">
        <w:rPr>
          <w:rFonts w:eastAsia="Book Antiqua"/>
          <w:color w:val="auto"/>
          <w:sz w:val="20"/>
          <w:szCs w:val="20"/>
        </w:rPr>
        <w:t xml:space="preserve">required to submit a pdf document summarizing your extra-credit design and its differences from the baseline in terms of features, benefits and overheads. </w:t>
      </w:r>
    </w:p>
    <w:p w14:paraId="37BB27D7" w14:textId="03D8F444" w:rsidR="00341043" w:rsidRPr="00D746A9" w:rsidRDefault="0095186B" w:rsidP="00330779">
      <w:pPr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2. You are required to develop one or more test cases, which clearly highlight the benefits of your optimized design, and the results should be shown in the submitted document.</w:t>
      </w:r>
    </w:p>
    <w:p w14:paraId="3F725E44" w14:textId="147B8DB7" w:rsidR="00341043" w:rsidRPr="001A0FD5" w:rsidRDefault="00A22ECB" w:rsidP="00330779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3</w:t>
      </w:r>
      <w:r w:rsidR="00ED6D97" w:rsidRPr="00D746A9">
        <w:rPr>
          <w:rFonts w:eastAsia="Book Antiqua"/>
          <w:color w:val="auto"/>
          <w:sz w:val="20"/>
          <w:szCs w:val="20"/>
        </w:rPr>
        <w:t>.</w:t>
      </w:r>
      <w:r w:rsidR="00BA0BB8" w:rsidRPr="00D746A9">
        <w:rPr>
          <w:rFonts w:eastAsia="Book Antiqua"/>
          <w:color w:val="auto"/>
          <w:sz w:val="20"/>
          <w:szCs w:val="20"/>
        </w:rPr>
        <w:t xml:space="preserve"> You are also required to submit a zipped file </w:t>
      </w:r>
      <w:r w:rsidR="00C51D71" w:rsidRPr="00D746A9">
        <w:rPr>
          <w:rFonts w:eastAsia="Book Antiqua"/>
          <w:color w:val="auto"/>
          <w:sz w:val="20"/>
          <w:szCs w:val="20"/>
        </w:rPr>
        <w:t>containing:</w:t>
      </w:r>
      <w:r w:rsidR="00ED6B92" w:rsidRPr="00D746A9">
        <w:rPr>
          <w:rFonts w:eastAsia="Book Antiqua"/>
          <w:color w:val="auto"/>
          <w:sz w:val="20"/>
          <w:szCs w:val="20"/>
        </w:rPr>
        <w:t xml:space="preserve"> all the Verilog</w:t>
      </w:r>
      <w:r w:rsidR="002107D5" w:rsidRPr="00D746A9">
        <w:rPr>
          <w:rFonts w:eastAsia="Book Antiqua"/>
          <w:color w:val="auto"/>
          <w:sz w:val="20"/>
          <w:szCs w:val="20"/>
        </w:rPr>
        <w:t xml:space="preserve"> files of your design, </w:t>
      </w:r>
      <w:r w:rsidR="00BA0BB8" w:rsidRPr="00D746A9">
        <w:rPr>
          <w:rFonts w:eastAsia="Book Antiqua"/>
          <w:color w:val="auto"/>
          <w:sz w:val="20"/>
          <w:szCs w:val="20"/>
        </w:rPr>
        <w:t xml:space="preserve">all </w:t>
      </w:r>
      <w:r w:rsidR="002107D5" w:rsidRPr="00D746A9">
        <w:rPr>
          <w:rFonts w:eastAsia="Book Antiqua"/>
          <w:color w:val="auto"/>
          <w:sz w:val="20"/>
          <w:szCs w:val="20"/>
        </w:rPr>
        <w:t>test</w:t>
      </w:r>
      <w:r w:rsidR="00023EFF">
        <w:rPr>
          <w:rFonts w:eastAsia="Book Antiqua"/>
          <w:color w:val="auto"/>
          <w:sz w:val="20"/>
          <w:szCs w:val="20"/>
        </w:rPr>
        <w:t xml:space="preserve"> </w:t>
      </w:r>
      <w:r w:rsidR="002107D5" w:rsidRPr="00D746A9">
        <w:rPr>
          <w:rFonts w:eastAsia="Book Antiqua"/>
          <w:color w:val="auto"/>
          <w:sz w:val="20"/>
          <w:szCs w:val="20"/>
        </w:rPr>
        <w:t>bench</w:t>
      </w:r>
      <w:r w:rsidR="00ED6B92" w:rsidRPr="00D746A9">
        <w:rPr>
          <w:rFonts w:eastAsia="Book Antiqua"/>
          <w:color w:val="auto"/>
          <w:sz w:val="20"/>
          <w:szCs w:val="20"/>
        </w:rPr>
        <w:t>es used and any other support files.</w:t>
      </w:r>
    </w:p>
    <w:sectPr w:rsidR="00341043" w:rsidRPr="001A0FD5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B238E" w14:textId="77777777" w:rsidR="00387E8A" w:rsidRDefault="00387E8A">
      <w:r>
        <w:separator/>
      </w:r>
    </w:p>
  </w:endnote>
  <w:endnote w:type="continuationSeparator" w:id="0">
    <w:p w14:paraId="0AD81CB0" w14:textId="77777777" w:rsidR="00387E8A" w:rsidRDefault="00387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MBX12">
    <w:altName w:val="Calibri"/>
    <w:charset w:val="00"/>
    <w:family w:val="auto"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CSC10">
    <w:altName w:val="Times New Roman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8A94D" w14:textId="7914AE2B" w:rsidR="008E223A" w:rsidRDefault="008E223A">
    <w:pPr>
      <w:tabs>
        <w:tab w:val="center" w:pos="4320"/>
        <w:tab w:val="right" w:pos="8640"/>
      </w:tabs>
      <w:spacing w:after="720"/>
    </w:pPr>
    <w:r>
      <w:tab/>
    </w:r>
    <w:r>
      <w:fldChar w:fldCharType="begin"/>
    </w:r>
    <w:r>
      <w:instrText>PAGE</w:instrText>
    </w:r>
    <w:r>
      <w:fldChar w:fldCharType="separate"/>
    </w:r>
    <w:r w:rsidR="00A51ADF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A51ADF">
      <w:rPr>
        <w:noProof/>
      </w:rPr>
      <w:t>2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0DCED" w14:textId="77777777" w:rsidR="00387E8A" w:rsidRDefault="00387E8A">
      <w:r>
        <w:separator/>
      </w:r>
    </w:p>
  </w:footnote>
  <w:footnote w:type="continuationSeparator" w:id="0">
    <w:p w14:paraId="250F5412" w14:textId="77777777" w:rsidR="00387E8A" w:rsidRDefault="00387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32345" w14:textId="2B81F2B0" w:rsidR="008E223A" w:rsidRDefault="008E223A" w:rsidP="00082ACC">
    <w:pPr>
      <w:tabs>
        <w:tab w:val="right" w:pos="9360"/>
      </w:tabs>
      <w:spacing w:before="720"/>
      <w:jc w:val="center"/>
    </w:pPr>
    <w:r>
      <w:t>ECE/CS 552</w:t>
    </w:r>
    <w:r w:rsidR="007812D9">
      <w:t xml:space="preserve"> (Fall </w:t>
    </w:r>
    <w:r w:rsidR="00FD1E82">
      <w:t>2023</w:t>
    </w:r>
    <w:r w:rsidR="007812D9">
      <w:t>)</w:t>
    </w:r>
    <w:r>
      <w:tab/>
    </w:r>
    <w:r w:rsidR="007812D9">
      <w:t>San Miguel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Book Antiqu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BF30721"/>
    <w:multiLevelType w:val="multilevel"/>
    <w:tmpl w:val="77824F54"/>
    <w:lvl w:ilvl="0">
      <w:start w:val="1"/>
      <w:numFmt w:val="none"/>
      <w:suff w:val="nothing"/>
      <w:lvlText w:val=""/>
      <w:lvlJc w:val="left"/>
      <w:pPr>
        <w:ind w:left="432" w:hanging="432"/>
      </w:pPr>
      <w:rPr>
        <w:position w:val="0"/>
        <w:sz w:val="24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ascii="Book Antiqua" w:hAnsi="Book Antiqua"/>
        <w:position w:val="0"/>
        <w:sz w:val="20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position w:val="0"/>
        <w:sz w:val="24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position w:val="0"/>
        <w:sz w:val="24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position w:val="0"/>
        <w:sz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position w:val="0"/>
        <w:sz w:val="24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position w:val="0"/>
        <w:sz w:val="24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position w:val="0"/>
        <w:sz w:val="24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position w:val="0"/>
        <w:sz w:val="24"/>
        <w:vertAlign w:val="baseline"/>
      </w:rPr>
    </w:lvl>
  </w:abstractNum>
  <w:abstractNum w:abstractNumId="2" w15:restartNumberingAfterBreak="0">
    <w:nsid w:val="409E3919"/>
    <w:multiLevelType w:val="hybridMultilevel"/>
    <w:tmpl w:val="C3426556"/>
    <w:lvl w:ilvl="0" w:tplc="9CB2DAA0">
      <w:start w:val="1"/>
      <w:numFmt w:val="lowerLetter"/>
      <w:lvlText w:val="%1."/>
      <w:lvlJc w:val="left"/>
      <w:pPr>
        <w:ind w:left="720" w:hanging="360"/>
      </w:pPr>
      <w:rPr>
        <w:rFonts w:eastAsia="Book Antiqu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45A57"/>
    <w:multiLevelType w:val="hybridMultilevel"/>
    <w:tmpl w:val="2D22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60B2E"/>
    <w:multiLevelType w:val="multilevel"/>
    <w:tmpl w:val="12B64D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403672125">
    <w:abstractNumId w:val="1"/>
  </w:num>
  <w:num w:numId="2" w16cid:durableId="1009061775">
    <w:abstractNumId w:val="4"/>
  </w:num>
  <w:num w:numId="3" w16cid:durableId="1663778891">
    <w:abstractNumId w:val="3"/>
  </w:num>
  <w:num w:numId="4" w16cid:durableId="1263687420">
    <w:abstractNumId w:val="0"/>
  </w:num>
  <w:num w:numId="5" w16cid:durableId="362291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43"/>
    <w:rsid w:val="00023EFF"/>
    <w:rsid w:val="00041F86"/>
    <w:rsid w:val="00043ED4"/>
    <w:rsid w:val="00060AB2"/>
    <w:rsid w:val="000646A7"/>
    <w:rsid w:val="000652B9"/>
    <w:rsid w:val="00067F4E"/>
    <w:rsid w:val="00074074"/>
    <w:rsid w:val="00076E69"/>
    <w:rsid w:val="00082ACC"/>
    <w:rsid w:val="000967A7"/>
    <w:rsid w:val="000A7F77"/>
    <w:rsid w:val="000F62D3"/>
    <w:rsid w:val="000F6E17"/>
    <w:rsid w:val="00145E3A"/>
    <w:rsid w:val="0015328D"/>
    <w:rsid w:val="00191671"/>
    <w:rsid w:val="001A0FD5"/>
    <w:rsid w:val="002107D5"/>
    <w:rsid w:val="002670F4"/>
    <w:rsid w:val="0027524D"/>
    <w:rsid w:val="002769D3"/>
    <w:rsid w:val="00292A0C"/>
    <w:rsid w:val="002C029D"/>
    <w:rsid w:val="002D4707"/>
    <w:rsid w:val="002F4D35"/>
    <w:rsid w:val="002F5250"/>
    <w:rsid w:val="0030526F"/>
    <w:rsid w:val="00316BCB"/>
    <w:rsid w:val="00330779"/>
    <w:rsid w:val="00341043"/>
    <w:rsid w:val="00347D26"/>
    <w:rsid w:val="00370B31"/>
    <w:rsid w:val="00374447"/>
    <w:rsid w:val="00387E8A"/>
    <w:rsid w:val="00390527"/>
    <w:rsid w:val="00392F39"/>
    <w:rsid w:val="003A6EDF"/>
    <w:rsid w:val="003E7923"/>
    <w:rsid w:val="00421480"/>
    <w:rsid w:val="004B0026"/>
    <w:rsid w:val="004D6FC2"/>
    <w:rsid w:val="004F0870"/>
    <w:rsid w:val="00503410"/>
    <w:rsid w:val="00505DE5"/>
    <w:rsid w:val="005060DC"/>
    <w:rsid w:val="005733C0"/>
    <w:rsid w:val="00575C43"/>
    <w:rsid w:val="00597373"/>
    <w:rsid w:val="0061525C"/>
    <w:rsid w:val="006374F2"/>
    <w:rsid w:val="006405C9"/>
    <w:rsid w:val="0064435E"/>
    <w:rsid w:val="0065734D"/>
    <w:rsid w:val="006857A9"/>
    <w:rsid w:val="006A744E"/>
    <w:rsid w:val="006E320B"/>
    <w:rsid w:val="0070190C"/>
    <w:rsid w:val="0074179A"/>
    <w:rsid w:val="00766CBD"/>
    <w:rsid w:val="007812D9"/>
    <w:rsid w:val="00795A09"/>
    <w:rsid w:val="007964C5"/>
    <w:rsid w:val="007C355D"/>
    <w:rsid w:val="007C38A0"/>
    <w:rsid w:val="007D1FD2"/>
    <w:rsid w:val="007E214E"/>
    <w:rsid w:val="007E7539"/>
    <w:rsid w:val="00837668"/>
    <w:rsid w:val="00857F28"/>
    <w:rsid w:val="008747EA"/>
    <w:rsid w:val="00880785"/>
    <w:rsid w:val="00884F95"/>
    <w:rsid w:val="0089504A"/>
    <w:rsid w:val="008A0ECF"/>
    <w:rsid w:val="008D3BDD"/>
    <w:rsid w:val="008E223A"/>
    <w:rsid w:val="00946F61"/>
    <w:rsid w:val="0095186B"/>
    <w:rsid w:val="00980173"/>
    <w:rsid w:val="0098442A"/>
    <w:rsid w:val="0098571E"/>
    <w:rsid w:val="009926CC"/>
    <w:rsid w:val="009A340F"/>
    <w:rsid w:val="009F41DD"/>
    <w:rsid w:val="00A22BD6"/>
    <w:rsid w:val="00A22ECB"/>
    <w:rsid w:val="00A4689E"/>
    <w:rsid w:val="00A51ADF"/>
    <w:rsid w:val="00A636E8"/>
    <w:rsid w:val="00A75326"/>
    <w:rsid w:val="00B33C87"/>
    <w:rsid w:val="00BA0BB8"/>
    <w:rsid w:val="00BA399F"/>
    <w:rsid w:val="00BB2061"/>
    <w:rsid w:val="00C209A1"/>
    <w:rsid w:val="00C22ED9"/>
    <w:rsid w:val="00C51D71"/>
    <w:rsid w:val="00C6449B"/>
    <w:rsid w:val="00C755C5"/>
    <w:rsid w:val="00C857A0"/>
    <w:rsid w:val="00C86D63"/>
    <w:rsid w:val="00CD12CB"/>
    <w:rsid w:val="00CF64CF"/>
    <w:rsid w:val="00D011B3"/>
    <w:rsid w:val="00D03613"/>
    <w:rsid w:val="00D073B8"/>
    <w:rsid w:val="00D133D6"/>
    <w:rsid w:val="00D746A9"/>
    <w:rsid w:val="00D9109D"/>
    <w:rsid w:val="00DA4844"/>
    <w:rsid w:val="00DE693D"/>
    <w:rsid w:val="00E05495"/>
    <w:rsid w:val="00E1012A"/>
    <w:rsid w:val="00E16362"/>
    <w:rsid w:val="00E61E85"/>
    <w:rsid w:val="00E8461D"/>
    <w:rsid w:val="00E9756A"/>
    <w:rsid w:val="00ED6B92"/>
    <w:rsid w:val="00ED6D97"/>
    <w:rsid w:val="00EE70B9"/>
    <w:rsid w:val="00EF1ED5"/>
    <w:rsid w:val="00EF5814"/>
    <w:rsid w:val="00F5503C"/>
    <w:rsid w:val="00F7770B"/>
    <w:rsid w:val="00FA425C"/>
    <w:rsid w:val="00FA7414"/>
    <w:rsid w:val="00FD1E82"/>
    <w:rsid w:val="00FE3E2B"/>
    <w:rsid w:val="00FF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450B6D"/>
  <w15:docId w15:val="{5A7DC7E6-1246-4158-B2AA-A3EA6EDD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432" w:hanging="432"/>
      <w:outlineLvl w:val="0"/>
    </w:pPr>
    <w:rPr>
      <w:rFonts w:ascii="CMBX12" w:eastAsia="CMBX12" w:hAnsi="CMBX12" w:cs="CMBX12"/>
      <w:sz w:val="29"/>
      <w:szCs w:val="29"/>
    </w:rPr>
  </w:style>
  <w:style w:type="paragraph" w:styleId="Heading2">
    <w:name w:val="heading 2"/>
    <w:basedOn w:val="Normal"/>
    <w:next w:val="Normal"/>
    <w:qFormat/>
    <w:pPr>
      <w:keepNext/>
      <w:ind w:left="576" w:hanging="576"/>
      <w:outlineLvl w:val="1"/>
    </w:pPr>
    <w:rPr>
      <w:rFonts w:ascii="CMBX12" w:eastAsia="CMBX12" w:hAnsi="CMBX12" w:cs="CMBX12"/>
      <w:sz w:val="29"/>
      <w:szCs w:val="29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hanging="720"/>
      <w:outlineLvl w:val="2"/>
    </w:pPr>
    <w:rPr>
      <w:rFonts w:ascii="CMBX12" w:eastAsia="CMBX12" w:hAnsi="CMBX12" w:cs="CMBX12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53EA6"/>
    <w:rPr>
      <w:rFonts w:ascii="Lucida Grande" w:hAnsi="Lucida Grande" w:cs="Lucida Grande"/>
      <w:sz w:val="18"/>
      <w:szCs w:val="18"/>
    </w:rPr>
  </w:style>
  <w:style w:type="character" w:customStyle="1" w:styleId="ListLabel1">
    <w:name w:val="ListLabel 1"/>
    <w:qFormat/>
    <w:rPr>
      <w:position w:val="0"/>
      <w:sz w:val="24"/>
      <w:vertAlign w:val="baseline"/>
    </w:rPr>
  </w:style>
  <w:style w:type="character" w:customStyle="1" w:styleId="ListLabel2">
    <w:name w:val="ListLabel 2"/>
    <w:qFormat/>
    <w:rPr>
      <w:rFonts w:ascii="Book Antiqua" w:hAnsi="Book Antiqua"/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4"/>
      <w:vertAlign w:val="baseline"/>
    </w:rPr>
  </w:style>
  <w:style w:type="character" w:customStyle="1" w:styleId="ListLabel4">
    <w:name w:val="ListLabel 4"/>
    <w:qFormat/>
    <w:rPr>
      <w:position w:val="0"/>
      <w:sz w:val="24"/>
      <w:vertAlign w:val="baseline"/>
    </w:rPr>
  </w:style>
  <w:style w:type="character" w:customStyle="1" w:styleId="ListLabel5">
    <w:name w:val="ListLabel 5"/>
    <w:qFormat/>
    <w:rPr>
      <w:position w:val="0"/>
      <w:sz w:val="24"/>
      <w:vertAlign w:val="baseline"/>
    </w:rPr>
  </w:style>
  <w:style w:type="character" w:customStyle="1" w:styleId="ListLabel6">
    <w:name w:val="ListLabel 6"/>
    <w:qFormat/>
    <w:rPr>
      <w:position w:val="0"/>
      <w:sz w:val="24"/>
      <w:vertAlign w:val="baseline"/>
    </w:rPr>
  </w:style>
  <w:style w:type="character" w:customStyle="1" w:styleId="ListLabel7">
    <w:name w:val="ListLabel 7"/>
    <w:qFormat/>
    <w:rPr>
      <w:position w:val="0"/>
      <w:sz w:val="24"/>
      <w:vertAlign w:val="baseline"/>
    </w:rPr>
  </w:style>
  <w:style w:type="character" w:customStyle="1" w:styleId="ListLabel8">
    <w:name w:val="ListLabel 8"/>
    <w:qFormat/>
    <w:rPr>
      <w:position w:val="0"/>
      <w:sz w:val="24"/>
      <w:vertAlign w:val="baseline"/>
    </w:rPr>
  </w:style>
  <w:style w:type="character" w:customStyle="1" w:styleId="ListLabel9">
    <w:name w:val="ListLabel 9"/>
    <w:qFormat/>
    <w:rPr>
      <w:position w:val="0"/>
      <w:sz w:val="24"/>
      <w:vertAlign w:val="baselin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3EA6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CommentReference">
    <w:name w:val="annotation reference"/>
    <w:basedOn w:val="DefaultParagraphFont"/>
    <w:uiPriority w:val="99"/>
    <w:semiHidden/>
    <w:unhideWhenUsed/>
    <w:rsid w:val="002F4D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D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D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D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D3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1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Joshua San Miguel</cp:lastModifiedBy>
  <cp:revision>24</cp:revision>
  <cp:lastPrinted>2018-08-23T02:55:00Z</cp:lastPrinted>
  <dcterms:created xsi:type="dcterms:W3CDTF">2018-04-24T22:26:00Z</dcterms:created>
  <dcterms:modified xsi:type="dcterms:W3CDTF">2023-08-30T00:58:00Z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