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FBA" w:rsidRPr="005A2CD7" w:rsidRDefault="00731FBA" w:rsidP="00095DC4">
      <w:pPr>
        <w:jc w:val="left"/>
        <w:rPr>
          <w:rFonts w:ascii="Times New Roman" w:hAnsi="Times New Roman" w:cs="Times New Roman"/>
          <w:szCs w:val="21"/>
        </w:rPr>
      </w:pPr>
      <w:bookmarkStart w:id="0" w:name="_Ref45902457"/>
      <w:r w:rsidRPr="005A2CD7">
        <w:rPr>
          <w:rFonts w:ascii="Times New Roman" w:hAnsi="Times New Roman" w:cs="Times New Roman"/>
          <w:b/>
          <w:bCs/>
          <w:szCs w:val="21"/>
        </w:rPr>
        <w:t xml:space="preserve">Table </w:t>
      </w:r>
      <w:r w:rsidRPr="005A2CD7">
        <w:rPr>
          <w:rFonts w:ascii="Times New Roman" w:hAnsi="Times New Roman" w:cs="Times New Roman"/>
          <w:b/>
          <w:bCs/>
          <w:szCs w:val="21"/>
        </w:rPr>
        <w:fldChar w:fldCharType="begin"/>
      </w:r>
      <w:r w:rsidRPr="005A2CD7">
        <w:rPr>
          <w:rFonts w:ascii="Times New Roman" w:hAnsi="Times New Roman" w:cs="Times New Roman"/>
          <w:b/>
          <w:bCs/>
          <w:szCs w:val="21"/>
        </w:rPr>
        <w:instrText>SEQ Table \* ARABIC</w:instrText>
      </w:r>
      <w:r w:rsidRPr="005A2CD7">
        <w:rPr>
          <w:rFonts w:ascii="Times New Roman" w:hAnsi="Times New Roman" w:cs="Times New Roman"/>
          <w:b/>
          <w:bCs/>
          <w:szCs w:val="21"/>
        </w:rPr>
        <w:fldChar w:fldCharType="separate"/>
      </w:r>
      <w:r w:rsidRPr="005A2CD7">
        <w:rPr>
          <w:rFonts w:ascii="Times New Roman" w:hAnsi="Times New Roman" w:cs="Times New Roman"/>
          <w:b/>
          <w:bCs/>
          <w:noProof/>
          <w:szCs w:val="21"/>
        </w:rPr>
        <w:t>1</w:t>
      </w:r>
      <w:r w:rsidRPr="005A2CD7">
        <w:rPr>
          <w:rFonts w:ascii="Times New Roman" w:hAnsi="Times New Roman" w:cs="Times New Roman"/>
          <w:b/>
          <w:bCs/>
          <w:szCs w:val="21"/>
        </w:rPr>
        <w:fldChar w:fldCharType="end"/>
      </w:r>
      <w:bookmarkEnd w:id="0"/>
      <w:r w:rsidRPr="005A2CD7">
        <w:rPr>
          <w:rFonts w:ascii="Times New Roman" w:hAnsi="Times New Roman" w:cs="Times New Roman"/>
          <w:szCs w:val="21"/>
        </w:rPr>
        <w:t xml:space="preserve"> </w:t>
      </w:r>
      <w:bookmarkStart w:id="1" w:name="_Hlk50659486"/>
      <w:r w:rsidRPr="005A2CD7">
        <w:rPr>
          <w:rFonts w:ascii="Times New Roman" w:hAnsi="Times New Roman" w:cs="Times New Roman"/>
          <w:szCs w:val="21"/>
        </w:rPr>
        <w:t>Temperature, wind speed, precipitation (cumulat</w:t>
      </w:r>
      <w:r w:rsidR="00E01499">
        <w:rPr>
          <w:rFonts w:ascii="Times New Roman" w:hAnsi="Times New Roman" w:cs="Times New Roman" w:hint="eastAsia"/>
          <w:szCs w:val="21"/>
        </w:rPr>
        <w:t>i</w:t>
      </w:r>
      <w:bookmarkStart w:id="2" w:name="_GoBack"/>
      <w:bookmarkEnd w:id="2"/>
      <w:r w:rsidR="00E01499">
        <w:rPr>
          <w:rFonts w:ascii="Times New Roman" w:hAnsi="Times New Roman" w:cs="Times New Roman"/>
          <w:szCs w:val="21"/>
        </w:rPr>
        <w:t>on</w:t>
      </w:r>
      <w:r w:rsidRPr="005A2CD7">
        <w:rPr>
          <w:rFonts w:ascii="Times New Roman" w:hAnsi="Times New Roman" w:cs="Times New Roman"/>
          <w:szCs w:val="21"/>
        </w:rPr>
        <w:t xml:space="preserve"> f</w:t>
      </w:r>
      <w:r w:rsidR="000B7B9E">
        <w:rPr>
          <w:rFonts w:ascii="Times New Roman" w:hAnsi="Times New Roman" w:cs="Times New Roman" w:hint="eastAsia"/>
          <w:szCs w:val="21"/>
        </w:rPr>
        <w:t>ro</w:t>
      </w:r>
      <w:r w:rsidR="000B7B9E">
        <w:rPr>
          <w:rFonts w:ascii="Times New Roman" w:hAnsi="Times New Roman" w:cs="Times New Roman"/>
          <w:szCs w:val="21"/>
        </w:rPr>
        <w:t>m January 1</w:t>
      </w:r>
      <w:r w:rsidR="000B7B9E" w:rsidRPr="000B7B9E">
        <w:rPr>
          <w:rFonts w:ascii="Times New Roman" w:hAnsi="Times New Roman" w:cs="Times New Roman"/>
          <w:szCs w:val="21"/>
          <w:vertAlign w:val="superscript"/>
        </w:rPr>
        <w:t>st</w:t>
      </w:r>
      <w:r w:rsidR="000B7B9E">
        <w:rPr>
          <w:rFonts w:ascii="Times New Roman" w:hAnsi="Times New Roman" w:cs="Times New Roman"/>
          <w:szCs w:val="21"/>
        </w:rPr>
        <w:t xml:space="preserve"> to April 18</w:t>
      </w:r>
      <w:r w:rsidR="000B7B9E" w:rsidRPr="000B7B9E">
        <w:rPr>
          <w:rFonts w:ascii="Times New Roman" w:hAnsi="Times New Roman" w:cs="Times New Roman"/>
          <w:szCs w:val="21"/>
          <w:vertAlign w:val="superscript"/>
        </w:rPr>
        <w:t>th</w:t>
      </w:r>
      <w:r w:rsidRPr="005A2CD7">
        <w:rPr>
          <w:rFonts w:ascii="Times New Roman" w:hAnsi="Times New Roman" w:cs="Times New Roman"/>
          <w:szCs w:val="21"/>
        </w:rPr>
        <w:t>), G</w:t>
      </w:r>
      <w:r w:rsidR="00095DC4">
        <w:rPr>
          <w:rFonts w:ascii="Times New Roman" w:hAnsi="Times New Roman" w:cs="Times New Roman" w:hint="eastAsia"/>
          <w:szCs w:val="21"/>
        </w:rPr>
        <w:t>ro</w:t>
      </w:r>
      <w:r w:rsidR="00095DC4">
        <w:rPr>
          <w:rFonts w:ascii="Times New Roman" w:hAnsi="Times New Roman" w:cs="Times New Roman"/>
          <w:szCs w:val="21"/>
        </w:rPr>
        <w:t>ss domestic product</w:t>
      </w:r>
      <w:r w:rsidR="00E01499">
        <w:rPr>
          <w:rFonts w:ascii="Times New Roman" w:hAnsi="Times New Roman" w:cs="Times New Roman"/>
          <w:szCs w:val="21"/>
        </w:rPr>
        <w:t xml:space="preserve"> (GDP)</w:t>
      </w:r>
      <w:r w:rsidRPr="005A2CD7">
        <w:rPr>
          <w:rFonts w:ascii="Times New Roman" w:hAnsi="Times New Roman" w:cs="Times New Roman"/>
          <w:szCs w:val="21"/>
        </w:rPr>
        <w:t>, and private vehicle population in eight climate zones</w:t>
      </w:r>
      <w:bookmarkEnd w:id="1"/>
      <w:r w:rsidR="00E01499">
        <w:rPr>
          <w:rFonts w:ascii="Times New Roman" w:hAnsi="Times New Roman" w:cs="Times New Roman"/>
          <w:szCs w:val="21"/>
        </w:rPr>
        <w:t>.</w:t>
      </w:r>
    </w:p>
    <w:tbl>
      <w:tblPr>
        <w:tblW w:w="13725" w:type="dxa"/>
        <w:jc w:val="center"/>
        <w:tblLook w:val="04A0" w:firstRow="1" w:lastRow="0" w:firstColumn="1" w:lastColumn="0" w:noHBand="0" w:noVBand="1"/>
      </w:tblPr>
      <w:tblGrid>
        <w:gridCol w:w="1362"/>
        <w:gridCol w:w="98"/>
        <w:gridCol w:w="1789"/>
        <w:gridCol w:w="1833"/>
        <w:gridCol w:w="434"/>
        <w:gridCol w:w="2682"/>
        <w:gridCol w:w="321"/>
        <w:gridCol w:w="1915"/>
        <w:gridCol w:w="3291"/>
      </w:tblGrid>
      <w:tr w:rsidR="00731FBA" w:rsidRPr="005A2CD7" w:rsidTr="00095DC4">
        <w:trPr>
          <w:trHeight w:val="426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806798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Region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proofErr w:type="gramStart"/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Temp(</w:t>
            </w:r>
            <w:proofErr w:type="gramEnd"/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℃)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WS(m/s)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Precipitation(mm)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GDP(10</w:t>
            </w: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  <w:vertAlign w:val="superscript"/>
              </w:rPr>
              <w:t>9</w:t>
            </w: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￥</w:t>
            </w: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Private Vehicle Population</w:t>
            </w: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（</w:t>
            </w: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10</w:t>
            </w: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  <w:vertAlign w:val="superscript"/>
              </w:rPr>
              <w:t>4</w:t>
            </w: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）</w:t>
            </w:r>
          </w:p>
        </w:tc>
      </w:tr>
      <w:tr w:rsidR="00731FBA" w:rsidRPr="005A2CD7" w:rsidTr="00095DC4">
        <w:trPr>
          <w:trHeight w:val="426"/>
          <w:jc w:val="center"/>
        </w:trPr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NEC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-15.3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2.8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42.8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151</w:t>
            </w:r>
            <w:r w:rsidR="00BC6F6A">
              <w:rPr>
                <w:rFonts w:ascii="Times New Roman" w:eastAsia="等线" w:hAnsi="Times New Roman" w:cs="Times New Roman"/>
                <w:kern w:val="0"/>
                <w:szCs w:val="21"/>
              </w:rPr>
              <w:t>.3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57.1</w:t>
            </w:r>
          </w:p>
        </w:tc>
      </w:tr>
      <w:tr w:rsidR="00731FBA" w:rsidRPr="005A2CD7" w:rsidTr="00095DC4">
        <w:trPr>
          <w:trHeight w:val="426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NW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-12.9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2.4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26.4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119</w:t>
            </w:r>
            <w:r w:rsidR="00BC6F6A">
              <w:rPr>
                <w:rFonts w:ascii="Times New Roman" w:eastAsia="等线" w:hAnsi="Times New Roman" w:cs="Times New Roman"/>
                <w:kern w:val="0"/>
                <w:szCs w:val="21"/>
              </w:rPr>
              <w:t>.1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45.8</w:t>
            </w:r>
          </w:p>
        </w:tc>
      </w:tr>
      <w:tr w:rsidR="00731FBA" w:rsidRPr="005A2CD7" w:rsidTr="00095DC4">
        <w:trPr>
          <w:trHeight w:val="426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NCP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-11.6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3.0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66.1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318</w:t>
            </w:r>
            <w:r w:rsidR="00BC6F6A">
              <w:rPr>
                <w:rFonts w:ascii="Times New Roman" w:eastAsia="等线" w:hAnsi="Times New Roman" w:cs="Times New Roman"/>
                <w:kern w:val="0"/>
                <w:szCs w:val="21"/>
              </w:rPr>
              <w:t>.8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118.5</w:t>
            </w:r>
          </w:p>
        </w:tc>
      </w:tr>
      <w:tr w:rsidR="00731FBA" w:rsidRPr="005A2CD7" w:rsidTr="00095DC4">
        <w:trPr>
          <w:trHeight w:val="426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MG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-14.1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2.8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22.9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18</w:t>
            </w:r>
            <w:r w:rsidR="00BC6F6A">
              <w:rPr>
                <w:rFonts w:ascii="Times New Roman" w:eastAsia="等线" w:hAnsi="Times New Roman" w:cs="Times New Roman"/>
                <w:kern w:val="0"/>
                <w:szCs w:val="21"/>
              </w:rPr>
              <w:t>5.0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i/>
                <w:iCs/>
                <w:kern w:val="0"/>
                <w:szCs w:val="21"/>
              </w:rPr>
              <w:t>Missing</w:t>
            </w:r>
          </w:p>
        </w:tc>
      </w:tr>
      <w:tr w:rsidR="00731FBA" w:rsidRPr="005A2CD7" w:rsidTr="00095DC4">
        <w:trPr>
          <w:trHeight w:val="426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TP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-17.4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2.5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39.8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28</w:t>
            </w:r>
            <w:r w:rsidR="00BC6F6A">
              <w:rPr>
                <w:rFonts w:ascii="Times New Roman" w:eastAsia="等线" w:hAnsi="Times New Roman" w:cs="Times New Roman"/>
                <w:kern w:val="0"/>
                <w:szCs w:val="21"/>
              </w:rPr>
              <w:t>.4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i/>
                <w:iCs/>
                <w:kern w:val="0"/>
                <w:szCs w:val="21"/>
              </w:rPr>
              <w:t>Missing</w:t>
            </w:r>
          </w:p>
        </w:tc>
      </w:tr>
      <w:tr w:rsidR="00731FBA" w:rsidRPr="005A2CD7" w:rsidTr="00095DC4">
        <w:trPr>
          <w:trHeight w:val="426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YR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3.4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2.2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379.4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515</w:t>
            </w:r>
            <w:r w:rsidR="00BC6F6A">
              <w:rPr>
                <w:rFonts w:ascii="Times New Roman" w:eastAsia="等线" w:hAnsi="Times New Roman" w:cs="Times New Roman"/>
                <w:kern w:val="0"/>
                <w:szCs w:val="21"/>
              </w:rPr>
              <w:t>.3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98.3</w:t>
            </w:r>
          </w:p>
        </w:tc>
      </w:tr>
      <w:tr w:rsidR="00731FBA" w:rsidRPr="005A2CD7" w:rsidTr="00095DC4">
        <w:trPr>
          <w:trHeight w:val="426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CS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6.1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2.1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654.5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347</w:t>
            </w:r>
            <w:r w:rsidR="00BC6F6A">
              <w:rPr>
                <w:rFonts w:ascii="Times New Roman" w:eastAsia="等线" w:hAnsi="Times New Roman" w:cs="Times New Roman"/>
                <w:kern w:val="0"/>
                <w:szCs w:val="21"/>
              </w:rPr>
              <w:t>.2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69.6</w:t>
            </w:r>
          </w:p>
        </w:tc>
      </w:tr>
      <w:tr w:rsidR="00731FBA" w:rsidRPr="005A2CD7" w:rsidTr="00095DC4">
        <w:trPr>
          <w:trHeight w:val="426"/>
          <w:jc w:val="center"/>
        </w:trPr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SC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14.0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2.7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385.6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314</w:t>
            </w:r>
            <w:r w:rsidR="00BC6F6A">
              <w:rPr>
                <w:rFonts w:ascii="Times New Roman" w:eastAsia="等线" w:hAnsi="Times New Roman" w:cs="Times New Roman"/>
                <w:kern w:val="0"/>
                <w:szCs w:val="21"/>
              </w:rPr>
              <w:t>.4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1FBA" w:rsidRPr="005A2CD7" w:rsidRDefault="00731FBA" w:rsidP="005A2CD7">
            <w:pPr>
              <w:widowControl/>
              <w:ind w:firstLineChars="200" w:firstLine="420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A2CD7">
              <w:rPr>
                <w:rFonts w:ascii="Times New Roman" w:eastAsia="等线" w:hAnsi="Times New Roman" w:cs="Times New Roman"/>
                <w:kern w:val="0"/>
                <w:szCs w:val="21"/>
              </w:rPr>
              <w:t>97.2</w:t>
            </w:r>
          </w:p>
        </w:tc>
      </w:tr>
    </w:tbl>
    <w:p w:rsidR="009C4A44" w:rsidRPr="00FA5BE8" w:rsidRDefault="009C4A44">
      <w:pPr>
        <w:rPr>
          <w:sz w:val="15"/>
          <w:szCs w:val="15"/>
        </w:rPr>
      </w:pPr>
    </w:p>
    <w:sectPr w:rsidR="009C4A44" w:rsidRPr="00FA5BE8" w:rsidSect="005A2CD7">
      <w:pgSz w:w="16838" w:h="11906" w:orient="landscape"/>
      <w:pgMar w:top="1800" w:right="1440" w:bottom="1800" w:left="144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5D4" w:rsidRDefault="00F535D4" w:rsidP="000B7AE5">
      <w:r>
        <w:separator/>
      </w:r>
    </w:p>
  </w:endnote>
  <w:endnote w:type="continuationSeparator" w:id="0">
    <w:p w:rsidR="00F535D4" w:rsidRDefault="00F535D4" w:rsidP="000B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5D4" w:rsidRDefault="00F535D4" w:rsidP="000B7AE5">
      <w:r>
        <w:separator/>
      </w:r>
    </w:p>
  </w:footnote>
  <w:footnote w:type="continuationSeparator" w:id="0">
    <w:p w:rsidR="00F535D4" w:rsidRDefault="00F535D4" w:rsidP="000B7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HIlMzAwNTY0NjUyUdpeDU4uLM/DyQAsNaAEwIJ0ksAAAA"/>
  </w:docVars>
  <w:rsids>
    <w:rsidRoot w:val="000B7AE5"/>
    <w:rsid w:val="00020532"/>
    <w:rsid w:val="000527CE"/>
    <w:rsid w:val="00095DC4"/>
    <w:rsid w:val="000B7AE5"/>
    <w:rsid w:val="000B7B9E"/>
    <w:rsid w:val="001903FE"/>
    <w:rsid w:val="00240194"/>
    <w:rsid w:val="002537B2"/>
    <w:rsid w:val="00263086"/>
    <w:rsid w:val="00421B5F"/>
    <w:rsid w:val="00451E22"/>
    <w:rsid w:val="005A2CD7"/>
    <w:rsid w:val="006D5D6D"/>
    <w:rsid w:val="00731FBA"/>
    <w:rsid w:val="00806798"/>
    <w:rsid w:val="00856276"/>
    <w:rsid w:val="0086208C"/>
    <w:rsid w:val="00866626"/>
    <w:rsid w:val="009C4A44"/>
    <w:rsid w:val="009F2F8C"/>
    <w:rsid w:val="00B439DB"/>
    <w:rsid w:val="00BC6F6A"/>
    <w:rsid w:val="00C55EE6"/>
    <w:rsid w:val="00DB7B55"/>
    <w:rsid w:val="00E01499"/>
    <w:rsid w:val="00E224A0"/>
    <w:rsid w:val="00E509C3"/>
    <w:rsid w:val="00E54613"/>
    <w:rsid w:val="00F05DB6"/>
    <w:rsid w:val="00F535D4"/>
    <w:rsid w:val="00F62C28"/>
    <w:rsid w:val="00FA5BE8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1B3BF"/>
  <w15:docId w15:val="{5DD5F7C1-4C4E-44DD-B3FB-15A0BC75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A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AE5"/>
    <w:rPr>
      <w:sz w:val="18"/>
      <w:szCs w:val="18"/>
    </w:rPr>
  </w:style>
  <w:style w:type="table" w:styleId="a7">
    <w:name w:val="Table Grid"/>
    <w:basedOn w:val="a1"/>
    <w:uiPriority w:val="59"/>
    <w:rsid w:val="000B7A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a0"/>
    <w:rsid w:val="000B7AE5"/>
    <w:rPr>
      <w:rFonts w:ascii="CharisSIL" w:hAnsi="CharisSIL" w:hint="default"/>
      <w:b w:val="0"/>
      <w:bCs w:val="0"/>
      <w:i w:val="0"/>
      <w:iCs w:val="0"/>
      <w:color w:val="000000"/>
      <w:sz w:val="14"/>
      <w:szCs w:val="14"/>
    </w:rPr>
  </w:style>
  <w:style w:type="character" w:styleId="a8">
    <w:name w:val="line number"/>
    <w:basedOn w:val="a0"/>
    <w:uiPriority w:val="99"/>
    <w:semiHidden/>
    <w:unhideWhenUsed/>
    <w:rsid w:val="00451E22"/>
  </w:style>
  <w:style w:type="paragraph" w:styleId="a9">
    <w:name w:val="Balloon Text"/>
    <w:basedOn w:val="a"/>
    <w:link w:val="aa"/>
    <w:uiPriority w:val="99"/>
    <w:semiHidden/>
    <w:unhideWhenUsed/>
    <w:rsid w:val="005A2CD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A2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戴 米克</cp:lastModifiedBy>
  <cp:revision>11</cp:revision>
  <dcterms:created xsi:type="dcterms:W3CDTF">2020-07-06T02:03:00Z</dcterms:created>
  <dcterms:modified xsi:type="dcterms:W3CDTF">2020-09-23T14:32:00Z</dcterms:modified>
</cp:coreProperties>
</file>