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8097E" w14:textId="77777777" w:rsidR="0070758B" w:rsidRDefault="00000000">
      <w:pPr>
        <w:spacing w:before="61" w:line="357" w:lineRule="auto"/>
        <w:ind w:left="1413" w:right="908"/>
        <w:jc w:val="center"/>
        <w:rPr>
          <w:sz w:val="28"/>
        </w:rPr>
      </w:pPr>
      <w:r>
        <w:rPr>
          <w:sz w:val="28"/>
        </w:rPr>
        <w:t>Министерство</w:t>
      </w:r>
      <w:r>
        <w:rPr>
          <w:spacing w:val="-12"/>
          <w:sz w:val="28"/>
        </w:rPr>
        <w:t xml:space="preserve"> </w:t>
      </w:r>
      <w:r>
        <w:rPr>
          <w:sz w:val="28"/>
        </w:rPr>
        <w:t>образования</w:t>
      </w:r>
      <w:r>
        <w:rPr>
          <w:spacing w:val="-13"/>
          <w:sz w:val="28"/>
        </w:rPr>
        <w:t xml:space="preserve"> </w:t>
      </w:r>
      <w:r>
        <w:rPr>
          <w:sz w:val="28"/>
        </w:rPr>
        <w:t>Республики</w:t>
      </w:r>
      <w:r>
        <w:rPr>
          <w:spacing w:val="-15"/>
          <w:sz w:val="28"/>
        </w:rPr>
        <w:t xml:space="preserve"> </w:t>
      </w:r>
      <w:r>
        <w:rPr>
          <w:sz w:val="28"/>
        </w:rPr>
        <w:t>Беларусь Учреждение образования</w:t>
      </w:r>
    </w:p>
    <w:p w14:paraId="09711A64" w14:textId="77777777" w:rsidR="0070758B" w:rsidRDefault="00000000">
      <w:pPr>
        <w:spacing w:before="4" w:line="357" w:lineRule="auto"/>
        <w:ind w:left="1413" w:right="909"/>
        <w:jc w:val="center"/>
        <w:rPr>
          <w:sz w:val="28"/>
        </w:rPr>
      </w:pPr>
      <w:r>
        <w:rPr>
          <w:sz w:val="28"/>
        </w:rPr>
        <w:t>«Брестский</w:t>
      </w:r>
      <w:r>
        <w:rPr>
          <w:spacing w:val="-12"/>
          <w:sz w:val="28"/>
        </w:rPr>
        <w:t xml:space="preserve"> </w:t>
      </w:r>
      <w:r>
        <w:rPr>
          <w:sz w:val="28"/>
        </w:rPr>
        <w:t>государственный</w:t>
      </w:r>
      <w:r>
        <w:rPr>
          <w:spacing w:val="-12"/>
          <w:sz w:val="28"/>
        </w:rPr>
        <w:t xml:space="preserve"> </w:t>
      </w:r>
      <w:r>
        <w:rPr>
          <w:sz w:val="28"/>
        </w:rPr>
        <w:t>технический</w:t>
      </w:r>
      <w:r>
        <w:rPr>
          <w:spacing w:val="-14"/>
          <w:sz w:val="28"/>
        </w:rPr>
        <w:t xml:space="preserve"> </w:t>
      </w:r>
      <w:r>
        <w:rPr>
          <w:sz w:val="28"/>
        </w:rPr>
        <w:t>университет» Кафедра ИИТ</w:t>
      </w:r>
    </w:p>
    <w:p w14:paraId="530E2C38" w14:textId="77777777" w:rsidR="0070758B" w:rsidRDefault="0070758B">
      <w:pPr>
        <w:pStyle w:val="BodyText"/>
        <w:ind w:left="0" w:firstLine="0"/>
        <w:jc w:val="left"/>
        <w:rPr>
          <w:sz w:val="28"/>
        </w:rPr>
      </w:pPr>
    </w:p>
    <w:p w14:paraId="61C33B88" w14:textId="77777777" w:rsidR="0070758B" w:rsidRDefault="0070758B">
      <w:pPr>
        <w:pStyle w:val="BodyText"/>
        <w:ind w:left="0" w:firstLine="0"/>
        <w:jc w:val="left"/>
        <w:rPr>
          <w:sz w:val="28"/>
        </w:rPr>
      </w:pPr>
    </w:p>
    <w:p w14:paraId="19CFAC6C" w14:textId="77777777" w:rsidR="0070758B" w:rsidRDefault="0070758B">
      <w:pPr>
        <w:pStyle w:val="BodyText"/>
        <w:ind w:left="0" w:firstLine="0"/>
        <w:jc w:val="left"/>
        <w:rPr>
          <w:sz w:val="28"/>
        </w:rPr>
      </w:pPr>
    </w:p>
    <w:p w14:paraId="4F1660CF" w14:textId="77777777" w:rsidR="0070758B" w:rsidRDefault="0070758B">
      <w:pPr>
        <w:pStyle w:val="BodyText"/>
        <w:ind w:left="0" w:firstLine="0"/>
        <w:jc w:val="left"/>
        <w:rPr>
          <w:sz w:val="28"/>
        </w:rPr>
      </w:pPr>
    </w:p>
    <w:p w14:paraId="288CBA2B" w14:textId="77777777" w:rsidR="0070758B" w:rsidRDefault="0070758B">
      <w:pPr>
        <w:pStyle w:val="BodyText"/>
        <w:ind w:left="0" w:firstLine="0"/>
        <w:jc w:val="left"/>
        <w:rPr>
          <w:sz w:val="28"/>
        </w:rPr>
      </w:pPr>
    </w:p>
    <w:p w14:paraId="39CEDCB6" w14:textId="77777777" w:rsidR="0070758B" w:rsidRDefault="0070758B">
      <w:pPr>
        <w:pStyle w:val="BodyText"/>
        <w:ind w:left="0" w:firstLine="0"/>
        <w:jc w:val="left"/>
        <w:rPr>
          <w:sz w:val="28"/>
        </w:rPr>
      </w:pPr>
    </w:p>
    <w:p w14:paraId="4FF60AD5" w14:textId="77777777" w:rsidR="0070758B" w:rsidRDefault="0070758B">
      <w:pPr>
        <w:pStyle w:val="BodyText"/>
        <w:ind w:left="0" w:firstLine="0"/>
        <w:jc w:val="left"/>
        <w:rPr>
          <w:sz w:val="28"/>
        </w:rPr>
      </w:pPr>
    </w:p>
    <w:p w14:paraId="2D0A699E" w14:textId="77777777" w:rsidR="0070758B" w:rsidRDefault="0070758B">
      <w:pPr>
        <w:pStyle w:val="BodyText"/>
        <w:spacing w:before="312"/>
        <w:ind w:left="0" w:firstLine="0"/>
        <w:jc w:val="left"/>
        <w:rPr>
          <w:sz w:val="28"/>
        </w:rPr>
      </w:pPr>
    </w:p>
    <w:p w14:paraId="03829CE2" w14:textId="77777777" w:rsidR="0070758B" w:rsidRDefault="00000000">
      <w:pPr>
        <w:spacing w:line="357" w:lineRule="auto"/>
        <w:ind w:left="3476" w:right="2968"/>
        <w:jc w:val="center"/>
        <w:rPr>
          <w:sz w:val="28"/>
        </w:rPr>
      </w:pPr>
      <w:r>
        <w:rPr>
          <w:sz w:val="28"/>
        </w:rPr>
        <w:t>Лабораторная</w:t>
      </w:r>
      <w:r>
        <w:rPr>
          <w:spacing w:val="-17"/>
          <w:sz w:val="28"/>
        </w:rPr>
        <w:t xml:space="preserve"> </w:t>
      </w:r>
      <w:r>
        <w:rPr>
          <w:sz w:val="28"/>
        </w:rPr>
        <w:t>работа</w:t>
      </w:r>
      <w:r>
        <w:rPr>
          <w:spacing w:val="-17"/>
          <w:sz w:val="28"/>
        </w:rPr>
        <w:t xml:space="preserve"> </w:t>
      </w:r>
      <w:r>
        <w:rPr>
          <w:sz w:val="28"/>
        </w:rPr>
        <w:t>№3 За седьмой семестр</w:t>
      </w:r>
    </w:p>
    <w:p w14:paraId="44C92C58" w14:textId="77777777" w:rsidR="0070758B" w:rsidRDefault="00000000">
      <w:pPr>
        <w:spacing w:before="1"/>
        <w:ind w:left="1413" w:right="911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11"/>
          <w:sz w:val="28"/>
        </w:rPr>
        <w:t xml:space="preserve"> </w:t>
      </w:r>
      <w:r>
        <w:rPr>
          <w:sz w:val="28"/>
        </w:rPr>
        <w:t>дисциплине:</w:t>
      </w:r>
      <w:r>
        <w:rPr>
          <w:spacing w:val="-10"/>
          <w:sz w:val="28"/>
        </w:rPr>
        <w:t xml:space="preserve"> </w:t>
      </w:r>
      <w:r>
        <w:rPr>
          <w:sz w:val="28"/>
        </w:rPr>
        <w:t>«Интеллектуальный</w:t>
      </w:r>
      <w:r>
        <w:rPr>
          <w:spacing w:val="-8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данных»</w:t>
      </w:r>
    </w:p>
    <w:p w14:paraId="74B7062E" w14:textId="77777777" w:rsidR="0070758B" w:rsidRDefault="00000000">
      <w:pPr>
        <w:spacing w:before="160"/>
        <w:ind w:left="502"/>
        <w:jc w:val="center"/>
        <w:rPr>
          <w:sz w:val="28"/>
        </w:rPr>
      </w:pPr>
      <w:r>
        <w:rPr>
          <w:sz w:val="28"/>
        </w:rPr>
        <w:t>Тема:</w:t>
      </w:r>
      <w:r>
        <w:rPr>
          <w:spacing w:val="-6"/>
          <w:sz w:val="28"/>
        </w:rPr>
        <w:t xml:space="preserve"> </w:t>
      </w:r>
      <w:r>
        <w:rPr>
          <w:sz w:val="28"/>
        </w:rPr>
        <w:t>Предобучение</w:t>
      </w:r>
      <w:r>
        <w:rPr>
          <w:spacing w:val="-7"/>
          <w:sz w:val="28"/>
        </w:rPr>
        <w:t xml:space="preserve"> </w:t>
      </w:r>
      <w:r>
        <w:rPr>
          <w:sz w:val="28"/>
        </w:rPr>
        <w:t>нейронных</w:t>
      </w:r>
      <w:r>
        <w:rPr>
          <w:spacing w:val="-6"/>
          <w:sz w:val="28"/>
        </w:rPr>
        <w:t xml:space="preserve"> </w:t>
      </w:r>
      <w:r>
        <w:rPr>
          <w:sz w:val="28"/>
        </w:rPr>
        <w:t>сетей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10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автоэнкодеров</w:t>
      </w:r>
    </w:p>
    <w:p w14:paraId="2C75073A" w14:textId="77777777" w:rsidR="0070758B" w:rsidRDefault="0070758B">
      <w:pPr>
        <w:pStyle w:val="BodyText"/>
        <w:ind w:left="0" w:firstLine="0"/>
        <w:jc w:val="left"/>
        <w:rPr>
          <w:sz w:val="28"/>
        </w:rPr>
      </w:pPr>
    </w:p>
    <w:p w14:paraId="20A300EF" w14:textId="77777777" w:rsidR="0070758B" w:rsidRDefault="0070758B">
      <w:pPr>
        <w:pStyle w:val="BodyText"/>
        <w:ind w:left="0" w:firstLine="0"/>
        <w:jc w:val="left"/>
        <w:rPr>
          <w:sz w:val="28"/>
        </w:rPr>
      </w:pPr>
    </w:p>
    <w:p w14:paraId="28678188" w14:textId="77777777" w:rsidR="0070758B" w:rsidRDefault="0070758B">
      <w:pPr>
        <w:pStyle w:val="BodyText"/>
        <w:ind w:left="0" w:firstLine="0"/>
        <w:jc w:val="left"/>
        <w:rPr>
          <w:sz w:val="28"/>
        </w:rPr>
      </w:pPr>
    </w:p>
    <w:p w14:paraId="25E0F46E" w14:textId="77777777" w:rsidR="0070758B" w:rsidRDefault="0070758B">
      <w:pPr>
        <w:pStyle w:val="BodyText"/>
        <w:ind w:left="0" w:firstLine="0"/>
        <w:jc w:val="left"/>
        <w:rPr>
          <w:sz w:val="28"/>
        </w:rPr>
      </w:pPr>
    </w:p>
    <w:p w14:paraId="420DF860" w14:textId="77777777" w:rsidR="0070758B" w:rsidRDefault="0070758B">
      <w:pPr>
        <w:pStyle w:val="BodyText"/>
        <w:ind w:left="0" w:firstLine="0"/>
        <w:jc w:val="left"/>
        <w:rPr>
          <w:sz w:val="28"/>
        </w:rPr>
      </w:pPr>
    </w:p>
    <w:p w14:paraId="2CFE619A" w14:textId="77777777" w:rsidR="0070758B" w:rsidRDefault="0070758B">
      <w:pPr>
        <w:pStyle w:val="BodyText"/>
        <w:ind w:left="0" w:firstLine="0"/>
        <w:jc w:val="left"/>
        <w:rPr>
          <w:sz w:val="28"/>
        </w:rPr>
      </w:pPr>
    </w:p>
    <w:p w14:paraId="35F32BE9" w14:textId="77777777" w:rsidR="0070758B" w:rsidRDefault="0070758B">
      <w:pPr>
        <w:pStyle w:val="BodyText"/>
        <w:ind w:left="0" w:firstLine="0"/>
        <w:jc w:val="left"/>
        <w:rPr>
          <w:sz w:val="28"/>
        </w:rPr>
      </w:pPr>
    </w:p>
    <w:p w14:paraId="4CE850C0" w14:textId="77777777" w:rsidR="0070758B" w:rsidRDefault="0070758B">
      <w:pPr>
        <w:pStyle w:val="BodyText"/>
        <w:ind w:left="0" w:firstLine="0"/>
        <w:jc w:val="left"/>
        <w:rPr>
          <w:sz w:val="28"/>
        </w:rPr>
      </w:pPr>
    </w:p>
    <w:p w14:paraId="076EBE0E" w14:textId="77777777" w:rsidR="0070758B" w:rsidRDefault="0070758B">
      <w:pPr>
        <w:pStyle w:val="BodyText"/>
        <w:spacing w:before="146"/>
        <w:ind w:left="0" w:firstLine="0"/>
        <w:jc w:val="left"/>
        <w:rPr>
          <w:sz w:val="28"/>
        </w:rPr>
      </w:pPr>
    </w:p>
    <w:p w14:paraId="23D89123" w14:textId="1963DAAC" w:rsidR="00DB3DDB" w:rsidRDefault="00000000">
      <w:pPr>
        <w:spacing w:line="268" w:lineRule="auto"/>
        <w:ind w:left="7088" w:right="176"/>
        <w:rPr>
          <w:sz w:val="28"/>
        </w:rPr>
      </w:pPr>
      <w:r>
        <w:rPr>
          <w:b/>
          <w:spacing w:val="-2"/>
          <w:sz w:val="28"/>
        </w:rPr>
        <w:t xml:space="preserve">Выполнил: </w:t>
      </w:r>
      <w:r>
        <w:rPr>
          <w:sz w:val="28"/>
        </w:rPr>
        <w:t>Студент 4 курса Группы</w:t>
      </w:r>
      <w:r>
        <w:rPr>
          <w:spacing w:val="-18"/>
          <w:sz w:val="28"/>
        </w:rPr>
        <w:t xml:space="preserve"> </w:t>
      </w:r>
      <w:r>
        <w:rPr>
          <w:sz w:val="28"/>
        </w:rPr>
        <w:t>ИИ-26(2).</w:t>
      </w:r>
      <w:r w:rsidR="00DB3DDB">
        <w:rPr>
          <w:sz w:val="28"/>
        </w:rPr>
        <w:br/>
        <w:t>Рулько М.А.</w:t>
      </w:r>
    </w:p>
    <w:p w14:paraId="3E7DCC91" w14:textId="4644AFC0" w:rsidR="0070758B" w:rsidRDefault="00000000">
      <w:pPr>
        <w:spacing w:line="268" w:lineRule="auto"/>
        <w:ind w:left="7088" w:right="176"/>
        <w:rPr>
          <w:sz w:val="28"/>
        </w:rPr>
      </w:pPr>
      <w:r>
        <w:rPr>
          <w:b/>
          <w:spacing w:val="-2"/>
          <w:sz w:val="28"/>
        </w:rPr>
        <w:t xml:space="preserve">Проверил: </w:t>
      </w:r>
      <w:r>
        <w:rPr>
          <w:sz w:val="28"/>
        </w:rPr>
        <w:t>Никитин С.К.</w:t>
      </w:r>
    </w:p>
    <w:p w14:paraId="7B1DBA54" w14:textId="77777777" w:rsidR="0070758B" w:rsidRDefault="0070758B">
      <w:pPr>
        <w:pStyle w:val="BodyText"/>
        <w:ind w:left="0" w:firstLine="0"/>
        <w:jc w:val="left"/>
        <w:rPr>
          <w:sz w:val="28"/>
        </w:rPr>
      </w:pPr>
    </w:p>
    <w:p w14:paraId="3E8218AF" w14:textId="77777777" w:rsidR="0070758B" w:rsidRDefault="0070758B">
      <w:pPr>
        <w:pStyle w:val="BodyText"/>
        <w:spacing w:before="320"/>
        <w:ind w:left="0" w:firstLine="0"/>
        <w:jc w:val="left"/>
        <w:rPr>
          <w:sz w:val="28"/>
        </w:rPr>
      </w:pPr>
    </w:p>
    <w:p w14:paraId="1FF9C845" w14:textId="77777777" w:rsidR="0070758B" w:rsidRDefault="00000000">
      <w:pPr>
        <w:ind w:left="1417" w:right="908"/>
        <w:jc w:val="center"/>
        <w:rPr>
          <w:sz w:val="28"/>
        </w:rPr>
      </w:pPr>
      <w:r>
        <w:rPr>
          <w:sz w:val="28"/>
        </w:rPr>
        <w:t>Брест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2026</w:t>
      </w:r>
    </w:p>
    <w:p w14:paraId="4C84B89C" w14:textId="77777777" w:rsidR="0070758B" w:rsidRDefault="0070758B">
      <w:pPr>
        <w:jc w:val="center"/>
        <w:rPr>
          <w:sz w:val="28"/>
        </w:rPr>
        <w:sectPr w:rsidR="0070758B">
          <w:type w:val="continuous"/>
          <w:pgSz w:w="11910" w:h="16840"/>
          <w:pgMar w:top="940" w:right="992" w:bottom="280" w:left="1275" w:header="720" w:footer="720" w:gutter="0"/>
          <w:cols w:space="720"/>
        </w:sectPr>
      </w:pPr>
    </w:p>
    <w:p w14:paraId="1AAB25B2" w14:textId="77777777" w:rsidR="0070758B" w:rsidRDefault="00000000">
      <w:pPr>
        <w:pStyle w:val="Heading1"/>
      </w:pPr>
      <w:r>
        <w:lastRenderedPageBreak/>
        <w:t>Послойное</w:t>
      </w:r>
      <w:r>
        <w:rPr>
          <w:spacing w:val="25"/>
        </w:rPr>
        <w:t xml:space="preserve"> </w:t>
      </w:r>
      <w:r>
        <w:t>предобучение</w:t>
      </w:r>
      <w:r>
        <w:rPr>
          <w:spacing w:val="30"/>
        </w:rPr>
        <w:t xml:space="preserve"> </w:t>
      </w:r>
      <w:r>
        <w:t>глубоких</w:t>
      </w:r>
      <w:r>
        <w:rPr>
          <w:spacing w:val="26"/>
        </w:rPr>
        <w:t xml:space="preserve"> </w:t>
      </w:r>
      <w:r>
        <w:t>нейронных</w:t>
      </w:r>
      <w:r>
        <w:rPr>
          <w:spacing w:val="26"/>
        </w:rPr>
        <w:t xml:space="preserve"> </w:t>
      </w:r>
      <w:r>
        <w:rPr>
          <w:spacing w:val="-2"/>
        </w:rPr>
        <w:t>сетей</w:t>
      </w:r>
    </w:p>
    <w:p w14:paraId="32D1DC28" w14:textId="77777777" w:rsidR="0070758B" w:rsidRDefault="0070758B">
      <w:pPr>
        <w:pStyle w:val="BodyText"/>
        <w:spacing w:before="136"/>
        <w:ind w:left="0" w:firstLine="0"/>
        <w:jc w:val="left"/>
        <w:rPr>
          <w:rFonts w:ascii="Calibri"/>
          <w:b/>
          <w:sz w:val="32"/>
        </w:rPr>
      </w:pPr>
    </w:p>
    <w:p w14:paraId="37F7B0BD" w14:textId="77777777" w:rsidR="0070758B" w:rsidRDefault="00000000">
      <w:pPr>
        <w:pStyle w:val="Heading2"/>
        <w:numPr>
          <w:ilvl w:val="0"/>
          <w:numId w:val="1"/>
        </w:numPr>
        <w:tabs>
          <w:tab w:val="left" w:pos="330"/>
        </w:tabs>
        <w:spacing w:before="0"/>
        <w:ind w:left="330" w:hanging="189"/>
      </w:pPr>
      <w:r>
        <w:t>Условие</w:t>
      </w:r>
      <w:r>
        <w:rPr>
          <w:spacing w:val="-11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исходные</w:t>
      </w:r>
      <w:r>
        <w:rPr>
          <w:spacing w:val="-8"/>
        </w:rPr>
        <w:t xml:space="preserve"> </w:t>
      </w:r>
      <w:r>
        <w:rPr>
          <w:spacing w:val="-2"/>
        </w:rPr>
        <w:t>данные</w:t>
      </w:r>
    </w:p>
    <w:p w14:paraId="34442411" w14:textId="77777777" w:rsidR="0070758B" w:rsidRDefault="00000000">
      <w:pPr>
        <w:pStyle w:val="BodyText"/>
        <w:spacing w:before="160" w:line="268" w:lineRule="auto"/>
        <w:ind w:right="28"/>
      </w:pPr>
      <w:r>
        <w:t>Цель работы — реализовать автоэнкодерное предобучение глубокой нейронной сети и сравнить качество классификации с обучением той же архитектуры без предобучения. По варианту 1 используется Credit Approval с целевой переменной «+ / −». Согласно пункту 4 задания</w:t>
      </w:r>
      <w:r>
        <w:rPr>
          <w:spacing w:val="-3"/>
        </w:rPr>
        <w:t xml:space="preserve"> </w:t>
      </w:r>
      <w:r>
        <w:t>эксперимент</w:t>
      </w:r>
      <w:r>
        <w:rPr>
          <w:spacing w:val="-2"/>
        </w:rPr>
        <w:t xml:space="preserve"> </w:t>
      </w:r>
      <w:r>
        <w:t>повторяется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WDBC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выборке</w:t>
      </w:r>
      <w:r>
        <w:rPr>
          <w:spacing w:val="-3"/>
        </w:rPr>
        <w:t xml:space="preserve"> </w:t>
      </w:r>
      <w:r>
        <w:t>варианта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лабораторной</w:t>
      </w:r>
      <w:r>
        <w:rPr>
          <w:spacing w:val="-2"/>
        </w:rPr>
        <w:t xml:space="preserve"> работы</w:t>
      </w:r>
    </w:p>
    <w:p w14:paraId="35287F1C" w14:textId="77777777" w:rsidR="0070758B" w:rsidRDefault="00000000">
      <w:pPr>
        <w:pStyle w:val="BodyText"/>
        <w:spacing w:line="276" w:lineRule="exact"/>
        <w:ind w:firstLine="0"/>
        <w:jc w:val="left"/>
      </w:pPr>
      <w:r>
        <w:rPr>
          <w:spacing w:val="-5"/>
        </w:rPr>
        <w:t>№2.</w:t>
      </w:r>
    </w:p>
    <w:p w14:paraId="6DA13454" w14:textId="77777777" w:rsidR="0070758B" w:rsidRDefault="00000000">
      <w:pPr>
        <w:pStyle w:val="BodyText"/>
        <w:spacing w:before="153" w:line="268" w:lineRule="auto"/>
        <w:ind w:right="24"/>
      </w:pPr>
      <w:r>
        <w:t>Для каждой выборки выполнены три парных запуска с разными начальными весами. Основные показатели — F1 положительного класса и матрица ошибок; дополнительно рассчитаны</w:t>
      </w:r>
      <w:r>
        <w:rPr>
          <w:spacing w:val="-4"/>
        </w:rPr>
        <w:t xml:space="preserve"> </w:t>
      </w:r>
      <w:r>
        <w:t>accuracy,</w:t>
      </w:r>
      <w:r>
        <w:rPr>
          <w:spacing w:val="-6"/>
        </w:rPr>
        <w:t xml:space="preserve"> </w:t>
      </w:r>
      <w:r>
        <w:t>precision,</w:t>
      </w:r>
      <w:r>
        <w:rPr>
          <w:spacing w:val="-6"/>
        </w:rPr>
        <w:t xml:space="preserve"> </w:t>
      </w:r>
      <w:r>
        <w:t>recall,</w:t>
      </w:r>
      <w:r>
        <w:rPr>
          <w:spacing w:val="-6"/>
        </w:rPr>
        <w:t xml:space="preserve"> </w:t>
      </w:r>
      <w:r>
        <w:t>macro-F1</w:t>
      </w:r>
      <w:r>
        <w:rPr>
          <w:spacing w:val="-2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ROC-AUC.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выполненных</w:t>
      </w:r>
      <w:r>
        <w:rPr>
          <w:spacing w:val="-6"/>
        </w:rPr>
        <w:t xml:space="preserve"> </w:t>
      </w:r>
      <w:r>
        <w:t>экспериментах предобучение</w:t>
      </w:r>
      <w:r>
        <w:rPr>
          <w:spacing w:val="-9"/>
        </w:rPr>
        <w:t xml:space="preserve"> </w:t>
      </w:r>
      <w:r>
        <w:t>не</w:t>
      </w:r>
      <w:r>
        <w:rPr>
          <w:spacing w:val="-9"/>
        </w:rPr>
        <w:t xml:space="preserve"> </w:t>
      </w:r>
      <w:r>
        <w:t>улучшило</w:t>
      </w:r>
      <w:r>
        <w:rPr>
          <w:spacing w:val="-8"/>
        </w:rPr>
        <w:t xml:space="preserve"> </w:t>
      </w:r>
      <w:r>
        <w:t>средний</w:t>
      </w:r>
      <w:r>
        <w:rPr>
          <w:spacing w:val="-5"/>
        </w:rPr>
        <w:t xml:space="preserve"> </w:t>
      </w:r>
      <w:r>
        <w:t>F1:</w:t>
      </w:r>
      <w:r>
        <w:rPr>
          <w:spacing w:val="-8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Credit</w:t>
      </w:r>
      <w:r>
        <w:rPr>
          <w:spacing w:val="-7"/>
        </w:rPr>
        <w:t xml:space="preserve"> </w:t>
      </w:r>
      <w:r>
        <w:t>Approval</w:t>
      </w:r>
      <w:r>
        <w:rPr>
          <w:spacing w:val="-8"/>
        </w:rPr>
        <w:t xml:space="preserve"> </w:t>
      </w:r>
      <w:r>
        <w:t>он</w:t>
      </w:r>
      <w:r>
        <w:rPr>
          <w:spacing w:val="-7"/>
        </w:rPr>
        <w:t xml:space="preserve"> </w:t>
      </w:r>
      <w:r>
        <w:t>снизился,</w:t>
      </w:r>
      <w:r>
        <w:rPr>
          <w:spacing w:val="-8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WDBC</w:t>
      </w:r>
      <w:r>
        <w:rPr>
          <w:spacing w:val="-7"/>
        </w:rPr>
        <w:t xml:space="preserve"> </w:t>
      </w:r>
      <w:r>
        <w:t>остался тем же.</w:t>
      </w:r>
    </w:p>
    <w:p w14:paraId="5C616E94" w14:textId="77777777" w:rsidR="0070758B" w:rsidRDefault="0070758B">
      <w:pPr>
        <w:pStyle w:val="BodyText"/>
        <w:spacing w:before="9"/>
        <w:ind w:left="0" w:firstLine="0"/>
        <w:jc w:val="left"/>
        <w:rPr>
          <w:sz w:val="10"/>
        </w:rPr>
      </w:pPr>
    </w:p>
    <w:tbl>
      <w:tblPr>
        <w:tblW w:w="0" w:type="auto"/>
        <w:tblInd w:w="233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1248"/>
        <w:gridCol w:w="1757"/>
        <w:gridCol w:w="1870"/>
        <w:gridCol w:w="1872"/>
      </w:tblGrid>
      <w:tr w:rsidR="0070758B" w14:paraId="51F7591C" w14:textId="77777777">
        <w:trPr>
          <w:trHeight w:val="577"/>
        </w:trPr>
        <w:tc>
          <w:tcPr>
            <w:tcW w:w="2552" w:type="dxa"/>
            <w:shd w:val="clear" w:color="auto" w:fill="EAEAEA"/>
          </w:tcPr>
          <w:p w14:paraId="20DC0B8B" w14:textId="77777777" w:rsidR="0070758B" w:rsidRDefault="00000000">
            <w:pPr>
              <w:pStyle w:val="TableParagraph"/>
              <w:spacing w:before="175"/>
              <w:ind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Выборка</w:t>
            </w:r>
          </w:p>
        </w:tc>
        <w:tc>
          <w:tcPr>
            <w:tcW w:w="1248" w:type="dxa"/>
            <w:shd w:val="clear" w:color="auto" w:fill="EAEAEA"/>
          </w:tcPr>
          <w:p w14:paraId="34B39CED" w14:textId="77777777" w:rsidR="0070758B" w:rsidRDefault="00000000">
            <w:pPr>
              <w:pStyle w:val="TableParagraph"/>
              <w:spacing w:before="175"/>
              <w:ind w:left="9"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Объекты</w:t>
            </w:r>
          </w:p>
        </w:tc>
        <w:tc>
          <w:tcPr>
            <w:tcW w:w="1757" w:type="dxa"/>
            <w:shd w:val="clear" w:color="auto" w:fill="EAEAEA"/>
          </w:tcPr>
          <w:p w14:paraId="69980A3C" w14:textId="77777777" w:rsidR="0070758B" w:rsidRDefault="00000000">
            <w:pPr>
              <w:pStyle w:val="TableParagraph"/>
              <w:ind w:left="443" w:hanging="2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Исходные признаки</w:t>
            </w:r>
          </w:p>
        </w:tc>
        <w:tc>
          <w:tcPr>
            <w:tcW w:w="1870" w:type="dxa"/>
            <w:shd w:val="clear" w:color="auto" w:fill="EAEAEA"/>
          </w:tcPr>
          <w:p w14:paraId="08CD8D59" w14:textId="77777777" w:rsidR="0070758B" w:rsidRDefault="00000000">
            <w:pPr>
              <w:pStyle w:val="TableParagraph"/>
              <w:spacing w:before="175"/>
              <w:ind w:left="8"/>
              <w:rPr>
                <w:b/>
                <w:sz w:val="20"/>
              </w:rPr>
            </w:pPr>
            <w:r>
              <w:rPr>
                <w:b/>
                <w:sz w:val="20"/>
              </w:rPr>
              <w:t>Классы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0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872" w:type="dxa"/>
            <w:shd w:val="clear" w:color="auto" w:fill="EAEAEA"/>
          </w:tcPr>
          <w:p w14:paraId="50B431E0" w14:textId="77777777" w:rsidR="0070758B" w:rsidRDefault="00000000">
            <w:pPr>
              <w:pStyle w:val="TableParagraph"/>
              <w:ind w:left="10"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Численность</w:t>
            </w:r>
          </w:p>
          <w:p w14:paraId="2BEA2E1A" w14:textId="77777777" w:rsidR="0070758B" w:rsidRDefault="00000000">
            <w:pPr>
              <w:pStyle w:val="TableParagraph"/>
              <w:spacing w:before="0"/>
              <w:ind w:left="10"/>
              <w:rPr>
                <w:b/>
                <w:sz w:val="20"/>
              </w:rPr>
            </w:pPr>
            <w:r>
              <w:rPr>
                <w:b/>
                <w:sz w:val="20"/>
              </w:rPr>
              <w:t>0 /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</w:tr>
      <w:tr w:rsidR="0070758B" w14:paraId="10BBA94C" w14:textId="77777777">
        <w:trPr>
          <w:trHeight w:val="350"/>
        </w:trPr>
        <w:tc>
          <w:tcPr>
            <w:tcW w:w="2552" w:type="dxa"/>
          </w:tcPr>
          <w:p w14:paraId="192273D2" w14:textId="77777777" w:rsidR="0070758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Credit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Approval</w:t>
            </w:r>
          </w:p>
        </w:tc>
        <w:tc>
          <w:tcPr>
            <w:tcW w:w="1248" w:type="dxa"/>
          </w:tcPr>
          <w:p w14:paraId="59C2014D" w14:textId="77777777" w:rsidR="0070758B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690</w:t>
            </w:r>
          </w:p>
        </w:tc>
        <w:tc>
          <w:tcPr>
            <w:tcW w:w="1757" w:type="dxa"/>
          </w:tcPr>
          <w:p w14:paraId="02B8C1CA" w14:textId="77777777" w:rsidR="0070758B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70" w:type="dxa"/>
          </w:tcPr>
          <w:p w14:paraId="04EF1B8F" w14:textId="77777777" w:rsidR="0070758B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z w:val="20"/>
              </w:rPr>
              <w:t>−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+</w:t>
            </w:r>
          </w:p>
        </w:tc>
        <w:tc>
          <w:tcPr>
            <w:tcW w:w="1872" w:type="dxa"/>
          </w:tcPr>
          <w:p w14:paraId="6400E0C4" w14:textId="77777777" w:rsidR="0070758B" w:rsidRDefault="00000000">
            <w:pPr>
              <w:pStyle w:val="TableParagraph"/>
              <w:ind w:left="10" w:right="3"/>
              <w:rPr>
                <w:sz w:val="20"/>
              </w:rPr>
            </w:pPr>
            <w:r>
              <w:rPr>
                <w:sz w:val="20"/>
              </w:rPr>
              <w:t>383 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307</w:t>
            </w:r>
          </w:p>
        </w:tc>
      </w:tr>
      <w:tr w:rsidR="0070758B" w14:paraId="0B42DABB" w14:textId="77777777">
        <w:trPr>
          <w:trHeight w:val="350"/>
        </w:trPr>
        <w:tc>
          <w:tcPr>
            <w:tcW w:w="2552" w:type="dxa"/>
          </w:tcPr>
          <w:p w14:paraId="0A5A7499" w14:textId="77777777" w:rsidR="0070758B" w:rsidRDefault="0000000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4"/>
                <w:sz w:val="20"/>
              </w:rPr>
              <w:t>WDBC</w:t>
            </w:r>
          </w:p>
        </w:tc>
        <w:tc>
          <w:tcPr>
            <w:tcW w:w="1248" w:type="dxa"/>
          </w:tcPr>
          <w:p w14:paraId="4B37B699" w14:textId="77777777" w:rsidR="0070758B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569</w:t>
            </w:r>
          </w:p>
        </w:tc>
        <w:tc>
          <w:tcPr>
            <w:tcW w:w="1757" w:type="dxa"/>
          </w:tcPr>
          <w:p w14:paraId="3364DB15" w14:textId="77777777" w:rsidR="0070758B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870" w:type="dxa"/>
          </w:tcPr>
          <w:p w14:paraId="3F3583C1" w14:textId="77777777" w:rsidR="0070758B" w:rsidRDefault="00000000">
            <w:pPr>
              <w:pStyle w:val="TableParagraph"/>
              <w:ind w:left="8" w:right="3"/>
              <w:rPr>
                <w:sz w:val="20"/>
              </w:rPr>
            </w:pPr>
            <w:r>
              <w:rPr>
                <w:sz w:val="20"/>
              </w:rPr>
              <w:t>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1872" w:type="dxa"/>
          </w:tcPr>
          <w:p w14:paraId="030C55C3" w14:textId="77777777" w:rsidR="0070758B" w:rsidRDefault="00000000">
            <w:pPr>
              <w:pStyle w:val="TableParagraph"/>
              <w:ind w:left="10" w:right="3"/>
              <w:rPr>
                <w:sz w:val="20"/>
              </w:rPr>
            </w:pPr>
            <w:r>
              <w:rPr>
                <w:sz w:val="20"/>
              </w:rPr>
              <w:t>357 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212</w:t>
            </w:r>
          </w:p>
        </w:tc>
      </w:tr>
    </w:tbl>
    <w:p w14:paraId="1ECDF6F4" w14:textId="77777777" w:rsidR="0070758B" w:rsidRDefault="0070758B">
      <w:pPr>
        <w:pStyle w:val="BodyText"/>
        <w:spacing w:before="24"/>
        <w:ind w:left="0" w:firstLine="0"/>
        <w:jc w:val="left"/>
      </w:pPr>
    </w:p>
    <w:p w14:paraId="5E87AFE4" w14:textId="77777777" w:rsidR="0070758B" w:rsidRDefault="00000000">
      <w:pPr>
        <w:pStyle w:val="Heading2"/>
        <w:spacing w:before="0"/>
        <w:ind w:left="141" w:firstLine="0"/>
      </w:pPr>
      <w:r>
        <w:t>Credit</w:t>
      </w:r>
      <w:r>
        <w:rPr>
          <w:spacing w:val="-10"/>
        </w:rPr>
        <w:t xml:space="preserve"> </w:t>
      </w:r>
      <w:r>
        <w:rPr>
          <w:spacing w:val="-2"/>
        </w:rPr>
        <w:t>Approval</w:t>
      </w:r>
    </w:p>
    <w:p w14:paraId="1673B6CD" w14:textId="77777777" w:rsidR="0070758B" w:rsidRDefault="00000000">
      <w:pPr>
        <w:pStyle w:val="BodyText"/>
        <w:spacing w:before="155" w:line="268" w:lineRule="auto"/>
        <w:ind w:right="25"/>
      </w:pPr>
      <w:r>
        <w:t>Исходный</w:t>
      </w:r>
      <w:r w:rsidRPr="00DB3DDB">
        <w:rPr>
          <w:lang w:val="en-US"/>
        </w:rPr>
        <w:t xml:space="preserve"> </w:t>
      </w:r>
      <w:r>
        <w:t>файл</w:t>
      </w:r>
      <w:r w:rsidRPr="00DB3DDB">
        <w:rPr>
          <w:lang w:val="en-US"/>
        </w:rPr>
        <w:t xml:space="preserve"> </w:t>
      </w:r>
      <w:proofErr w:type="spellStart"/>
      <w:r w:rsidRPr="00DB3DDB">
        <w:rPr>
          <w:lang w:val="en-US"/>
        </w:rPr>
        <w:t>crx.data</w:t>
      </w:r>
      <w:proofErr w:type="spellEnd"/>
      <w:r w:rsidRPr="00DB3DDB">
        <w:rPr>
          <w:lang w:val="en-US"/>
        </w:rPr>
        <w:t xml:space="preserve"> </w:t>
      </w:r>
      <w:r>
        <w:t>получен</w:t>
      </w:r>
      <w:r w:rsidRPr="00DB3DDB">
        <w:rPr>
          <w:lang w:val="en-US"/>
        </w:rPr>
        <w:t xml:space="preserve"> </w:t>
      </w:r>
      <w:r>
        <w:t>из</w:t>
      </w:r>
      <w:r w:rsidRPr="00DB3DDB">
        <w:rPr>
          <w:lang w:val="en-US"/>
        </w:rPr>
        <w:t xml:space="preserve"> UCI Machine Learning Repository. </w:t>
      </w:r>
      <w:r>
        <w:t>Он содержит 15 входных столбцов A1–A15 и класс A16. Названия и значения атрибутов обезличены, поэтому им не приписывается предметный смысл. Положительному классу «+» присвоено значение 1, классу «−» — 0.</w:t>
      </w:r>
    </w:p>
    <w:p w14:paraId="7038A718" w14:textId="77777777" w:rsidR="0070758B" w:rsidRDefault="00000000">
      <w:pPr>
        <w:pStyle w:val="BodyText"/>
        <w:spacing w:before="122" w:line="268" w:lineRule="auto"/>
        <w:ind w:right="27"/>
      </w:pPr>
      <w:r>
        <w:t>Числовые столбцы: A2, A3, A8, A11, A14 и A15. Остальные девять — категориальные. Символ</w:t>
      </w:r>
      <w:r>
        <w:rPr>
          <w:spacing w:val="-6"/>
        </w:rPr>
        <w:t xml:space="preserve"> </w:t>
      </w:r>
      <w:r>
        <w:t>«?»</w:t>
      </w:r>
      <w:r>
        <w:rPr>
          <w:spacing w:val="-6"/>
        </w:rPr>
        <w:t xml:space="preserve"> </w:t>
      </w:r>
      <w:r>
        <w:t>обозначает</w:t>
      </w:r>
      <w:r>
        <w:rPr>
          <w:spacing w:val="-5"/>
        </w:rPr>
        <w:t xml:space="preserve"> </w:t>
      </w:r>
      <w:r>
        <w:t>пропуск.</w:t>
      </w:r>
      <w:r>
        <w:rPr>
          <w:spacing w:val="-6"/>
        </w:rPr>
        <w:t xml:space="preserve"> </w:t>
      </w:r>
      <w:r>
        <w:t>Всего</w:t>
      </w:r>
      <w:r>
        <w:rPr>
          <w:spacing w:val="-6"/>
        </w:rPr>
        <w:t xml:space="preserve"> </w:t>
      </w:r>
      <w:r>
        <w:t>обнаружено</w:t>
      </w:r>
      <w:r>
        <w:rPr>
          <w:spacing w:val="-6"/>
        </w:rPr>
        <w:t xml:space="preserve"> </w:t>
      </w:r>
      <w:r>
        <w:t>67</w:t>
      </w:r>
      <w:r>
        <w:rPr>
          <w:spacing w:val="-6"/>
        </w:rPr>
        <w:t xml:space="preserve"> </w:t>
      </w:r>
      <w:r>
        <w:t>пропущенных</w:t>
      </w:r>
      <w:r>
        <w:rPr>
          <w:spacing w:val="-6"/>
        </w:rPr>
        <w:t xml:space="preserve"> </w:t>
      </w:r>
      <w:r>
        <w:t>значений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37</w:t>
      </w:r>
      <w:r>
        <w:rPr>
          <w:spacing w:val="-6"/>
        </w:rPr>
        <w:t xml:space="preserve"> </w:t>
      </w:r>
      <w:r>
        <w:t>строках. Числовые пропуски заменяются медианой, категориальные — наиболее частым значением, вычисленными по обучающей части.</w:t>
      </w:r>
    </w:p>
    <w:p w14:paraId="486F2EA4" w14:textId="77777777" w:rsidR="0070758B" w:rsidRDefault="00000000">
      <w:pPr>
        <w:pStyle w:val="BodyText"/>
        <w:spacing w:before="120" w:line="268" w:lineRule="auto"/>
        <w:ind w:right="26"/>
      </w:pPr>
      <w:r>
        <w:t>Числовые столбцы стандартизуются с помощью StandardScaler; категориальные преобразуются OneHotEncoder без удаления первой категории. Неизвестная категория при преобразовании отложенных данных кодируется нулевым блоком. После обучения преобразователя</w:t>
      </w:r>
      <w:r>
        <w:rPr>
          <w:spacing w:val="-12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train</w:t>
      </w:r>
      <w:r>
        <w:rPr>
          <w:spacing w:val="-11"/>
        </w:rPr>
        <w:t xml:space="preserve"> </w:t>
      </w:r>
      <w:r>
        <w:t>получается</w:t>
      </w:r>
      <w:r>
        <w:rPr>
          <w:spacing w:val="-10"/>
        </w:rPr>
        <w:t xml:space="preserve"> </w:t>
      </w:r>
      <w:r>
        <w:t>46</w:t>
      </w:r>
      <w:r>
        <w:rPr>
          <w:spacing w:val="-12"/>
        </w:rPr>
        <w:t xml:space="preserve"> </w:t>
      </w:r>
      <w:r>
        <w:t>входных</w:t>
      </w:r>
      <w:r>
        <w:rPr>
          <w:spacing w:val="-12"/>
        </w:rPr>
        <w:t xml:space="preserve"> </w:t>
      </w:r>
      <w:r>
        <w:t>координат:</w:t>
      </w:r>
      <w:r>
        <w:rPr>
          <w:spacing w:val="-11"/>
        </w:rPr>
        <w:t xml:space="preserve"> </w:t>
      </w:r>
      <w:r>
        <w:t>6</w:t>
      </w:r>
      <w:r>
        <w:rPr>
          <w:spacing w:val="-12"/>
        </w:rPr>
        <w:t xml:space="preserve"> </w:t>
      </w:r>
      <w:r>
        <w:t>числовых</w:t>
      </w:r>
      <w:r>
        <w:rPr>
          <w:spacing w:val="-13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40</w:t>
      </w:r>
      <w:r>
        <w:rPr>
          <w:spacing w:val="-12"/>
        </w:rPr>
        <w:t xml:space="preserve"> </w:t>
      </w:r>
      <w:r>
        <w:t xml:space="preserve">категориальных </w:t>
      </w:r>
      <w:r>
        <w:rPr>
          <w:spacing w:val="-2"/>
        </w:rPr>
        <w:t>индикаторов.</w:t>
      </w:r>
    </w:p>
    <w:p w14:paraId="6C5D2B35" w14:textId="77777777" w:rsidR="0070758B" w:rsidRDefault="00000000">
      <w:pPr>
        <w:pStyle w:val="Heading2"/>
        <w:spacing w:before="205"/>
        <w:ind w:left="141" w:firstLine="0"/>
      </w:pPr>
      <w:r>
        <w:t>WDBC</w:t>
      </w:r>
      <w:r>
        <w:rPr>
          <w:spacing w:val="-10"/>
        </w:rPr>
        <w:t xml:space="preserve"> </w:t>
      </w:r>
      <w:r>
        <w:t>из</w:t>
      </w:r>
      <w:r>
        <w:rPr>
          <w:spacing w:val="-9"/>
        </w:rPr>
        <w:t xml:space="preserve"> </w:t>
      </w:r>
      <w:r>
        <w:t>лабораторной</w:t>
      </w:r>
      <w:r>
        <w:rPr>
          <w:spacing w:val="-10"/>
        </w:rPr>
        <w:t xml:space="preserve"> </w:t>
      </w:r>
      <w:r>
        <w:t>работы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4D4F8418" w14:textId="77777777" w:rsidR="0070758B" w:rsidRDefault="00000000">
      <w:pPr>
        <w:pStyle w:val="BodyText"/>
        <w:spacing w:before="155" w:line="268" w:lineRule="auto"/>
        <w:ind w:right="27"/>
      </w:pPr>
      <w:r>
        <w:t>Выборка загружается через sklearn.datasets.load_breast_cancer. Матрица содержит 30 числовых признаков; идентификатор в неё не входит. Диагноз используется только как целевая переменная. Здесь класс M перекодирован в 1, класс B — в 0, чтобы recall характеризовал выявление положительного класса M. Пропусков нет; стандартизатор обучается только на train.</w:t>
      </w:r>
    </w:p>
    <w:p w14:paraId="7E8B5FA9" w14:textId="77777777" w:rsidR="0070758B" w:rsidRDefault="0070758B">
      <w:pPr>
        <w:pStyle w:val="BodyText"/>
        <w:spacing w:line="268" w:lineRule="auto"/>
        <w:sectPr w:rsidR="0070758B">
          <w:pgSz w:w="11910" w:h="16840"/>
          <w:pgMar w:top="980" w:right="992" w:bottom="280" w:left="1275" w:header="720" w:footer="720" w:gutter="0"/>
          <w:cols w:space="720"/>
        </w:sectPr>
      </w:pPr>
    </w:p>
    <w:p w14:paraId="43E1D985" w14:textId="77777777" w:rsidR="0070758B" w:rsidRDefault="00000000">
      <w:pPr>
        <w:pStyle w:val="Heading2"/>
        <w:numPr>
          <w:ilvl w:val="0"/>
          <w:numId w:val="1"/>
        </w:numPr>
        <w:tabs>
          <w:tab w:val="left" w:pos="330"/>
        </w:tabs>
        <w:ind w:left="330" w:hanging="189"/>
        <w:jc w:val="both"/>
      </w:pPr>
      <w:r>
        <w:lastRenderedPageBreak/>
        <w:t>Архитектура</w:t>
      </w:r>
      <w:r>
        <w:rPr>
          <w:spacing w:val="-11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алгоритм</w:t>
      </w:r>
      <w:r>
        <w:rPr>
          <w:spacing w:val="-12"/>
        </w:rPr>
        <w:t xml:space="preserve"> </w:t>
      </w:r>
      <w:r>
        <w:rPr>
          <w:spacing w:val="-2"/>
        </w:rPr>
        <w:t>предобучения</w:t>
      </w:r>
    </w:p>
    <w:p w14:paraId="4A62985C" w14:textId="77777777" w:rsidR="0070758B" w:rsidRDefault="00000000">
      <w:pPr>
        <w:pStyle w:val="BodyText"/>
        <w:spacing w:before="158" w:line="268" w:lineRule="auto"/>
        <w:ind w:right="26"/>
      </w:pPr>
      <w:r>
        <w:t>Использована</w:t>
      </w:r>
      <w:r>
        <w:rPr>
          <w:spacing w:val="-9"/>
        </w:rPr>
        <w:t xml:space="preserve"> </w:t>
      </w:r>
      <w:r>
        <w:t>полносвязная</w:t>
      </w:r>
      <w:r>
        <w:rPr>
          <w:spacing w:val="-8"/>
        </w:rPr>
        <w:t xml:space="preserve"> </w:t>
      </w:r>
      <w:r>
        <w:t>сеть</w:t>
      </w:r>
      <w:r>
        <w:rPr>
          <w:spacing w:val="-4"/>
        </w:rPr>
        <w:t xml:space="preserve"> </w:t>
      </w:r>
      <w:r>
        <w:t>d–64–32–16–8–1,</w:t>
      </w:r>
      <w:r>
        <w:rPr>
          <w:spacing w:val="-8"/>
        </w:rPr>
        <w:t xml:space="preserve"> </w:t>
      </w:r>
      <w:r>
        <w:t>где</w:t>
      </w:r>
      <w:r>
        <w:rPr>
          <w:spacing w:val="-9"/>
        </w:rPr>
        <w:t xml:space="preserve"> </w:t>
      </w:r>
      <w:r>
        <w:t>d</w:t>
      </w:r>
      <w:r>
        <w:rPr>
          <w:spacing w:val="-6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46</w:t>
      </w:r>
      <w:r>
        <w:rPr>
          <w:spacing w:val="-6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Credit</w:t>
      </w:r>
      <w:r>
        <w:rPr>
          <w:spacing w:val="-5"/>
        </w:rPr>
        <w:t xml:space="preserve"> </w:t>
      </w:r>
      <w:r>
        <w:t>Approval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d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30 для WDBC. Она содержит четыре скрытых слоя и выходной слой, то есть пять обучаемых линейных</w:t>
      </w:r>
      <w:r>
        <w:rPr>
          <w:spacing w:val="40"/>
        </w:rPr>
        <w:t xml:space="preserve"> </w:t>
      </w:r>
      <w:r>
        <w:t>преобразований.</w:t>
      </w:r>
      <w:r>
        <w:rPr>
          <w:spacing w:val="40"/>
        </w:rPr>
        <w:t xml:space="preserve"> </w:t>
      </w:r>
      <w:r>
        <w:t>Вход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считается</w:t>
      </w:r>
      <w:r>
        <w:rPr>
          <w:spacing w:val="40"/>
        </w:rPr>
        <w:t xml:space="preserve"> </w:t>
      </w:r>
      <w:r>
        <w:t>обучаемым</w:t>
      </w:r>
      <w:r>
        <w:rPr>
          <w:spacing w:val="40"/>
        </w:rPr>
        <w:t xml:space="preserve"> </w:t>
      </w:r>
      <w:r>
        <w:t>слоем.</w:t>
      </w:r>
      <w:r>
        <w:rPr>
          <w:spacing w:val="40"/>
        </w:rPr>
        <w:t xml:space="preserve"> </w:t>
      </w:r>
      <w:r>
        <w:t>Требование</w:t>
      </w:r>
      <w:r>
        <w:rPr>
          <w:spacing w:val="40"/>
        </w:rPr>
        <w:t xml:space="preserve"> </w:t>
      </w:r>
      <w:r>
        <w:t>методички</w:t>
      </w:r>
    </w:p>
    <w:p w14:paraId="437BE17B" w14:textId="77777777" w:rsidR="0070758B" w:rsidRDefault="00000000">
      <w:pPr>
        <w:pStyle w:val="BodyText"/>
        <w:spacing w:before="1"/>
        <w:ind w:firstLine="0"/>
      </w:pPr>
      <w:r>
        <w:t>«более</w:t>
      </w:r>
      <w:r>
        <w:rPr>
          <w:spacing w:val="-3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слоёв»</w:t>
      </w:r>
      <w:r>
        <w:rPr>
          <w:spacing w:val="1"/>
        </w:rPr>
        <w:t xml:space="preserve"> </w:t>
      </w:r>
      <w:r>
        <w:rPr>
          <w:spacing w:val="-2"/>
        </w:rPr>
        <w:t>выполнено.</w:t>
      </w:r>
    </w:p>
    <w:p w14:paraId="02860048" w14:textId="77777777" w:rsidR="0070758B" w:rsidRDefault="00000000">
      <w:pPr>
        <w:pStyle w:val="BodyText"/>
        <w:spacing w:before="155"/>
        <w:ind w:left="110" w:firstLine="0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72"/>
        </w:rPr>
        <w:t xml:space="preserve"> </w:t>
      </w:r>
      <w:r>
        <w:rPr>
          <w:rFonts w:ascii="Cambria Math" w:eastAsia="Cambria Math" w:hAnsi="Cambria Math"/>
        </w:rPr>
        <w:t>→</w:t>
      </w:r>
      <w:r>
        <w:rPr>
          <w:rFonts w:ascii="Cambria Math" w:eastAsia="Cambria Math" w:hAnsi="Cambria Math"/>
          <w:spacing w:val="66"/>
        </w:rPr>
        <w:t xml:space="preserve"> </w:t>
      </w:r>
      <w:r>
        <w:rPr>
          <w:rFonts w:ascii="Cambria Math" w:eastAsia="Cambria Math" w:hAnsi="Cambria Math"/>
        </w:rPr>
        <w:t>𝐿𝑖𝑛𝑒𝑎𝑟(𝑑,</w:t>
      </w:r>
      <w:r>
        <w:rPr>
          <w:rFonts w:ascii="Cambria Math" w:eastAsia="Cambria Math" w:hAnsi="Cambria Math"/>
          <w:spacing w:val="-14"/>
        </w:rPr>
        <w:t xml:space="preserve"> </w:t>
      </w:r>
      <w:r>
        <w:rPr>
          <w:rFonts w:ascii="Cambria Math" w:eastAsia="Cambria Math" w:hAnsi="Cambria Math"/>
        </w:rPr>
        <w:t>64)</w:t>
      </w:r>
      <w:r>
        <w:rPr>
          <w:rFonts w:ascii="Cambria Math" w:eastAsia="Cambria Math" w:hAnsi="Cambria Math"/>
          <w:spacing w:val="66"/>
        </w:rPr>
        <w:t xml:space="preserve"> </w:t>
      </w:r>
      <w:r>
        <w:rPr>
          <w:rFonts w:ascii="Cambria Math" w:eastAsia="Cambria Math" w:hAnsi="Cambria Math"/>
        </w:rPr>
        <w:t>→</w:t>
      </w:r>
      <w:r>
        <w:rPr>
          <w:rFonts w:ascii="Cambria Math" w:eastAsia="Cambria Math" w:hAnsi="Cambria Math"/>
          <w:spacing w:val="67"/>
        </w:rPr>
        <w:t xml:space="preserve"> </w:t>
      </w:r>
      <w:r>
        <w:rPr>
          <w:rFonts w:ascii="Cambria Math" w:eastAsia="Cambria Math" w:hAnsi="Cambria Math"/>
        </w:rPr>
        <w:t>𝑅𝑒𝐿𝑈</w:t>
      </w:r>
      <w:r>
        <w:rPr>
          <w:rFonts w:ascii="Cambria Math" w:eastAsia="Cambria Math" w:hAnsi="Cambria Math"/>
          <w:spacing w:val="69"/>
        </w:rPr>
        <w:t xml:space="preserve"> </w:t>
      </w:r>
      <w:r>
        <w:rPr>
          <w:rFonts w:ascii="Cambria Math" w:eastAsia="Cambria Math" w:hAnsi="Cambria Math"/>
        </w:rPr>
        <w:t>→</w:t>
      </w:r>
      <w:r>
        <w:rPr>
          <w:rFonts w:ascii="Cambria Math" w:eastAsia="Cambria Math" w:hAnsi="Cambria Math"/>
          <w:spacing w:val="67"/>
        </w:rPr>
        <w:t xml:space="preserve"> </w:t>
      </w:r>
      <w:r>
        <w:rPr>
          <w:rFonts w:ascii="Cambria Math" w:eastAsia="Cambria Math" w:hAnsi="Cambria Math"/>
        </w:rPr>
        <w:t>𝐿𝑖𝑛𝑒𝑎𝑟(64,32)</w:t>
      </w:r>
      <w:r>
        <w:rPr>
          <w:rFonts w:ascii="Cambria Math" w:eastAsia="Cambria Math" w:hAnsi="Cambria Math"/>
          <w:spacing w:val="66"/>
        </w:rPr>
        <w:t xml:space="preserve"> </w:t>
      </w:r>
      <w:r>
        <w:rPr>
          <w:rFonts w:ascii="Cambria Math" w:eastAsia="Cambria Math" w:hAnsi="Cambria Math"/>
        </w:rPr>
        <w:t>→</w:t>
      </w:r>
      <w:r>
        <w:rPr>
          <w:rFonts w:ascii="Cambria Math" w:eastAsia="Cambria Math" w:hAnsi="Cambria Math"/>
          <w:spacing w:val="66"/>
        </w:rPr>
        <w:t xml:space="preserve"> </w:t>
      </w:r>
      <w:r>
        <w:rPr>
          <w:rFonts w:ascii="Cambria Math" w:eastAsia="Cambria Math" w:hAnsi="Cambria Math"/>
          <w:spacing w:val="-4"/>
        </w:rPr>
        <w:t>𝑅𝑒𝐿𝑈</w:t>
      </w:r>
    </w:p>
    <w:p w14:paraId="69C58067" w14:textId="77777777" w:rsidR="0070758B" w:rsidRDefault="00000000">
      <w:pPr>
        <w:pStyle w:val="BodyText"/>
        <w:spacing w:before="153"/>
        <w:ind w:left="114" w:firstLine="0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→</w:t>
      </w:r>
      <w:r>
        <w:rPr>
          <w:rFonts w:ascii="Cambria Math" w:eastAsia="Cambria Math" w:hAnsi="Cambria Math"/>
          <w:spacing w:val="66"/>
        </w:rPr>
        <w:t xml:space="preserve"> </w:t>
      </w:r>
      <w:r>
        <w:rPr>
          <w:rFonts w:ascii="Cambria Math" w:eastAsia="Cambria Math" w:hAnsi="Cambria Math"/>
        </w:rPr>
        <w:t>𝐿𝑖𝑛𝑒𝑎𝑟(32,16)</w:t>
      </w:r>
      <w:r>
        <w:rPr>
          <w:rFonts w:ascii="Cambria Math" w:eastAsia="Cambria Math" w:hAnsi="Cambria Math"/>
          <w:spacing w:val="65"/>
        </w:rPr>
        <w:t xml:space="preserve"> </w:t>
      </w:r>
      <w:r>
        <w:rPr>
          <w:rFonts w:ascii="Cambria Math" w:eastAsia="Cambria Math" w:hAnsi="Cambria Math"/>
        </w:rPr>
        <w:t>→</w:t>
      </w:r>
      <w:r>
        <w:rPr>
          <w:rFonts w:ascii="Cambria Math" w:eastAsia="Cambria Math" w:hAnsi="Cambria Math"/>
          <w:spacing w:val="66"/>
        </w:rPr>
        <w:t xml:space="preserve"> </w:t>
      </w:r>
      <w:r>
        <w:rPr>
          <w:rFonts w:ascii="Cambria Math" w:eastAsia="Cambria Math" w:hAnsi="Cambria Math"/>
        </w:rPr>
        <w:t>𝑅𝑒𝐿𝑈</w:t>
      </w:r>
      <w:r>
        <w:rPr>
          <w:rFonts w:ascii="Cambria Math" w:eastAsia="Cambria Math" w:hAnsi="Cambria Math"/>
          <w:spacing w:val="69"/>
        </w:rPr>
        <w:t xml:space="preserve"> </w:t>
      </w:r>
      <w:r>
        <w:rPr>
          <w:rFonts w:ascii="Cambria Math" w:eastAsia="Cambria Math" w:hAnsi="Cambria Math"/>
        </w:rPr>
        <w:t>→</w:t>
      </w:r>
      <w:r>
        <w:rPr>
          <w:rFonts w:ascii="Cambria Math" w:eastAsia="Cambria Math" w:hAnsi="Cambria Math"/>
          <w:spacing w:val="64"/>
        </w:rPr>
        <w:t xml:space="preserve"> </w:t>
      </w:r>
      <w:r>
        <w:rPr>
          <w:rFonts w:ascii="Cambria Math" w:eastAsia="Cambria Math" w:hAnsi="Cambria Math"/>
        </w:rPr>
        <w:t>𝐿𝑖𝑛𝑒𝑎𝑟(16,8)</w:t>
      </w:r>
      <w:r>
        <w:rPr>
          <w:rFonts w:ascii="Cambria Math" w:eastAsia="Cambria Math" w:hAnsi="Cambria Math"/>
          <w:spacing w:val="65"/>
        </w:rPr>
        <w:t xml:space="preserve"> </w:t>
      </w:r>
      <w:r>
        <w:rPr>
          <w:rFonts w:ascii="Cambria Math" w:eastAsia="Cambria Math" w:hAnsi="Cambria Math"/>
        </w:rPr>
        <w:t>→</w:t>
      </w:r>
      <w:r>
        <w:rPr>
          <w:rFonts w:ascii="Cambria Math" w:eastAsia="Cambria Math" w:hAnsi="Cambria Math"/>
          <w:spacing w:val="66"/>
        </w:rPr>
        <w:t xml:space="preserve"> </w:t>
      </w:r>
      <w:r>
        <w:rPr>
          <w:rFonts w:ascii="Cambria Math" w:eastAsia="Cambria Math" w:hAnsi="Cambria Math"/>
        </w:rPr>
        <w:t>𝑅𝑒𝐿𝑈</w:t>
      </w:r>
      <w:r>
        <w:rPr>
          <w:rFonts w:ascii="Cambria Math" w:eastAsia="Cambria Math" w:hAnsi="Cambria Math"/>
          <w:spacing w:val="69"/>
        </w:rPr>
        <w:t xml:space="preserve"> </w:t>
      </w:r>
      <w:r>
        <w:rPr>
          <w:rFonts w:ascii="Cambria Math" w:eastAsia="Cambria Math" w:hAnsi="Cambria Math"/>
        </w:rPr>
        <w:t>→</w:t>
      </w:r>
      <w:r>
        <w:rPr>
          <w:rFonts w:ascii="Cambria Math" w:eastAsia="Cambria Math" w:hAnsi="Cambria Math"/>
          <w:spacing w:val="65"/>
        </w:rPr>
        <w:t xml:space="preserve"> </w:t>
      </w:r>
      <w:r>
        <w:rPr>
          <w:rFonts w:ascii="Cambria Math" w:eastAsia="Cambria Math" w:hAnsi="Cambria Math"/>
          <w:spacing w:val="-2"/>
        </w:rPr>
        <w:t>𝐿𝑖𝑛𝑒𝑎𝑟(8,1)</w:t>
      </w:r>
    </w:p>
    <w:p w14:paraId="58DBDCBD" w14:textId="77777777" w:rsidR="0070758B" w:rsidRDefault="00000000">
      <w:pPr>
        <w:pStyle w:val="BodyText"/>
        <w:spacing w:before="154" w:line="268" w:lineRule="auto"/>
        <w:ind w:right="25"/>
      </w:pPr>
      <w:r>
        <w:t>Последний слой выдаёт логит a. Вероятность положительного класса равна sigmoid(a). Во время supervised-обучения применяется BCEWithLogitsLoss, объединяющая сигмоиду и бинарную кросс-энтропию численно устойчивым способом. Порог классификации заранее зафиксирован на 0,5 и не подбирается по тесту.</w:t>
      </w:r>
    </w:p>
    <w:p w14:paraId="05B03008" w14:textId="77777777" w:rsidR="0070758B" w:rsidRDefault="00000000">
      <w:pPr>
        <w:pStyle w:val="Heading2"/>
        <w:spacing w:before="203"/>
        <w:ind w:left="141" w:firstLine="0"/>
        <w:jc w:val="both"/>
      </w:pPr>
      <w:r>
        <w:t>Послойный</w:t>
      </w:r>
      <w:r>
        <w:rPr>
          <w:spacing w:val="-10"/>
        </w:rPr>
        <w:t xml:space="preserve"> </w:t>
      </w:r>
      <w:r>
        <w:t>алгоритм</w:t>
      </w:r>
      <w:r>
        <w:rPr>
          <w:spacing w:val="-9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rPr>
          <w:spacing w:val="-2"/>
        </w:rPr>
        <w:t>лекции</w:t>
      </w:r>
    </w:p>
    <w:p w14:paraId="532F4F90" w14:textId="77777777" w:rsidR="0070758B" w:rsidRDefault="00000000">
      <w:pPr>
        <w:pStyle w:val="ListParagraph"/>
        <w:numPr>
          <w:ilvl w:val="1"/>
          <w:numId w:val="1"/>
        </w:numPr>
        <w:tabs>
          <w:tab w:val="left" w:pos="788"/>
        </w:tabs>
        <w:spacing w:before="157" w:line="268" w:lineRule="auto"/>
        <w:ind w:right="26" w:firstLine="396"/>
        <w:jc w:val="both"/>
        <w:rPr>
          <w:sz w:val="24"/>
        </w:rPr>
      </w:pPr>
      <w:r>
        <w:rPr>
          <w:sz w:val="24"/>
        </w:rPr>
        <w:t>Первый скрытый слой становится кодировщиком автоэнкодера d–64–d. Кодировщик имеет</w:t>
      </w:r>
      <w:r>
        <w:rPr>
          <w:spacing w:val="-8"/>
          <w:sz w:val="24"/>
        </w:rPr>
        <w:t xml:space="preserve"> </w:t>
      </w:r>
      <w:r>
        <w:rPr>
          <w:sz w:val="24"/>
        </w:rPr>
        <w:t>ReLU,</w:t>
      </w:r>
      <w:r>
        <w:rPr>
          <w:spacing w:val="-9"/>
          <w:sz w:val="24"/>
        </w:rPr>
        <w:t xml:space="preserve"> </w:t>
      </w:r>
      <w:r>
        <w:rPr>
          <w:sz w:val="24"/>
        </w:rPr>
        <w:t>декодировщик</w:t>
      </w:r>
      <w:r>
        <w:rPr>
          <w:spacing w:val="-9"/>
          <w:sz w:val="24"/>
        </w:rPr>
        <w:t xml:space="preserve"> </w:t>
      </w:r>
      <w:r>
        <w:rPr>
          <w:sz w:val="24"/>
        </w:rPr>
        <w:t>линеен.</w:t>
      </w:r>
      <w:r>
        <w:rPr>
          <w:spacing w:val="-7"/>
          <w:sz w:val="24"/>
        </w:rPr>
        <w:t xml:space="preserve"> </w:t>
      </w:r>
      <w:r>
        <w:rPr>
          <w:sz w:val="24"/>
        </w:rPr>
        <w:t>Сеть</w:t>
      </w:r>
      <w:r>
        <w:rPr>
          <w:spacing w:val="-8"/>
          <w:sz w:val="24"/>
        </w:rPr>
        <w:t xml:space="preserve"> </w:t>
      </w:r>
      <w:r>
        <w:rPr>
          <w:sz w:val="24"/>
        </w:rPr>
        <w:t>обучается</w:t>
      </w:r>
      <w:r>
        <w:rPr>
          <w:spacing w:val="-10"/>
          <w:sz w:val="24"/>
        </w:rPr>
        <w:t xml:space="preserve"> </w:t>
      </w:r>
      <w:r>
        <w:rPr>
          <w:sz w:val="24"/>
        </w:rPr>
        <w:t>восстанавливать</w:t>
      </w:r>
      <w:r>
        <w:rPr>
          <w:spacing w:val="-8"/>
          <w:sz w:val="24"/>
        </w:rPr>
        <w:t xml:space="preserve"> </w:t>
      </w:r>
      <w:r>
        <w:rPr>
          <w:sz w:val="24"/>
        </w:rPr>
        <w:t>подготовленные</w:t>
      </w:r>
      <w:r>
        <w:rPr>
          <w:spacing w:val="-11"/>
          <w:sz w:val="24"/>
        </w:rPr>
        <w:t xml:space="preserve"> </w:t>
      </w:r>
      <w:r>
        <w:rPr>
          <w:sz w:val="24"/>
        </w:rPr>
        <w:t>входы train по MSE без использования меток классов.</w:t>
      </w:r>
    </w:p>
    <w:p w14:paraId="590C2B0A" w14:textId="77777777" w:rsidR="0070758B" w:rsidRDefault="00000000">
      <w:pPr>
        <w:pStyle w:val="ListParagraph"/>
        <w:numPr>
          <w:ilvl w:val="1"/>
          <w:numId w:val="1"/>
        </w:numPr>
        <w:tabs>
          <w:tab w:val="left" w:pos="798"/>
        </w:tabs>
        <w:spacing w:before="119" w:line="268" w:lineRule="auto"/>
        <w:ind w:right="33" w:firstLine="396"/>
        <w:jc w:val="both"/>
        <w:rPr>
          <w:sz w:val="24"/>
        </w:rPr>
      </w:pPr>
      <w:r>
        <w:rPr>
          <w:sz w:val="24"/>
        </w:rPr>
        <w:t>После 100 эпох веса и смещения кодировщика переносятся в первый скрытый слой классификатора. Декодировщик отбрасывается. Выходы кодировщика вычисляются без градиентов и становятся обучающими входами следующего автоэнкодера.</w:t>
      </w:r>
    </w:p>
    <w:p w14:paraId="42DC15C5" w14:textId="77777777" w:rsidR="0070758B" w:rsidRDefault="00000000">
      <w:pPr>
        <w:pStyle w:val="ListParagraph"/>
        <w:numPr>
          <w:ilvl w:val="1"/>
          <w:numId w:val="1"/>
        </w:numPr>
        <w:tabs>
          <w:tab w:val="left" w:pos="798"/>
        </w:tabs>
        <w:spacing w:before="122" w:line="268" w:lineRule="auto"/>
        <w:ind w:right="26" w:firstLine="396"/>
        <w:jc w:val="both"/>
        <w:rPr>
          <w:sz w:val="24"/>
        </w:rPr>
      </w:pPr>
      <w:r>
        <w:rPr>
          <w:sz w:val="24"/>
        </w:rPr>
        <w:t>Аналогично обучаются автоэнкодеры 64–32–64, 32–16–32 и 16–8–16. При обучении очередного слоя ранее обученные слои фиксированы. Переносится именно кодирующая половина каждой сети, включая смещения.</w:t>
      </w:r>
    </w:p>
    <w:p w14:paraId="103BF911" w14:textId="77777777" w:rsidR="0070758B" w:rsidRDefault="00000000">
      <w:pPr>
        <w:pStyle w:val="ListParagraph"/>
        <w:numPr>
          <w:ilvl w:val="1"/>
          <w:numId w:val="1"/>
        </w:numPr>
        <w:tabs>
          <w:tab w:val="left" w:pos="891"/>
        </w:tabs>
        <w:spacing w:before="121" w:line="268" w:lineRule="auto"/>
        <w:ind w:right="25" w:firstLine="396"/>
        <w:jc w:val="both"/>
        <w:rPr>
          <w:sz w:val="24"/>
        </w:rPr>
      </w:pPr>
      <w:r>
        <w:rPr>
          <w:sz w:val="24"/>
        </w:rPr>
        <w:t>После предобучения четырёх скрытых слоёв выходной слой классификатора обучается</w:t>
      </w:r>
      <w:r>
        <w:rPr>
          <w:spacing w:val="-9"/>
          <w:sz w:val="24"/>
        </w:rPr>
        <w:t xml:space="preserve"> </w:t>
      </w:r>
      <w:r>
        <w:rPr>
          <w:sz w:val="24"/>
        </w:rPr>
        <w:t>с</w:t>
      </w:r>
      <w:r>
        <w:rPr>
          <w:spacing w:val="-12"/>
          <w:sz w:val="24"/>
        </w:rPr>
        <w:t xml:space="preserve"> </w:t>
      </w:r>
      <w:r>
        <w:rPr>
          <w:sz w:val="24"/>
        </w:rPr>
        <w:t>учителем</w:t>
      </w:r>
      <w:r>
        <w:rPr>
          <w:spacing w:val="-9"/>
          <w:sz w:val="24"/>
        </w:rPr>
        <w:t xml:space="preserve"> </w:t>
      </w:r>
      <w:r>
        <w:rPr>
          <w:sz w:val="24"/>
        </w:rPr>
        <w:t>при</w:t>
      </w:r>
      <w:r>
        <w:rPr>
          <w:spacing w:val="-10"/>
          <w:sz w:val="24"/>
        </w:rPr>
        <w:t xml:space="preserve"> </w:t>
      </w:r>
      <w:r>
        <w:rPr>
          <w:sz w:val="24"/>
        </w:rPr>
        <w:t>фиксированном</w:t>
      </w:r>
      <w:r>
        <w:rPr>
          <w:spacing w:val="-11"/>
          <w:sz w:val="24"/>
        </w:rPr>
        <w:t xml:space="preserve"> </w:t>
      </w:r>
      <w:r>
        <w:rPr>
          <w:sz w:val="24"/>
        </w:rPr>
        <w:t>кодировщике.</w:t>
      </w:r>
      <w:r>
        <w:rPr>
          <w:spacing w:val="-11"/>
          <w:sz w:val="24"/>
        </w:rPr>
        <w:t xml:space="preserve"> </w:t>
      </w:r>
      <w:r>
        <w:rPr>
          <w:sz w:val="24"/>
        </w:rPr>
        <w:t>Затем</w:t>
      </w:r>
      <w:r>
        <w:rPr>
          <w:spacing w:val="-12"/>
          <w:sz w:val="24"/>
        </w:rPr>
        <w:t xml:space="preserve"> </w:t>
      </w:r>
      <w:r>
        <w:rPr>
          <w:sz w:val="24"/>
        </w:rPr>
        <w:t>все</w:t>
      </w:r>
      <w:r>
        <w:rPr>
          <w:spacing w:val="-12"/>
          <w:sz w:val="24"/>
        </w:rPr>
        <w:t xml:space="preserve"> </w:t>
      </w:r>
      <w:r>
        <w:rPr>
          <w:sz w:val="24"/>
        </w:rPr>
        <w:t>слои</w:t>
      </w:r>
      <w:r>
        <w:rPr>
          <w:spacing w:val="-10"/>
          <w:sz w:val="24"/>
        </w:rPr>
        <w:t xml:space="preserve"> </w:t>
      </w:r>
      <w:r>
        <w:rPr>
          <w:sz w:val="24"/>
        </w:rPr>
        <w:t>размораживаются,</w:t>
      </w:r>
      <w:r>
        <w:rPr>
          <w:spacing w:val="-11"/>
          <w:sz w:val="24"/>
        </w:rPr>
        <w:t xml:space="preserve"> </w:t>
      </w:r>
      <w:r>
        <w:rPr>
          <w:sz w:val="24"/>
        </w:rPr>
        <w:t>и вся сеть совместно дообучается обратным распространением ошибки. Последовательность соответствует слайду 13 приложенной лекции.</w:t>
      </w:r>
    </w:p>
    <w:p w14:paraId="67CEB420" w14:textId="77777777" w:rsidR="0070758B" w:rsidRDefault="00000000">
      <w:pPr>
        <w:pStyle w:val="BodyText"/>
        <w:tabs>
          <w:tab w:val="left" w:pos="3027"/>
        </w:tabs>
        <w:spacing w:before="121"/>
        <w:ind w:left="106" w:firstLine="0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spacing w:val="-4"/>
        </w:rPr>
        <w:t>ℎ𝖫</w:t>
      </w:r>
      <w:r>
        <w:rPr>
          <w:rFonts w:ascii="Cambria Math" w:eastAsia="Cambria Math" w:hAnsi="Cambria Math"/>
          <w:spacing w:val="33"/>
        </w:rPr>
        <w:t xml:space="preserve"> </w:t>
      </w:r>
      <w:r>
        <w:rPr>
          <w:rFonts w:ascii="Cambria Math" w:eastAsia="Cambria Math" w:hAnsi="Cambria Math"/>
          <w:spacing w:val="-4"/>
        </w:rPr>
        <w:t>=</w:t>
      </w:r>
      <w:r>
        <w:rPr>
          <w:rFonts w:ascii="Cambria Math" w:eastAsia="Cambria Math" w:hAnsi="Cambria Math"/>
          <w:spacing w:val="30"/>
        </w:rPr>
        <w:t xml:space="preserve"> </w:t>
      </w:r>
      <w:r>
        <w:rPr>
          <w:rFonts w:ascii="Cambria Math" w:eastAsia="Cambria Math" w:hAnsi="Cambria Math"/>
          <w:spacing w:val="-4"/>
        </w:rPr>
        <w:t>𝑅𝑒𝐿𝑈(𝑊𝖫ℎ𝖫₋₁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  <w:spacing w:val="-4"/>
        </w:rPr>
        <w:t>+</w:t>
      </w:r>
      <w:r>
        <w:rPr>
          <w:rFonts w:ascii="Cambria Math" w:eastAsia="Cambria Math" w:hAnsi="Cambria Math"/>
          <w:spacing w:val="20"/>
        </w:rPr>
        <w:t xml:space="preserve"> </w:t>
      </w:r>
      <w:r>
        <w:rPr>
          <w:rFonts w:ascii="Cambria Math" w:eastAsia="Cambria Math" w:hAnsi="Cambria Math"/>
          <w:spacing w:val="-4"/>
        </w:rPr>
        <w:t>𝑏𝖫);</w:t>
      </w:r>
      <w:r>
        <w:rPr>
          <w:rFonts w:ascii="Cambria Math" w:eastAsia="Cambria Math" w:hAnsi="Cambria Math"/>
        </w:rPr>
        <w:tab/>
        <w:t>ℎ₀</w:t>
      </w:r>
      <w:r>
        <w:rPr>
          <w:rFonts w:ascii="Cambria Math" w:eastAsia="Cambria Math" w:hAnsi="Cambria Math"/>
          <w:spacing w:val="6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64"/>
        </w:rPr>
        <w:t xml:space="preserve"> </w:t>
      </w:r>
      <w:r>
        <w:rPr>
          <w:rFonts w:ascii="Cambria Math" w:eastAsia="Cambria Math" w:hAnsi="Cambria Math"/>
          <w:spacing w:val="-10"/>
        </w:rPr>
        <w:t>𝑥</w:t>
      </w:r>
    </w:p>
    <w:p w14:paraId="7FE11D3E" w14:textId="77777777" w:rsidR="0070758B" w:rsidRDefault="00000000">
      <w:pPr>
        <w:pStyle w:val="BodyText"/>
        <w:tabs>
          <w:tab w:val="left" w:pos="2185"/>
        </w:tabs>
        <w:spacing w:before="160"/>
        <w:ind w:left="114" w:firstLine="0"/>
        <w:jc w:val="center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  <w:spacing w:val="-4"/>
        </w:rPr>
        <w:t>ℎ̂𝖫₋₁</w:t>
      </w:r>
      <w:r>
        <w:rPr>
          <w:rFonts w:ascii="Cambria Math" w:eastAsia="Cambria Math" w:hAnsi="Cambria Math" w:cs="Cambria Math"/>
          <w:spacing w:val="26"/>
        </w:rPr>
        <w:t xml:space="preserve"> </w:t>
      </w:r>
      <w:r>
        <w:rPr>
          <w:rFonts w:ascii="Cambria Math" w:eastAsia="Cambria Math" w:hAnsi="Cambria Math" w:cs="Cambria Math"/>
          <w:spacing w:val="-4"/>
        </w:rPr>
        <w:t>=</w:t>
      </w:r>
      <w:r>
        <w:rPr>
          <w:rFonts w:ascii="Cambria Math" w:eastAsia="Cambria Math" w:hAnsi="Cambria Math" w:cs="Cambria Math"/>
          <w:spacing w:val="23"/>
        </w:rPr>
        <w:t xml:space="preserve"> </w:t>
      </w:r>
      <w:r>
        <w:rPr>
          <w:rFonts w:ascii="Cambria Math" w:eastAsia="Cambria Math" w:hAnsi="Cambria Math" w:cs="Cambria Math"/>
          <w:spacing w:val="-4"/>
        </w:rPr>
        <w:t>𝐷𝖫ℎ𝖫</w:t>
      </w:r>
      <w:r>
        <w:rPr>
          <w:rFonts w:ascii="Cambria Math" w:eastAsia="Cambria Math" w:hAnsi="Cambria Math" w:cs="Cambria Math"/>
          <w:spacing w:val="17"/>
        </w:rPr>
        <w:t xml:space="preserve"> </w:t>
      </w:r>
      <w:r>
        <w:rPr>
          <w:rFonts w:ascii="Cambria Math" w:eastAsia="Cambria Math" w:hAnsi="Cambria Math" w:cs="Cambria Math"/>
          <w:spacing w:val="-4"/>
        </w:rPr>
        <w:t>+</w:t>
      </w:r>
      <w:r>
        <w:rPr>
          <w:rFonts w:ascii="Cambria Math" w:eastAsia="Cambria Math" w:hAnsi="Cambria Math" w:cs="Cambria Math"/>
          <w:spacing w:val="16"/>
        </w:rPr>
        <w:t xml:space="preserve"> </w:t>
      </w:r>
      <w:r>
        <w:rPr>
          <w:rFonts w:ascii="Cambria Math" w:eastAsia="Cambria Math" w:hAnsi="Cambria Math" w:cs="Cambria Math"/>
          <w:spacing w:val="-5"/>
        </w:rPr>
        <w:t>𝑐𝖫;</w:t>
      </w:r>
      <w:r>
        <w:rPr>
          <w:rFonts w:ascii="Cambria Math" w:eastAsia="Cambria Math" w:hAnsi="Cambria Math" w:cs="Cambria Math"/>
        </w:rPr>
        <w:tab/>
        <w:t>𝑀𝑆𝐸𝖫</w:t>
      </w:r>
      <w:r>
        <w:rPr>
          <w:rFonts w:ascii="Cambria Math" w:eastAsia="Cambria Math" w:hAnsi="Cambria Math" w:cs="Cambria Math"/>
          <w:spacing w:val="56"/>
        </w:rPr>
        <w:t xml:space="preserve">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  <w:spacing w:val="54"/>
        </w:rPr>
        <w:t xml:space="preserve"> </w:t>
      </w:r>
      <w:r>
        <w:rPr>
          <w:rFonts w:ascii="Cambria Math" w:eastAsia="Cambria Math" w:hAnsi="Cambria Math" w:cs="Cambria Math"/>
        </w:rPr>
        <w:t>𝛴ᵢ𝛴ⱼ(ℎᵢⱼ</w:t>
      </w:r>
      <w:r>
        <w:rPr>
          <w:rFonts w:ascii="Cambria Math" w:eastAsia="Cambria Math" w:hAnsi="Cambria Math" w:cs="Cambria Math"/>
          <w:spacing w:val="42"/>
        </w:rPr>
        <w:t xml:space="preserve"> </w:t>
      </w:r>
      <w:r>
        <w:rPr>
          <w:rFonts w:ascii="Cambria Math" w:eastAsia="Cambria Math" w:hAnsi="Cambria Math" w:cs="Cambria Math"/>
        </w:rPr>
        <w:t>−</w:t>
      </w:r>
      <w:r>
        <w:rPr>
          <w:rFonts w:ascii="Cambria Math" w:eastAsia="Cambria Math" w:hAnsi="Cambria Math" w:cs="Cambria Math"/>
          <w:spacing w:val="44"/>
        </w:rPr>
        <w:t xml:space="preserve"> </w:t>
      </w:r>
      <w:r>
        <w:rPr>
          <w:rFonts w:ascii="Cambria Math" w:eastAsia="Cambria Math" w:hAnsi="Cambria Math" w:cs="Cambria Math"/>
        </w:rPr>
        <w:t>ℎ̂ᵢⱼ)²</w:t>
      </w:r>
      <w:r>
        <w:rPr>
          <w:rFonts w:ascii="Cambria Math" w:eastAsia="Cambria Math" w:hAnsi="Cambria Math" w:cs="Cambria Math"/>
          <w:spacing w:val="-5"/>
        </w:rPr>
        <w:t xml:space="preserve"> </w:t>
      </w:r>
      <w:r>
        <w:rPr>
          <w:rFonts w:ascii="Cambria Math" w:eastAsia="Cambria Math" w:hAnsi="Cambria Math" w:cs="Cambria Math"/>
        </w:rPr>
        <w:t>/</w:t>
      </w:r>
      <w:r>
        <w:rPr>
          <w:rFonts w:ascii="Cambria Math" w:eastAsia="Cambria Math" w:hAnsi="Cambria Math" w:cs="Cambria Math"/>
          <w:spacing w:val="-5"/>
        </w:rPr>
        <w:t xml:space="preserve"> </w:t>
      </w:r>
      <w:r>
        <w:rPr>
          <w:rFonts w:ascii="Cambria Math" w:eastAsia="Cambria Math" w:hAnsi="Cambria Math" w:cs="Cambria Math"/>
        </w:rPr>
        <w:t>(𝑛</w:t>
      </w:r>
      <w:r>
        <w:rPr>
          <w:rFonts w:ascii="Cambria Math" w:eastAsia="Cambria Math" w:hAnsi="Cambria Math" w:cs="Cambria Math"/>
          <w:spacing w:val="44"/>
        </w:rPr>
        <w:t xml:space="preserve"> </w:t>
      </w:r>
      <w:r>
        <w:rPr>
          <w:rFonts w:ascii="Cambria Math" w:eastAsia="Cambria Math" w:hAnsi="Cambria Math" w:cs="Cambria Math"/>
        </w:rPr>
        <w:t>·</w:t>
      </w:r>
      <w:r>
        <w:rPr>
          <w:rFonts w:ascii="Cambria Math" w:eastAsia="Cambria Math" w:hAnsi="Cambria Math" w:cs="Cambria Math"/>
          <w:spacing w:val="44"/>
        </w:rPr>
        <w:t xml:space="preserve"> </w:t>
      </w:r>
      <w:r>
        <w:rPr>
          <w:rFonts w:ascii="Cambria Math" w:eastAsia="Cambria Math" w:hAnsi="Cambria Math" w:cs="Cambria Math"/>
          <w:spacing w:val="-2"/>
        </w:rPr>
        <w:t>𝑑𝖫₋₁)</w:t>
      </w:r>
    </w:p>
    <w:p w14:paraId="7A2BC9C2" w14:textId="77777777" w:rsidR="0070758B" w:rsidRDefault="00000000">
      <w:pPr>
        <w:pStyle w:val="BodyText"/>
        <w:spacing w:before="165" w:line="268" w:lineRule="auto"/>
        <w:ind w:right="29"/>
      </w:pPr>
      <w:r>
        <w:t>Для</w:t>
      </w:r>
      <w:r>
        <w:rPr>
          <w:spacing w:val="-2"/>
        </w:rPr>
        <w:t xml:space="preserve"> </w:t>
      </w:r>
      <w:r>
        <w:t>слоя</w:t>
      </w:r>
      <w:r>
        <w:rPr>
          <w:spacing w:val="-2"/>
        </w:rPr>
        <w:t xml:space="preserve"> </w:t>
      </w:r>
      <w:r>
        <w:t>l</w:t>
      </w:r>
      <w:r>
        <w:rPr>
          <w:spacing w:val="-1"/>
        </w:rPr>
        <w:t xml:space="preserve"> </w:t>
      </w:r>
      <w:r>
        <w:t>восстанавливается</w:t>
      </w:r>
      <w:r>
        <w:rPr>
          <w:spacing w:val="-2"/>
        </w:rPr>
        <w:t xml:space="preserve"> </w:t>
      </w:r>
      <w:r>
        <w:t>его</w:t>
      </w:r>
      <w:r>
        <w:rPr>
          <w:spacing w:val="-1"/>
        </w:rPr>
        <w:t xml:space="preserve"> </w:t>
      </w:r>
      <w:r>
        <w:t>собственный</w:t>
      </w:r>
      <w:r>
        <w:rPr>
          <w:spacing w:val="-2"/>
        </w:rPr>
        <w:t xml:space="preserve"> </w:t>
      </w:r>
      <w:r>
        <w:t>вход</w:t>
      </w:r>
      <w:r>
        <w:rPr>
          <w:spacing w:val="-1"/>
        </w:rPr>
        <w:t xml:space="preserve"> </w:t>
      </w:r>
      <w:r>
        <w:t>hₗ₋₁,</w:t>
      </w:r>
      <w:r>
        <w:rPr>
          <w:spacing w:val="-2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исходная</w:t>
      </w:r>
      <w:r>
        <w:rPr>
          <w:spacing w:val="-1"/>
        </w:rPr>
        <w:t xml:space="preserve"> </w:t>
      </w:r>
      <w:r>
        <w:t>метка</w:t>
      </w:r>
      <w:r>
        <w:rPr>
          <w:spacing w:val="-3"/>
        </w:rPr>
        <w:t xml:space="preserve"> </w:t>
      </w:r>
      <w:r>
        <w:t>класса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не всегда исходный вектор x. Линейный декодировщик допускает восстановление отрицательных стандартизованных координат. Первое скрытое пространство шире входа; это допустимый избыточный автоэнкодер. Дальнейшие слои постепенно уменьшают размерность до восьми.</w:t>
      </w:r>
    </w:p>
    <w:p w14:paraId="7CE80997" w14:textId="77777777" w:rsidR="0070758B" w:rsidRDefault="0070758B">
      <w:pPr>
        <w:pStyle w:val="BodyText"/>
        <w:spacing w:line="268" w:lineRule="auto"/>
        <w:sectPr w:rsidR="0070758B">
          <w:pgSz w:w="11910" w:h="16840"/>
          <w:pgMar w:top="980" w:right="992" w:bottom="280" w:left="1275" w:header="720" w:footer="720" w:gutter="0"/>
          <w:cols w:space="720"/>
        </w:sectPr>
      </w:pPr>
    </w:p>
    <w:p w14:paraId="6CC4D845" w14:textId="77777777" w:rsidR="0070758B" w:rsidRDefault="00000000">
      <w:pPr>
        <w:pStyle w:val="Heading2"/>
        <w:numPr>
          <w:ilvl w:val="0"/>
          <w:numId w:val="1"/>
        </w:numPr>
        <w:tabs>
          <w:tab w:val="left" w:pos="330"/>
        </w:tabs>
        <w:ind w:left="330" w:hanging="189"/>
      </w:pPr>
      <w:r>
        <w:lastRenderedPageBreak/>
        <w:t>Схема</w:t>
      </w:r>
      <w:r>
        <w:rPr>
          <w:spacing w:val="-8"/>
        </w:rPr>
        <w:t xml:space="preserve"> </w:t>
      </w:r>
      <w:r>
        <w:t>сравнения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rPr>
          <w:spacing w:val="-2"/>
        </w:rPr>
        <w:t>метрики</w:t>
      </w:r>
    </w:p>
    <w:p w14:paraId="56A9B6FE" w14:textId="77777777" w:rsidR="0070758B" w:rsidRDefault="00000000">
      <w:pPr>
        <w:pStyle w:val="BodyText"/>
        <w:spacing w:before="158" w:line="268" w:lineRule="auto"/>
        <w:ind w:right="30"/>
      </w:pPr>
      <w:r>
        <w:t>Каждая выборка один раз стратифицированно делится в пропорции 60/20/20 с random_state=42.</w:t>
      </w:r>
      <w:r>
        <w:rPr>
          <w:spacing w:val="-2"/>
        </w:rPr>
        <w:t xml:space="preserve"> </w:t>
      </w:r>
      <w:r>
        <w:t>Пропорции</w:t>
      </w:r>
      <w:r>
        <w:rPr>
          <w:spacing w:val="-6"/>
        </w:rPr>
        <w:t xml:space="preserve"> </w:t>
      </w:r>
      <w:r>
        <w:t>классов</w:t>
      </w:r>
      <w:r>
        <w:rPr>
          <w:spacing w:val="-5"/>
        </w:rPr>
        <w:t xml:space="preserve"> </w:t>
      </w:r>
      <w:r>
        <w:t>сохраняются</w:t>
      </w:r>
      <w:r>
        <w:rPr>
          <w:spacing w:val="-4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округлением</w:t>
      </w:r>
      <w:r>
        <w:rPr>
          <w:spacing w:val="-5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целого</w:t>
      </w:r>
      <w:r>
        <w:rPr>
          <w:spacing w:val="-4"/>
        </w:rPr>
        <w:t xml:space="preserve"> </w:t>
      </w:r>
      <w:r>
        <w:t>числа</w:t>
      </w:r>
      <w:r>
        <w:rPr>
          <w:spacing w:val="-5"/>
        </w:rPr>
        <w:t xml:space="preserve"> </w:t>
      </w:r>
      <w:r>
        <w:t>объектов. Разбиение общее для обоих режимов и всех трёх инициализаций. Индексы частей сохраняются в results.json.</w:t>
      </w:r>
    </w:p>
    <w:p w14:paraId="47DE05B7" w14:textId="77777777" w:rsidR="0070758B" w:rsidRDefault="0070758B">
      <w:pPr>
        <w:pStyle w:val="BodyText"/>
        <w:spacing w:before="7" w:after="1"/>
        <w:ind w:left="0" w:firstLine="0"/>
        <w:jc w:val="left"/>
        <w:rPr>
          <w:sz w:val="10"/>
        </w:rPr>
      </w:pPr>
    </w:p>
    <w:tbl>
      <w:tblPr>
        <w:tblW w:w="0" w:type="auto"/>
        <w:tblInd w:w="233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9"/>
        <w:gridCol w:w="1985"/>
        <w:gridCol w:w="1587"/>
        <w:gridCol w:w="1645"/>
        <w:gridCol w:w="1645"/>
      </w:tblGrid>
      <w:tr w:rsidR="0070758B" w14:paraId="07925E24" w14:textId="77777777">
        <w:trPr>
          <w:trHeight w:val="350"/>
        </w:trPr>
        <w:tc>
          <w:tcPr>
            <w:tcW w:w="2439" w:type="dxa"/>
            <w:shd w:val="clear" w:color="auto" w:fill="EAEAEA"/>
          </w:tcPr>
          <w:p w14:paraId="2B8E1659" w14:textId="77777777" w:rsidR="0070758B" w:rsidRDefault="00000000">
            <w:pPr>
              <w:pStyle w:val="TableParagraph"/>
              <w:ind w:left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Выборка</w:t>
            </w:r>
          </w:p>
        </w:tc>
        <w:tc>
          <w:tcPr>
            <w:tcW w:w="1985" w:type="dxa"/>
            <w:shd w:val="clear" w:color="auto" w:fill="EAEAEA"/>
          </w:tcPr>
          <w:p w14:paraId="04FC1825" w14:textId="77777777" w:rsidR="0070758B" w:rsidRDefault="00000000">
            <w:pPr>
              <w:pStyle w:val="TableParagraph"/>
              <w:ind w:left="9" w:right="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Часть</w:t>
            </w:r>
          </w:p>
        </w:tc>
        <w:tc>
          <w:tcPr>
            <w:tcW w:w="1587" w:type="dxa"/>
            <w:shd w:val="clear" w:color="auto" w:fill="EAEAEA"/>
          </w:tcPr>
          <w:p w14:paraId="563705AD" w14:textId="77777777" w:rsidR="0070758B" w:rsidRDefault="00000000">
            <w:pPr>
              <w:pStyle w:val="TableParagraph"/>
              <w:ind w:left="11" w:right="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Объекты</w:t>
            </w:r>
          </w:p>
        </w:tc>
        <w:tc>
          <w:tcPr>
            <w:tcW w:w="1645" w:type="dxa"/>
            <w:shd w:val="clear" w:color="auto" w:fill="EAEAEA"/>
          </w:tcPr>
          <w:p w14:paraId="17E1AD92" w14:textId="77777777" w:rsidR="0070758B" w:rsidRDefault="00000000">
            <w:pPr>
              <w:pStyle w:val="TableParagraph"/>
              <w:ind w:left="10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Класс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645" w:type="dxa"/>
            <w:shd w:val="clear" w:color="auto" w:fill="EAEAEA"/>
          </w:tcPr>
          <w:p w14:paraId="47CC66D9" w14:textId="77777777" w:rsidR="0070758B" w:rsidRDefault="00000000">
            <w:pPr>
              <w:pStyle w:val="TableParagraph"/>
              <w:ind w:left="10" w:right="3"/>
              <w:rPr>
                <w:b/>
                <w:sz w:val="20"/>
              </w:rPr>
            </w:pPr>
            <w:r>
              <w:rPr>
                <w:b/>
                <w:sz w:val="20"/>
              </w:rPr>
              <w:t>Класс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</w:tr>
      <w:tr w:rsidR="0070758B" w14:paraId="210DDE15" w14:textId="77777777">
        <w:trPr>
          <w:trHeight w:val="350"/>
        </w:trPr>
        <w:tc>
          <w:tcPr>
            <w:tcW w:w="2439" w:type="dxa"/>
          </w:tcPr>
          <w:p w14:paraId="15322D40" w14:textId="77777777" w:rsidR="0070758B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Credit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Approval</w:t>
            </w:r>
          </w:p>
        </w:tc>
        <w:tc>
          <w:tcPr>
            <w:tcW w:w="1985" w:type="dxa"/>
          </w:tcPr>
          <w:p w14:paraId="40FE9D22" w14:textId="77777777" w:rsidR="0070758B" w:rsidRDefault="00000000">
            <w:pPr>
              <w:pStyle w:val="TableParagraph"/>
              <w:ind w:left="9" w:right="4"/>
              <w:rPr>
                <w:sz w:val="20"/>
              </w:rPr>
            </w:pPr>
            <w:r>
              <w:rPr>
                <w:spacing w:val="-2"/>
                <w:sz w:val="20"/>
              </w:rPr>
              <w:t>Обучение</w:t>
            </w:r>
          </w:p>
        </w:tc>
        <w:tc>
          <w:tcPr>
            <w:tcW w:w="1587" w:type="dxa"/>
          </w:tcPr>
          <w:p w14:paraId="02DEF3A0" w14:textId="77777777" w:rsidR="0070758B" w:rsidRDefault="00000000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5"/>
                <w:sz w:val="20"/>
              </w:rPr>
              <w:t>414</w:t>
            </w:r>
          </w:p>
        </w:tc>
        <w:tc>
          <w:tcPr>
            <w:tcW w:w="1645" w:type="dxa"/>
          </w:tcPr>
          <w:p w14:paraId="3E350589" w14:textId="77777777" w:rsidR="0070758B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230</w:t>
            </w:r>
          </w:p>
        </w:tc>
        <w:tc>
          <w:tcPr>
            <w:tcW w:w="1645" w:type="dxa"/>
          </w:tcPr>
          <w:p w14:paraId="13222C65" w14:textId="77777777" w:rsidR="0070758B" w:rsidRDefault="00000000">
            <w:pPr>
              <w:pStyle w:val="TableParagraph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184</w:t>
            </w:r>
          </w:p>
        </w:tc>
      </w:tr>
      <w:tr w:rsidR="0070758B" w14:paraId="0729D702" w14:textId="77777777">
        <w:trPr>
          <w:trHeight w:val="350"/>
        </w:trPr>
        <w:tc>
          <w:tcPr>
            <w:tcW w:w="2439" w:type="dxa"/>
          </w:tcPr>
          <w:p w14:paraId="2C0D98BB" w14:textId="77777777" w:rsidR="0070758B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Credit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Approval</w:t>
            </w:r>
          </w:p>
        </w:tc>
        <w:tc>
          <w:tcPr>
            <w:tcW w:w="1985" w:type="dxa"/>
          </w:tcPr>
          <w:p w14:paraId="20A91441" w14:textId="77777777" w:rsidR="0070758B" w:rsidRDefault="00000000">
            <w:pPr>
              <w:pStyle w:val="TableParagraph"/>
              <w:ind w:left="9" w:right="5"/>
              <w:rPr>
                <w:sz w:val="20"/>
              </w:rPr>
            </w:pPr>
            <w:r>
              <w:rPr>
                <w:spacing w:val="-2"/>
                <w:sz w:val="20"/>
              </w:rPr>
              <w:t>Валидация</w:t>
            </w:r>
          </w:p>
        </w:tc>
        <w:tc>
          <w:tcPr>
            <w:tcW w:w="1587" w:type="dxa"/>
          </w:tcPr>
          <w:p w14:paraId="117ABEAF" w14:textId="77777777" w:rsidR="0070758B" w:rsidRDefault="00000000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5"/>
                <w:sz w:val="20"/>
              </w:rPr>
              <w:t>138</w:t>
            </w:r>
          </w:p>
        </w:tc>
        <w:tc>
          <w:tcPr>
            <w:tcW w:w="1645" w:type="dxa"/>
          </w:tcPr>
          <w:p w14:paraId="2CF1F47A" w14:textId="77777777" w:rsidR="0070758B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76</w:t>
            </w:r>
          </w:p>
        </w:tc>
        <w:tc>
          <w:tcPr>
            <w:tcW w:w="1645" w:type="dxa"/>
          </w:tcPr>
          <w:p w14:paraId="593CA8F0" w14:textId="77777777" w:rsidR="0070758B" w:rsidRDefault="00000000">
            <w:pPr>
              <w:pStyle w:val="TableParagraph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62</w:t>
            </w:r>
          </w:p>
        </w:tc>
      </w:tr>
      <w:tr w:rsidR="0070758B" w14:paraId="3F4A462A" w14:textId="77777777">
        <w:trPr>
          <w:trHeight w:val="350"/>
        </w:trPr>
        <w:tc>
          <w:tcPr>
            <w:tcW w:w="2439" w:type="dxa"/>
          </w:tcPr>
          <w:p w14:paraId="6B2A16B4" w14:textId="77777777" w:rsidR="0070758B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Credit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Approval</w:t>
            </w:r>
          </w:p>
        </w:tc>
        <w:tc>
          <w:tcPr>
            <w:tcW w:w="1985" w:type="dxa"/>
          </w:tcPr>
          <w:p w14:paraId="48B5F352" w14:textId="77777777" w:rsidR="0070758B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4"/>
                <w:sz w:val="20"/>
              </w:rPr>
              <w:t>Тест</w:t>
            </w:r>
          </w:p>
        </w:tc>
        <w:tc>
          <w:tcPr>
            <w:tcW w:w="1587" w:type="dxa"/>
          </w:tcPr>
          <w:p w14:paraId="07447B6A" w14:textId="77777777" w:rsidR="0070758B" w:rsidRDefault="00000000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5"/>
                <w:sz w:val="20"/>
              </w:rPr>
              <w:t>138</w:t>
            </w:r>
          </w:p>
        </w:tc>
        <w:tc>
          <w:tcPr>
            <w:tcW w:w="1645" w:type="dxa"/>
          </w:tcPr>
          <w:p w14:paraId="693F5730" w14:textId="77777777" w:rsidR="0070758B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77</w:t>
            </w:r>
          </w:p>
        </w:tc>
        <w:tc>
          <w:tcPr>
            <w:tcW w:w="1645" w:type="dxa"/>
          </w:tcPr>
          <w:p w14:paraId="3E00C9CB" w14:textId="77777777" w:rsidR="0070758B" w:rsidRDefault="00000000">
            <w:pPr>
              <w:pStyle w:val="TableParagraph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</w:tr>
      <w:tr w:rsidR="0070758B" w14:paraId="20D3E7C9" w14:textId="77777777">
        <w:trPr>
          <w:trHeight w:val="350"/>
        </w:trPr>
        <w:tc>
          <w:tcPr>
            <w:tcW w:w="2439" w:type="dxa"/>
          </w:tcPr>
          <w:p w14:paraId="1F7295CC" w14:textId="77777777" w:rsidR="0070758B" w:rsidRDefault="00000000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4"/>
                <w:sz w:val="20"/>
              </w:rPr>
              <w:t>WDBC</w:t>
            </w:r>
          </w:p>
        </w:tc>
        <w:tc>
          <w:tcPr>
            <w:tcW w:w="1985" w:type="dxa"/>
          </w:tcPr>
          <w:p w14:paraId="09E9731A" w14:textId="77777777" w:rsidR="0070758B" w:rsidRDefault="00000000">
            <w:pPr>
              <w:pStyle w:val="TableParagraph"/>
              <w:ind w:left="9" w:right="4"/>
              <w:rPr>
                <w:sz w:val="20"/>
              </w:rPr>
            </w:pPr>
            <w:r>
              <w:rPr>
                <w:spacing w:val="-2"/>
                <w:sz w:val="20"/>
              </w:rPr>
              <w:t>Обучение</w:t>
            </w:r>
          </w:p>
        </w:tc>
        <w:tc>
          <w:tcPr>
            <w:tcW w:w="1587" w:type="dxa"/>
          </w:tcPr>
          <w:p w14:paraId="5BF16491" w14:textId="77777777" w:rsidR="0070758B" w:rsidRDefault="00000000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5"/>
                <w:sz w:val="20"/>
              </w:rPr>
              <w:t>341</w:t>
            </w:r>
          </w:p>
        </w:tc>
        <w:tc>
          <w:tcPr>
            <w:tcW w:w="1645" w:type="dxa"/>
          </w:tcPr>
          <w:p w14:paraId="56ABEA63" w14:textId="77777777" w:rsidR="0070758B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214</w:t>
            </w:r>
          </w:p>
        </w:tc>
        <w:tc>
          <w:tcPr>
            <w:tcW w:w="1645" w:type="dxa"/>
          </w:tcPr>
          <w:p w14:paraId="1C4BBE65" w14:textId="77777777" w:rsidR="0070758B" w:rsidRDefault="00000000">
            <w:pPr>
              <w:pStyle w:val="TableParagraph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127</w:t>
            </w:r>
          </w:p>
        </w:tc>
      </w:tr>
      <w:tr w:rsidR="0070758B" w14:paraId="2F539021" w14:textId="77777777">
        <w:trPr>
          <w:trHeight w:val="350"/>
        </w:trPr>
        <w:tc>
          <w:tcPr>
            <w:tcW w:w="2439" w:type="dxa"/>
          </w:tcPr>
          <w:p w14:paraId="7C6FBB3E" w14:textId="77777777" w:rsidR="0070758B" w:rsidRDefault="00000000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4"/>
                <w:sz w:val="20"/>
              </w:rPr>
              <w:t>WDBC</w:t>
            </w:r>
          </w:p>
        </w:tc>
        <w:tc>
          <w:tcPr>
            <w:tcW w:w="1985" w:type="dxa"/>
          </w:tcPr>
          <w:p w14:paraId="656F46B0" w14:textId="77777777" w:rsidR="0070758B" w:rsidRDefault="00000000">
            <w:pPr>
              <w:pStyle w:val="TableParagraph"/>
              <w:ind w:left="9" w:right="5"/>
              <w:rPr>
                <w:sz w:val="20"/>
              </w:rPr>
            </w:pPr>
            <w:r>
              <w:rPr>
                <w:spacing w:val="-2"/>
                <w:sz w:val="20"/>
              </w:rPr>
              <w:t>Валидация</w:t>
            </w:r>
          </w:p>
        </w:tc>
        <w:tc>
          <w:tcPr>
            <w:tcW w:w="1587" w:type="dxa"/>
          </w:tcPr>
          <w:p w14:paraId="78F7AFDE" w14:textId="77777777" w:rsidR="0070758B" w:rsidRDefault="00000000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5"/>
                <w:sz w:val="20"/>
              </w:rPr>
              <w:t>114</w:t>
            </w:r>
          </w:p>
        </w:tc>
        <w:tc>
          <w:tcPr>
            <w:tcW w:w="1645" w:type="dxa"/>
          </w:tcPr>
          <w:p w14:paraId="5122C0FF" w14:textId="77777777" w:rsidR="0070758B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71</w:t>
            </w:r>
          </w:p>
        </w:tc>
        <w:tc>
          <w:tcPr>
            <w:tcW w:w="1645" w:type="dxa"/>
          </w:tcPr>
          <w:p w14:paraId="3D52DF76" w14:textId="77777777" w:rsidR="0070758B" w:rsidRDefault="00000000">
            <w:pPr>
              <w:pStyle w:val="TableParagraph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</w:tr>
      <w:tr w:rsidR="0070758B" w14:paraId="5B55C5C6" w14:textId="77777777">
        <w:trPr>
          <w:trHeight w:val="350"/>
        </w:trPr>
        <w:tc>
          <w:tcPr>
            <w:tcW w:w="2439" w:type="dxa"/>
          </w:tcPr>
          <w:p w14:paraId="33CD08CC" w14:textId="77777777" w:rsidR="0070758B" w:rsidRDefault="00000000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4"/>
                <w:sz w:val="20"/>
              </w:rPr>
              <w:t>WDBC</w:t>
            </w:r>
          </w:p>
        </w:tc>
        <w:tc>
          <w:tcPr>
            <w:tcW w:w="1985" w:type="dxa"/>
          </w:tcPr>
          <w:p w14:paraId="5BD74689" w14:textId="77777777" w:rsidR="0070758B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4"/>
                <w:sz w:val="20"/>
              </w:rPr>
              <w:t>Тест</w:t>
            </w:r>
          </w:p>
        </w:tc>
        <w:tc>
          <w:tcPr>
            <w:tcW w:w="1587" w:type="dxa"/>
          </w:tcPr>
          <w:p w14:paraId="6CB9DA19" w14:textId="77777777" w:rsidR="0070758B" w:rsidRDefault="00000000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5"/>
                <w:sz w:val="20"/>
              </w:rPr>
              <w:t>114</w:t>
            </w:r>
          </w:p>
        </w:tc>
        <w:tc>
          <w:tcPr>
            <w:tcW w:w="1645" w:type="dxa"/>
          </w:tcPr>
          <w:p w14:paraId="30F0D33D" w14:textId="77777777" w:rsidR="0070758B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72</w:t>
            </w:r>
          </w:p>
        </w:tc>
        <w:tc>
          <w:tcPr>
            <w:tcW w:w="1645" w:type="dxa"/>
          </w:tcPr>
          <w:p w14:paraId="21E4A334" w14:textId="77777777" w:rsidR="0070758B" w:rsidRDefault="00000000">
            <w:pPr>
              <w:pStyle w:val="TableParagraph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</w:tr>
    </w:tbl>
    <w:p w14:paraId="04912C80" w14:textId="77777777" w:rsidR="0070758B" w:rsidRDefault="00000000">
      <w:pPr>
        <w:pStyle w:val="BodyText"/>
        <w:spacing w:before="95" w:line="268" w:lineRule="auto"/>
        <w:ind w:right="26"/>
      </w:pPr>
      <w:r>
        <w:t>Медианы, моды, средние, стандартные отклонения и словари категорий оцениваются только по train. Предобучение также получает исключительно train, без меток. Validation используется для выбора эпохи supervised-дообучения. Test используется после выбора весов для итоговых метрик; результаты теста не определяют параметры обучения.</w:t>
      </w:r>
    </w:p>
    <w:p w14:paraId="5064EFBC" w14:textId="77777777" w:rsidR="0070758B" w:rsidRDefault="0070758B">
      <w:pPr>
        <w:pStyle w:val="BodyText"/>
        <w:spacing w:before="8"/>
        <w:ind w:left="0" w:firstLine="0"/>
        <w:jc w:val="left"/>
        <w:rPr>
          <w:sz w:val="10"/>
        </w:rPr>
      </w:pPr>
    </w:p>
    <w:tbl>
      <w:tblPr>
        <w:tblW w:w="0" w:type="auto"/>
        <w:tblInd w:w="233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3"/>
        <w:gridCol w:w="6407"/>
      </w:tblGrid>
      <w:tr w:rsidR="0070758B" w14:paraId="70452189" w14:textId="77777777">
        <w:trPr>
          <w:trHeight w:val="350"/>
        </w:trPr>
        <w:tc>
          <w:tcPr>
            <w:tcW w:w="2893" w:type="dxa"/>
            <w:shd w:val="clear" w:color="auto" w:fill="EAEAEA"/>
          </w:tcPr>
          <w:p w14:paraId="4B4DD2D7" w14:textId="77777777" w:rsidR="0070758B" w:rsidRDefault="00000000">
            <w:pPr>
              <w:pStyle w:val="TableParagraph"/>
              <w:ind w:left="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Параметр</w:t>
            </w:r>
          </w:p>
        </w:tc>
        <w:tc>
          <w:tcPr>
            <w:tcW w:w="6407" w:type="dxa"/>
            <w:shd w:val="clear" w:color="auto" w:fill="EAEAEA"/>
          </w:tcPr>
          <w:p w14:paraId="039E7041" w14:textId="77777777" w:rsidR="0070758B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Значение</w:t>
            </w:r>
          </w:p>
        </w:tc>
      </w:tr>
      <w:tr w:rsidR="0070758B" w14:paraId="771FBA43" w14:textId="77777777">
        <w:trPr>
          <w:trHeight w:val="350"/>
        </w:trPr>
        <w:tc>
          <w:tcPr>
            <w:tcW w:w="2893" w:type="dxa"/>
          </w:tcPr>
          <w:p w14:paraId="27248041" w14:textId="77777777" w:rsidR="0070758B" w:rsidRDefault="00000000">
            <w:pPr>
              <w:pStyle w:val="TableParagraph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Инициализации</w:t>
            </w:r>
          </w:p>
        </w:tc>
        <w:tc>
          <w:tcPr>
            <w:tcW w:w="6407" w:type="dxa"/>
          </w:tcPr>
          <w:p w14:paraId="3E58FE47" w14:textId="77777777" w:rsidR="0070758B" w:rsidRDefault="00000000">
            <w:pPr>
              <w:pStyle w:val="TableParagraph"/>
              <w:ind w:right="6"/>
              <w:rPr>
                <w:sz w:val="20"/>
              </w:rPr>
            </w:pPr>
            <w:r>
              <w:rPr>
                <w:sz w:val="20"/>
              </w:rPr>
              <w:t>42,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43,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44;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одинаковые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начальные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веса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внутри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пары</w:t>
            </w:r>
          </w:p>
        </w:tc>
      </w:tr>
      <w:tr w:rsidR="0070758B" w14:paraId="34E8544A" w14:textId="77777777">
        <w:trPr>
          <w:trHeight w:val="350"/>
        </w:trPr>
        <w:tc>
          <w:tcPr>
            <w:tcW w:w="2893" w:type="dxa"/>
          </w:tcPr>
          <w:p w14:paraId="17399FB1" w14:textId="77777777" w:rsidR="0070758B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2"/>
                <w:sz w:val="20"/>
              </w:rPr>
              <w:t>Оптимизатор</w:t>
            </w:r>
          </w:p>
        </w:tc>
        <w:tc>
          <w:tcPr>
            <w:tcW w:w="6407" w:type="dxa"/>
          </w:tcPr>
          <w:p w14:paraId="18B00CD0" w14:textId="77777777" w:rsidR="0070758B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z w:val="20"/>
              </w:rPr>
              <w:t>Adam;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0,001;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β₁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0,9;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β₂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0,999;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10⁻⁸</w:t>
            </w:r>
          </w:p>
        </w:tc>
      </w:tr>
      <w:tr w:rsidR="0070758B" w14:paraId="4589C721" w14:textId="77777777">
        <w:trPr>
          <w:trHeight w:val="350"/>
        </w:trPr>
        <w:tc>
          <w:tcPr>
            <w:tcW w:w="2893" w:type="dxa"/>
          </w:tcPr>
          <w:p w14:paraId="4FF674B9" w14:textId="77777777" w:rsidR="0070758B" w:rsidRDefault="00000000">
            <w:pPr>
              <w:pStyle w:val="TableParagraph"/>
              <w:ind w:left="5" w:right="3"/>
              <w:rPr>
                <w:sz w:val="20"/>
              </w:rPr>
            </w:pPr>
            <w:r>
              <w:rPr>
                <w:spacing w:val="-2"/>
                <w:sz w:val="20"/>
              </w:rPr>
              <w:t>Предобучение</w:t>
            </w:r>
          </w:p>
        </w:tc>
        <w:tc>
          <w:tcPr>
            <w:tcW w:w="6407" w:type="dxa"/>
          </w:tcPr>
          <w:p w14:paraId="3CE8AEE1" w14:textId="77777777" w:rsidR="0070758B" w:rsidRDefault="00000000">
            <w:pPr>
              <w:pStyle w:val="TableParagraph"/>
              <w:ind w:right="3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эпох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каждый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из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четырёх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автоэнкодеров</w:t>
            </w:r>
          </w:p>
        </w:tc>
      </w:tr>
      <w:tr w:rsidR="0070758B" w14:paraId="30FBE047" w14:textId="77777777">
        <w:trPr>
          <w:trHeight w:val="350"/>
        </w:trPr>
        <w:tc>
          <w:tcPr>
            <w:tcW w:w="2893" w:type="dxa"/>
          </w:tcPr>
          <w:p w14:paraId="51A90B36" w14:textId="77777777" w:rsidR="0070758B" w:rsidRDefault="00000000">
            <w:pPr>
              <w:pStyle w:val="TableParagraph"/>
              <w:ind w:left="5" w:right="2"/>
              <w:rPr>
                <w:sz w:val="20"/>
              </w:rPr>
            </w:pPr>
            <w:r>
              <w:rPr>
                <w:sz w:val="20"/>
              </w:rPr>
              <w:t>Выходной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слой</w:t>
            </w:r>
          </w:p>
        </w:tc>
        <w:tc>
          <w:tcPr>
            <w:tcW w:w="6407" w:type="dxa"/>
          </w:tcPr>
          <w:p w14:paraId="5D2008BB" w14:textId="77777777" w:rsidR="0070758B" w:rsidRDefault="00000000">
            <w:pPr>
              <w:pStyle w:val="TableParagraph"/>
              <w:ind w:right="3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supervised-эпох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фиксированных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скрытых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слоях</w:t>
            </w:r>
          </w:p>
        </w:tc>
      </w:tr>
      <w:tr w:rsidR="0070758B" w:rsidRPr="00DB3DDB" w14:paraId="25D744C6" w14:textId="77777777">
        <w:trPr>
          <w:trHeight w:val="350"/>
        </w:trPr>
        <w:tc>
          <w:tcPr>
            <w:tcW w:w="2893" w:type="dxa"/>
          </w:tcPr>
          <w:p w14:paraId="49D7BE50" w14:textId="77777777" w:rsidR="0070758B" w:rsidRDefault="00000000">
            <w:pPr>
              <w:pStyle w:val="TableParagraph"/>
              <w:ind w:left="5" w:right="2"/>
              <w:rPr>
                <w:sz w:val="20"/>
              </w:rPr>
            </w:pPr>
            <w:r>
              <w:rPr>
                <w:sz w:val="20"/>
              </w:rPr>
              <w:t>Совместное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дообучение</w:t>
            </w:r>
          </w:p>
        </w:tc>
        <w:tc>
          <w:tcPr>
            <w:tcW w:w="6407" w:type="dxa"/>
          </w:tcPr>
          <w:p w14:paraId="74ACD794" w14:textId="77777777" w:rsidR="0070758B" w:rsidRPr="00DB3DDB" w:rsidRDefault="00000000">
            <w:pPr>
              <w:pStyle w:val="TableParagraph"/>
              <w:ind w:right="5"/>
              <w:rPr>
                <w:sz w:val="20"/>
                <w:lang w:val="en-US"/>
              </w:rPr>
            </w:pPr>
            <w:r>
              <w:rPr>
                <w:sz w:val="20"/>
              </w:rPr>
              <w:t>До</w:t>
            </w:r>
            <w:r w:rsidRPr="00DB3DDB">
              <w:rPr>
                <w:spacing w:val="-4"/>
                <w:sz w:val="20"/>
                <w:lang w:val="en-US"/>
              </w:rPr>
              <w:t xml:space="preserve"> </w:t>
            </w:r>
            <w:r w:rsidRPr="00DB3DDB">
              <w:rPr>
                <w:sz w:val="20"/>
                <w:lang w:val="en-US"/>
              </w:rPr>
              <w:t>400</w:t>
            </w:r>
            <w:r w:rsidRPr="00DB3DDB">
              <w:rPr>
                <w:spacing w:val="-3"/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эпох</w:t>
            </w:r>
            <w:r w:rsidRPr="00DB3DDB">
              <w:rPr>
                <w:sz w:val="20"/>
                <w:lang w:val="en-US"/>
              </w:rPr>
              <w:t>;</w:t>
            </w:r>
            <w:r w:rsidRPr="00DB3DDB">
              <w:rPr>
                <w:spacing w:val="-5"/>
                <w:sz w:val="20"/>
                <w:lang w:val="en-US"/>
              </w:rPr>
              <w:t xml:space="preserve"> </w:t>
            </w:r>
            <w:r w:rsidRPr="00DB3DDB">
              <w:rPr>
                <w:sz w:val="20"/>
                <w:lang w:val="en-US"/>
              </w:rPr>
              <w:t>patience</w:t>
            </w:r>
            <w:r w:rsidRPr="00DB3DDB">
              <w:rPr>
                <w:spacing w:val="-6"/>
                <w:sz w:val="20"/>
                <w:lang w:val="en-US"/>
              </w:rPr>
              <w:t xml:space="preserve"> </w:t>
            </w:r>
            <w:r w:rsidRPr="00DB3DDB">
              <w:rPr>
                <w:sz w:val="20"/>
                <w:lang w:val="en-US"/>
              </w:rPr>
              <w:t>=</w:t>
            </w:r>
            <w:r w:rsidRPr="00DB3DDB">
              <w:rPr>
                <w:spacing w:val="-4"/>
                <w:sz w:val="20"/>
                <w:lang w:val="en-US"/>
              </w:rPr>
              <w:t xml:space="preserve"> </w:t>
            </w:r>
            <w:r w:rsidRPr="00DB3DDB">
              <w:rPr>
                <w:sz w:val="20"/>
                <w:lang w:val="en-US"/>
              </w:rPr>
              <w:t>50;</w:t>
            </w:r>
            <w:r w:rsidRPr="00DB3DDB">
              <w:rPr>
                <w:spacing w:val="-7"/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минимум</w:t>
            </w:r>
            <w:r w:rsidRPr="00DB3DDB">
              <w:rPr>
                <w:spacing w:val="-3"/>
                <w:sz w:val="20"/>
                <w:lang w:val="en-US"/>
              </w:rPr>
              <w:t xml:space="preserve"> </w:t>
            </w:r>
            <w:r w:rsidRPr="00DB3DDB">
              <w:rPr>
                <w:sz w:val="20"/>
                <w:lang w:val="en-US"/>
              </w:rPr>
              <w:t>validation</w:t>
            </w:r>
            <w:r w:rsidRPr="00DB3DDB">
              <w:rPr>
                <w:spacing w:val="-4"/>
                <w:sz w:val="20"/>
                <w:lang w:val="en-US"/>
              </w:rPr>
              <w:t xml:space="preserve"> </w:t>
            </w:r>
            <w:r w:rsidRPr="00DB3DDB">
              <w:rPr>
                <w:spacing w:val="-5"/>
                <w:sz w:val="20"/>
                <w:lang w:val="en-US"/>
              </w:rPr>
              <w:t>BCE</w:t>
            </w:r>
          </w:p>
        </w:tc>
      </w:tr>
      <w:tr w:rsidR="0070758B" w14:paraId="3E6046FB" w14:textId="77777777">
        <w:trPr>
          <w:trHeight w:val="350"/>
        </w:trPr>
        <w:tc>
          <w:tcPr>
            <w:tcW w:w="2893" w:type="dxa"/>
          </w:tcPr>
          <w:p w14:paraId="4E762B15" w14:textId="77777777" w:rsidR="0070758B" w:rsidRDefault="00000000">
            <w:pPr>
              <w:pStyle w:val="TableParagraph"/>
              <w:ind w:left="5" w:right="2"/>
              <w:rPr>
                <w:sz w:val="20"/>
              </w:rPr>
            </w:pPr>
            <w:r>
              <w:rPr>
                <w:sz w:val="20"/>
              </w:rPr>
              <w:t>Режим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вычислений</w:t>
            </w:r>
          </w:p>
        </w:tc>
        <w:tc>
          <w:tcPr>
            <w:tcW w:w="6407" w:type="dxa"/>
          </w:tcPr>
          <w:p w14:paraId="265FA597" w14:textId="77777777" w:rsidR="0070758B" w:rsidRDefault="00000000">
            <w:pPr>
              <w:pStyle w:val="TableParagraph"/>
              <w:ind w:right="4"/>
              <w:rPr>
                <w:sz w:val="20"/>
              </w:rPr>
            </w:pPr>
            <w:r>
              <w:rPr>
                <w:sz w:val="20"/>
              </w:rPr>
              <w:t>Полный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batch,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CPU,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float32,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один</w:t>
            </w:r>
            <w:r>
              <w:rPr>
                <w:spacing w:val="-4"/>
                <w:sz w:val="20"/>
              </w:rPr>
              <w:t xml:space="preserve"> поток</w:t>
            </w:r>
          </w:p>
        </w:tc>
      </w:tr>
    </w:tbl>
    <w:p w14:paraId="0E8FDCB5" w14:textId="77777777" w:rsidR="0070758B" w:rsidRDefault="00000000">
      <w:pPr>
        <w:pStyle w:val="BodyText"/>
        <w:spacing w:before="95" w:line="268" w:lineRule="auto"/>
        <w:ind w:right="25"/>
      </w:pPr>
      <w:r>
        <w:t>В</w:t>
      </w:r>
      <w:r>
        <w:rPr>
          <w:spacing w:val="-15"/>
        </w:rPr>
        <w:t xml:space="preserve"> </w:t>
      </w:r>
      <w:r>
        <w:t>режиме</w:t>
      </w:r>
      <w:r>
        <w:rPr>
          <w:spacing w:val="-15"/>
        </w:rPr>
        <w:t xml:space="preserve"> </w:t>
      </w:r>
      <w:r>
        <w:t>без</w:t>
      </w:r>
      <w:r>
        <w:rPr>
          <w:spacing w:val="-14"/>
        </w:rPr>
        <w:t xml:space="preserve"> </w:t>
      </w:r>
      <w:r>
        <w:t>предобучения</w:t>
      </w:r>
      <w:r>
        <w:rPr>
          <w:spacing w:val="-15"/>
        </w:rPr>
        <w:t xml:space="preserve"> </w:t>
      </w:r>
      <w:r>
        <w:t>этап</w:t>
      </w:r>
      <w:r>
        <w:rPr>
          <w:spacing w:val="-14"/>
        </w:rPr>
        <w:t xml:space="preserve"> </w:t>
      </w:r>
      <w:r>
        <w:t>автоэнкодеров</w:t>
      </w:r>
      <w:r>
        <w:rPr>
          <w:spacing w:val="-15"/>
        </w:rPr>
        <w:t xml:space="preserve"> </w:t>
      </w:r>
      <w:r>
        <w:t>пропускается.</w:t>
      </w:r>
      <w:r>
        <w:rPr>
          <w:spacing w:val="-15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изоляции</w:t>
      </w:r>
      <w:r>
        <w:rPr>
          <w:spacing w:val="-15"/>
        </w:rPr>
        <w:t xml:space="preserve"> </w:t>
      </w:r>
      <w:r>
        <w:t>его</w:t>
      </w:r>
      <w:r>
        <w:rPr>
          <w:spacing w:val="-14"/>
        </w:rPr>
        <w:t xml:space="preserve"> </w:t>
      </w:r>
      <w:r>
        <w:t>влияния оба режима получают одинаковую supervised-схему: 30 эпох только для выходного слоя, затем</w:t>
      </w:r>
      <w:r>
        <w:rPr>
          <w:spacing w:val="-3"/>
        </w:rPr>
        <w:t xml:space="preserve"> </w:t>
      </w:r>
      <w:r>
        <w:t>дообучение</w:t>
      </w:r>
      <w:r>
        <w:rPr>
          <w:spacing w:val="-3"/>
        </w:rPr>
        <w:t xml:space="preserve"> </w:t>
      </w:r>
      <w:r>
        <w:t>всей сети.</w:t>
      </w:r>
      <w:r>
        <w:rPr>
          <w:spacing w:val="-2"/>
        </w:rPr>
        <w:t xml:space="preserve"> </w:t>
      </w:r>
      <w:r>
        <w:t>В baseline</w:t>
      </w:r>
      <w:r>
        <w:rPr>
          <w:spacing w:val="-1"/>
        </w:rPr>
        <w:t xml:space="preserve"> </w:t>
      </w:r>
      <w:r>
        <w:t>скрытые</w:t>
      </w:r>
      <w:r>
        <w:rPr>
          <w:spacing w:val="-3"/>
        </w:rPr>
        <w:t xml:space="preserve"> </w:t>
      </w:r>
      <w:r>
        <w:t>слои</w:t>
      </w:r>
      <w:r>
        <w:rPr>
          <w:spacing w:val="-1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первом</w:t>
      </w:r>
      <w:r>
        <w:rPr>
          <w:spacing w:val="-4"/>
        </w:rPr>
        <w:t xml:space="preserve"> </w:t>
      </w:r>
      <w:r>
        <w:t>этапе случайны.</w:t>
      </w:r>
      <w:r>
        <w:rPr>
          <w:spacing w:val="-2"/>
        </w:rPr>
        <w:t xml:space="preserve"> </w:t>
      </w:r>
      <w:r>
        <w:t>Совпадают начальные веса, архитектура, оптимизатор, максимальный supervised-бюджет и правило выбора эпохи; фактическое число шагов может отличаться из-за early stopping.</w:t>
      </w:r>
    </w:p>
    <w:p w14:paraId="4012D735" w14:textId="77777777" w:rsidR="0070758B" w:rsidRDefault="00000000">
      <w:pPr>
        <w:tabs>
          <w:tab w:val="left" w:pos="3585"/>
        </w:tabs>
        <w:spacing w:before="121"/>
        <w:ind w:left="114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𝑃𝑟𝑒𝑐𝑖𝑠𝑖𝑜𝑛</w:t>
      </w:r>
      <w:r>
        <w:rPr>
          <w:rFonts w:ascii="Cambria Math" w:eastAsia="Cambria Math"/>
          <w:spacing w:val="68"/>
          <w:sz w:val="24"/>
        </w:rPr>
        <w:t xml:space="preserve"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67"/>
          <w:sz w:val="24"/>
        </w:rPr>
        <w:t xml:space="preserve"> </w:t>
      </w:r>
      <w:r>
        <w:rPr>
          <w:rFonts w:ascii="Cambria Math" w:eastAsia="Cambria Math"/>
          <w:sz w:val="24"/>
        </w:rPr>
        <w:t>𝑇𝑃</w:t>
      </w:r>
      <w:r>
        <w:rPr>
          <w:rFonts w:ascii="Cambria Math" w:eastAsia="Cambria Math"/>
          <w:spacing w:val="4"/>
          <w:sz w:val="24"/>
        </w:rPr>
        <w:t xml:space="preserve"> </w:t>
      </w:r>
      <w:r>
        <w:rPr>
          <w:rFonts w:ascii="Cambria Math" w:eastAsia="Cambria Math"/>
          <w:sz w:val="24"/>
        </w:rPr>
        <w:t>/</w:t>
      </w:r>
      <w:r>
        <w:rPr>
          <w:rFonts w:ascii="Cambria Math" w:eastAsia="Cambria Math"/>
          <w:spacing w:val="-1"/>
          <w:sz w:val="24"/>
        </w:rPr>
        <w:t xml:space="preserve"> </w:t>
      </w:r>
      <w:r>
        <w:rPr>
          <w:rFonts w:ascii="Cambria Math" w:eastAsia="Cambria Math"/>
          <w:sz w:val="24"/>
        </w:rPr>
        <w:t>(𝑇𝑃</w:t>
      </w:r>
      <w:r>
        <w:rPr>
          <w:rFonts w:ascii="Cambria Math" w:eastAsia="Cambria Math"/>
          <w:spacing w:val="53"/>
          <w:sz w:val="24"/>
        </w:rPr>
        <w:t xml:space="preserve"> </w:t>
      </w:r>
      <w:r>
        <w:rPr>
          <w:rFonts w:ascii="Cambria Math" w:eastAsia="Cambria Math"/>
          <w:sz w:val="24"/>
        </w:rPr>
        <w:t>+</w:t>
      </w:r>
      <w:r>
        <w:rPr>
          <w:rFonts w:ascii="Cambria Math" w:eastAsia="Cambria Math"/>
          <w:spacing w:val="53"/>
          <w:sz w:val="24"/>
        </w:rPr>
        <w:t xml:space="preserve"> </w:t>
      </w:r>
      <w:r>
        <w:rPr>
          <w:rFonts w:ascii="Cambria Math" w:eastAsia="Cambria Math"/>
          <w:spacing w:val="-4"/>
          <w:sz w:val="24"/>
        </w:rPr>
        <w:t>𝐹𝑃);</w:t>
      </w:r>
      <w:r>
        <w:rPr>
          <w:rFonts w:ascii="Cambria Math" w:eastAsia="Cambria Math"/>
          <w:sz w:val="24"/>
        </w:rPr>
        <w:tab/>
        <w:t>𝑅𝑒𝑐𝑎𝑙𝑙</w:t>
      </w:r>
      <w:r>
        <w:rPr>
          <w:rFonts w:ascii="Cambria Math" w:eastAsia="Cambria Math"/>
          <w:spacing w:val="71"/>
          <w:sz w:val="24"/>
        </w:rPr>
        <w:t xml:space="preserve"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64"/>
          <w:sz w:val="24"/>
        </w:rPr>
        <w:t xml:space="preserve"> </w:t>
      </w:r>
      <w:r>
        <w:rPr>
          <w:rFonts w:ascii="Cambria Math" w:eastAsia="Cambria Math"/>
          <w:sz w:val="24"/>
        </w:rPr>
        <w:t>𝑇𝑃</w:t>
      </w:r>
      <w:r>
        <w:rPr>
          <w:rFonts w:ascii="Cambria Math" w:eastAsia="Cambria Math"/>
          <w:spacing w:val="3"/>
          <w:sz w:val="24"/>
        </w:rPr>
        <w:t xml:space="preserve"> </w:t>
      </w:r>
      <w:r>
        <w:rPr>
          <w:rFonts w:ascii="Cambria Math" w:eastAsia="Cambria Math"/>
          <w:sz w:val="24"/>
        </w:rPr>
        <w:t>/</w:t>
      </w:r>
      <w:r>
        <w:rPr>
          <w:rFonts w:ascii="Cambria Math" w:eastAsia="Cambria Math"/>
          <w:spacing w:val="-1"/>
          <w:sz w:val="24"/>
        </w:rPr>
        <w:t xml:space="preserve"> </w:t>
      </w:r>
      <w:r>
        <w:rPr>
          <w:rFonts w:ascii="Cambria Math" w:eastAsia="Cambria Math"/>
          <w:sz w:val="24"/>
        </w:rPr>
        <w:t>(𝑇𝑃</w:t>
      </w:r>
      <w:r>
        <w:rPr>
          <w:rFonts w:ascii="Cambria Math" w:eastAsia="Cambria Math"/>
          <w:spacing w:val="56"/>
          <w:sz w:val="24"/>
        </w:rPr>
        <w:t xml:space="preserve"> </w:t>
      </w:r>
      <w:r>
        <w:rPr>
          <w:rFonts w:ascii="Cambria Math" w:eastAsia="Cambria Math"/>
          <w:sz w:val="24"/>
        </w:rPr>
        <w:t>+</w:t>
      </w:r>
      <w:r>
        <w:rPr>
          <w:rFonts w:ascii="Cambria Math" w:eastAsia="Cambria Math"/>
          <w:spacing w:val="52"/>
          <w:sz w:val="24"/>
        </w:rPr>
        <w:t xml:space="preserve"> </w:t>
      </w:r>
      <w:r>
        <w:rPr>
          <w:rFonts w:ascii="Cambria Math" w:eastAsia="Cambria Math"/>
          <w:spacing w:val="-5"/>
          <w:sz w:val="24"/>
        </w:rPr>
        <w:t>𝐹𝑁)</w:t>
      </w:r>
    </w:p>
    <w:p w14:paraId="2DD6E2B9" w14:textId="77777777" w:rsidR="0070758B" w:rsidRDefault="00000000">
      <w:pPr>
        <w:pStyle w:val="BodyText"/>
        <w:tabs>
          <w:tab w:val="left" w:pos="3817"/>
        </w:tabs>
        <w:spacing w:before="156"/>
        <w:ind w:left="108" w:firstLine="0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𝐹1</w:t>
      </w:r>
      <w:r>
        <w:rPr>
          <w:rFonts w:ascii="Cambria Math" w:eastAsia="Cambria Math"/>
          <w:spacing w:val="64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67"/>
        </w:rPr>
        <w:t xml:space="preserve"> </w:t>
      </w:r>
      <w:r>
        <w:rPr>
          <w:rFonts w:ascii="Cambria Math" w:eastAsia="Cambria Math"/>
        </w:rPr>
        <w:t>2𝑇𝑃</w:t>
      </w:r>
      <w:r>
        <w:rPr>
          <w:rFonts w:ascii="Cambria Math" w:eastAsia="Cambria Math"/>
          <w:spacing w:val="3"/>
        </w:rPr>
        <w:t xml:space="preserve"> </w:t>
      </w:r>
      <w:r>
        <w:rPr>
          <w:rFonts w:ascii="Cambria Math" w:eastAsia="Cambria Math"/>
        </w:rPr>
        <w:t>/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</w:rPr>
        <w:t>(2𝑇𝑃</w:t>
      </w:r>
      <w:r>
        <w:rPr>
          <w:rFonts w:ascii="Cambria Math" w:eastAsia="Cambria Math"/>
          <w:spacing w:val="56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52"/>
        </w:rPr>
        <w:t xml:space="preserve"> </w:t>
      </w:r>
      <w:r>
        <w:rPr>
          <w:rFonts w:ascii="Cambria Math" w:eastAsia="Cambria Math"/>
        </w:rPr>
        <w:t>𝐹𝑃</w:t>
      </w:r>
      <w:r>
        <w:rPr>
          <w:rFonts w:ascii="Cambria Math" w:eastAsia="Cambria Math"/>
          <w:spacing w:val="59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52"/>
        </w:rPr>
        <w:t xml:space="preserve"> </w:t>
      </w:r>
      <w:r>
        <w:rPr>
          <w:rFonts w:ascii="Cambria Math" w:eastAsia="Cambria Math"/>
          <w:spacing w:val="-4"/>
        </w:rPr>
        <w:t>𝐹𝑁);</w:t>
      </w:r>
      <w:r>
        <w:rPr>
          <w:rFonts w:ascii="Cambria Math" w:eastAsia="Cambria Math"/>
        </w:rPr>
        <w:tab/>
        <w:t>𝐴𝑐𝑐𝑢𝑟𝑎𝑐𝑦</w:t>
      </w:r>
      <w:r>
        <w:rPr>
          <w:rFonts w:ascii="Cambria Math" w:eastAsia="Cambria Math"/>
          <w:spacing w:val="71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64"/>
        </w:rPr>
        <w:t xml:space="preserve"> </w:t>
      </w:r>
      <w:r>
        <w:rPr>
          <w:rFonts w:ascii="Cambria Math" w:eastAsia="Cambria Math"/>
        </w:rPr>
        <w:t>(𝑇𝑃</w:t>
      </w:r>
      <w:r>
        <w:rPr>
          <w:rFonts w:ascii="Cambria Math" w:eastAsia="Cambria Math"/>
          <w:spacing w:val="57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53"/>
        </w:rPr>
        <w:t xml:space="preserve"> </w:t>
      </w:r>
      <w:r>
        <w:rPr>
          <w:rFonts w:ascii="Cambria Math" w:eastAsia="Cambria Math"/>
        </w:rPr>
        <w:t>𝑇𝑁)</w:t>
      </w:r>
      <w:r>
        <w:rPr>
          <w:rFonts w:ascii="Cambria Math" w:eastAsia="Cambria Math"/>
          <w:spacing w:val="1"/>
        </w:rPr>
        <w:t xml:space="preserve"> </w:t>
      </w:r>
      <w:r>
        <w:rPr>
          <w:rFonts w:ascii="Cambria Math" w:eastAsia="Cambria Math"/>
        </w:rPr>
        <w:t>/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  <w:spacing w:val="-10"/>
        </w:rPr>
        <w:t>𝑁</w:t>
      </w:r>
    </w:p>
    <w:p w14:paraId="27C49E36" w14:textId="77777777" w:rsidR="0070758B" w:rsidRDefault="00000000">
      <w:pPr>
        <w:pStyle w:val="BodyText"/>
        <w:spacing w:before="152" w:line="268" w:lineRule="auto"/>
        <w:ind w:right="27"/>
      </w:pPr>
      <w:r>
        <w:t>В матрицах ошибок строки — истинные классы, столбцы — предсказанные, порядок классов [0, 1]. Macro-F1 усредняет F1 двух классов. ROC-AUC рассчитывается по вероятностям,</w:t>
      </w:r>
      <w:r>
        <w:rPr>
          <w:spacing w:val="-9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бинарным</w:t>
      </w:r>
      <w:r>
        <w:rPr>
          <w:spacing w:val="-10"/>
        </w:rPr>
        <w:t xml:space="preserve"> </w:t>
      </w:r>
      <w:r>
        <w:t>предсказаниям,</w:t>
      </w:r>
      <w:r>
        <w:rPr>
          <w:spacing w:val="-9"/>
        </w:rPr>
        <w:t xml:space="preserve"> </w:t>
      </w:r>
      <w:r>
        <w:t>поэтому</w:t>
      </w:r>
      <w:r>
        <w:rPr>
          <w:spacing w:val="-9"/>
        </w:rPr>
        <w:t xml:space="preserve"> </w:t>
      </w:r>
      <w:r>
        <w:t>может</w:t>
      </w:r>
      <w:r>
        <w:rPr>
          <w:spacing w:val="-9"/>
        </w:rPr>
        <w:t xml:space="preserve"> </w:t>
      </w:r>
      <w:r>
        <w:t>отличаться</w:t>
      </w:r>
      <w:r>
        <w:rPr>
          <w:spacing w:val="-9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одинаковых матрицах ошибок.</w:t>
      </w:r>
    </w:p>
    <w:p w14:paraId="3CF650A3" w14:textId="77777777" w:rsidR="0070758B" w:rsidRDefault="0070758B">
      <w:pPr>
        <w:pStyle w:val="BodyText"/>
        <w:spacing w:line="268" w:lineRule="auto"/>
        <w:sectPr w:rsidR="0070758B">
          <w:pgSz w:w="11910" w:h="16840"/>
          <w:pgMar w:top="980" w:right="992" w:bottom="280" w:left="1275" w:header="720" w:footer="720" w:gutter="0"/>
          <w:cols w:space="720"/>
        </w:sectPr>
      </w:pPr>
    </w:p>
    <w:p w14:paraId="508060F2" w14:textId="77777777" w:rsidR="0070758B" w:rsidRDefault="00000000">
      <w:pPr>
        <w:pStyle w:val="Heading2"/>
        <w:numPr>
          <w:ilvl w:val="0"/>
          <w:numId w:val="1"/>
        </w:numPr>
        <w:tabs>
          <w:tab w:val="left" w:pos="330"/>
        </w:tabs>
        <w:ind w:left="330" w:hanging="189"/>
      </w:pPr>
      <w:r>
        <w:lastRenderedPageBreak/>
        <w:t>Результаты</w:t>
      </w:r>
      <w:r>
        <w:rPr>
          <w:spacing w:val="-15"/>
        </w:rPr>
        <w:t xml:space="preserve"> </w:t>
      </w:r>
      <w:r>
        <w:t>послойного</w:t>
      </w:r>
      <w:r>
        <w:rPr>
          <w:spacing w:val="-15"/>
        </w:rPr>
        <w:t xml:space="preserve"> </w:t>
      </w:r>
      <w:r>
        <w:rPr>
          <w:spacing w:val="-2"/>
        </w:rPr>
        <w:t>предобучения</w:t>
      </w:r>
    </w:p>
    <w:p w14:paraId="6813F4AF" w14:textId="77777777" w:rsidR="0070758B" w:rsidRDefault="00000000">
      <w:pPr>
        <w:pStyle w:val="BodyText"/>
        <w:spacing w:before="158" w:line="268" w:lineRule="auto"/>
        <w:ind w:right="27"/>
      </w:pPr>
      <w:r>
        <w:t>Кривые и подробные матрицы далее показаны для заранее выбранного seed=42. Этот запуск</w:t>
      </w:r>
      <w:r>
        <w:rPr>
          <w:spacing w:val="-3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выбирался</w:t>
      </w:r>
      <w:r>
        <w:rPr>
          <w:spacing w:val="-3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лучший</w:t>
      </w:r>
      <w:r>
        <w:rPr>
          <w:spacing w:val="-2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тесту.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каждого</w:t>
      </w:r>
      <w:r>
        <w:rPr>
          <w:spacing w:val="-3"/>
        </w:rPr>
        <w:t xml:space="preserve"> </w:t>
      </w:r>
      <w:r>
        <w:t>слоя</w:t>
      </w:r>
      <w:r>
        <w:rPr>
          <w:spacing w:val="-3"/>
        </w:rPr>
        <w:t xml:space="preserve"> </w:t>
      </w:r>
      <w:r>
        <w:t>предобучение</w:t>
      </w:r>
      <w:r>
        <w:rPr>
          <w:spacing w:val="-4"/>
        </w:rPr>
        <w:t xml:space="preserve"> </w:t>
      </w:r>
      <w:r>
        <w:t>останавливается после 100 эпох; приведены MSE перед первым шагом и после последнего шага.</w:t>
      </w:r>
    </w:p>
    <w:p w14:paraId="609ED66F" w14:textId="77777777" w:rsidR="0070758B" w:rsidRDefault="0070758B">
      <w:pPr>
        <w:pStyle w:val="BodyText"/>
        <w:spacing w:before="7"/>
        <w:ind w:left="0" w:firstLine="0"/>
        <w:jc w:val="left"/>
        <w:rPr>
          <w:sz w:val="10"/>
        </w:rPr>
      </w:pPr>
    </w:p>
    <w:tbl>
      <w:tblPr>
        <w:tblW w:w="0" w:type="auto"/>
        <w:tblInd w:w="233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9"/>
        <w:gridCol w:w="2439"/>
        <w:gridCol w:w="2211"/>
        <w:gridCol w:w="2211"/>
      </w:tblGrid>
      <w:tr w:rsidR="0070758B" w14:paraId="0869CD68" w14:textId="77777777">
        <w:trPr>
          <w:trHeight w:val="350"/>
        </w:trPr>
        <w:tc>
          <w:tcPr>
            <w:tcW w:w="2439" w:type="dxa"/>
            <w:shd w:val="clear" w:color="auto" w:fill="EAEAEA"/>
          </w:tcPr>
          <w:p w14:paraId="489539A3" w14:textId="77777777" w:rsidR="0070758B" w:rsidRDefault="00000000">
            <w:pPr>
              <w:pStyle w:val="TableParagraph"/>
              <w:ind w:left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Выборка</w:t>
            </w:r>
          </w:p>
        </w:tc>
        <w:tc>
          <w:tcPr>
            <w:tcW w:w="2439" w:type="dxa"/>
            <w:shd w:val="clear" w:color="auto" w:fill="EAEAEA"/>
          </w:tcPr>
          <w:p w14:paraId="1FD10FD6" w14:textId="77777777" w:rsidR="0070758B" w:rsidRDefault="00000000">
            <w:pPr>
              <w:pStyle w:val="TableParagraph"/>
              <w:ind w:left="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Автоэнкодер</w:t>
            </w:r>
          </w:p>
        </w:tc>
        <w:tc>
          <w:tcPr>
            <w:tcW w:w="2211" w:type="dxa"/>
            <w:shd w:val="clear" w:color="auto" w:fill="EAEAEA"/>
          </w:tcPr>
          <w:p w14:paraId="3259549E" w14:textId="77777777" w:rsidR="0070758B" w:rsidRDefault="00000000">
            <w:pPr>
              <w:pStyle w:val="TableParagraph"/>
              <w:ind w:left="8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MSE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до</w:t>
            </w:r>
          </w:p>
        </w:tc>
        <w:tc>
          <w:tcPr>
            <w:tcW w:w="2211" w:type="dxa"/>
            <w:shd w:val="clear" w:color="auto" w:fill="EAEAEA"/>
          </w:tcPr>
          <w:p w14:paraId="280FFD01" w14:textId="77777777" w:rsidR="0070758B" w:rsidRDefault="00000000">
            <w:pPr>
              <w:pStyle w:val="TableParagraph"/>
              <w:ind w:left="8" w:right="4"/>
              <w:rPr>
                <w:b/>
                <w:sz w:val="20"/>
              </w:rPr>
            </w:pPr>
            <w:r>
              <w:rPr>
                <w:b/>
                <w:sz w:val="20"/>
              </w:rPr>
              <w:t>MSE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после</w:t>
            </w:r>
          </w:p>
        </w:tc>
      </w:tr>
      <w:tr w:rsidR="0070758B" w14:paraId="37D013DB" w14:textId="77777777">
        <w:trPr>
          <w:trHeight w:val="350"/>
        </w:trPr>
        <w:tc>
          <w:tcPr>
            <w:tcW w:w="2439" w:type="dxa"/>
          </w:tcPr>
          <w:p w14:paraId="5DF9D18A" w14:textId="77777777" w:rsidR="0070758B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Credit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Approval</w:t>
            </w:r>
          </w:p>
        </w:tc>
        <w:tc>
          <w:tcPr>
            <w:tcW w:w="2439" w:type="dxa"/>
          </w:tcPr>
          <w:p w14:paraId="53E89544" w14:textId="77777777" w:rsidR="0070758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46–64–</w:t>
            </w:r>
            <w:r>
              <w:rPr>
                <w:spacing w:val="-5"/>
                <w:sz w:val="20"/>
              </w:rPr>
              <w:t>46</w:t>
            </w:r>
          </w:p>
        </w:tc>
        <w:tc>
          <w:tcPr>
            <w:tcW w:w="2211" w:type="dxa"/>
          </w:tcPr>
          <w:p w14:paraId="1CB32E64" w14:textId="77777777" w:rsidR="0070758B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0,356780</w:t>
            </w:r>
          </w:p>
        </w:tc>
        <w:tc>
          <w:tcPr>
            <w:tcW w:w="2211" w:type="dxa"/>
          </w:tcPr>
          <w:p w14:paraId="21078041" w14:textId="77777777" w:rsidR="0070758B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0,041660</w:t>
            </w:r>
          </w:p>
        </w:tc>
      </w:tr>
      <w:tr w:rsidR="0070758B" w14:paraId="2BE64FE3" w14:textId="77777777">
        <w:trPr>
          <w:trHeight w:val="350"/>
        </w:trPr>
        <w:tc>
          <w:tcPr>
            <w:tcW w:w="2439" w:type="dxa"/>
          </w:tcPr>
          <w:p w14:paraId="44969505" w14:textId="77777777" w:rsidR="0070758B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Credit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Approval</w:t>
            </w:r>
          </w:p>
        </w:tc>
        <w:tc>
          <w:tcPr>
            <w:tcW w:w="2439" w:type="dxa"/>
          </w:tcPr>
          <w:p w14:paraId="5FDFC033" w14:textId="77777777" w:rsidR="0070758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64–32–</w:t>
            </w: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211" w:type="dxa"/>
          </w:tcPr>
          <w:p w14:paraId="25DD4723" w14:textId="77777777" w:rsidR="0070758B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0,325680</w:t>
            </w:r>
          </w:p>
        </w:tc>
        <w:tc>
          <w:tcPr>
            <w:tcW w:w="2211" w:type="dxa"/>
          </w:tcPr>
          <w:p w14:paraId="34FEBEB1" w14:textId="77777777" w:rsidR="0070758B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0,061902</w:t>
            </w:r>
          </w:p>
        </w:tc>
      </w:tr>
      <w:tr w:rsidR="0070758B" w14:paraId="467F551F" w14:textId="77777777">
        <w:trPr>
          <w:trHeight w:val="350"/>
        </w:trPr>
        <w:tc>
          <w:tcPr>
            <w:tcW w:w="2439" w:type="dxa"/>
          </w:tcPr>
          <w:p w14:paraId="3D938B29" w14:textId="77777777" w:rsidR="0070758B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Credit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Approval</w:t>
            </w:r>
          </w:p>
        </w:tc>
        <w:tc>
          <w:tcPr>
            <w:tcW w:w="2439" w:type="dxa"/>
          </w:tcPr>
          <w:p w14:paraId="604E799C" w14:textId="77777777" w:rsidR="0070758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32–16–</w:t>
            </w: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211" w:type="dxa"/>
          </w:tcPr>
          <w:p w14:paraId="3D9C4E15" w14:textId="77777777" w:rsidR="0070758B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0,446011</w:t>
            </w:r>
          </w:p>
        </w:tc>
        <w:tc>
          <w:tcPr>
            <w:tcW w:w="2211" w:type="dxa"/>
          </w:tcPr>
          <w:p w14:paraId="306C517F" w14:textId="77777777" w:rsidR="0070758B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0,045942</w:t>
            </w:r>
          </w:p>
        </w:tc>
      </w:tr>
      <w:tr w:rsidR="0070758B" w14:paraId="77E518C6" w14:textId="77777777">
        <w:trPr>
          <w:trHeight w:val="350"/>
        </w:trPr>
        <w:tc>
          <w:tcPr>
            <w:tcW w:w="2439" w:type="dxa"/>
          </w:tcPr>
          <w:p w14:paraId="1DF153E4" w14:textId="77777777" w:rsidR="0070758B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Credit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Approval</w:t>
            </w:r>
          </w:p>
        </w:tc>
        <w:tc>
          <w:tcPr>
            <w:tcW w:w="2439" w:type="dxa"/>
          </w:tcPr>
          <w:p w14:paraId="4E2C0C32" w14:textId="77777777" w:rsidR="0070758B" w:rsidRDefault="00000000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2"/>
                <w:sz w:val="20"/>
              </w:rPr>
              <w:t>16–8–</w:t>
            </w: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211" w:type="dxa"/>
          </w:tcPr>
          <w:p w14:paraId="0ADCC71D" w14:textId="77777777" w:rsidR="0070758B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0,578245</w:t>
            </w:r>
          </w:p>
        </w:tc>
        <w:tc>
          <w:tcPr>
            <w:tcW w:w="2211" w:type="dxa"/>
          </w:tcPr>
          <w:p w14:paraId="52CF5B0E" w14:textId="77777777" w:rsidR="0070758B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0,188742</w:t>
            </w:r>
          </w:p>
        </w:tc>
      </w:tr>
      <w:tr w:rsidR="0070758B" w14:paraId="4B068FD3" w14:textId="77777777">
        <w:trPr>
          <w:trHeight w:val="350"/>
        </w:trPr>
        <w:tc>
          <w:tcPr>
            <w:tcW w:w="2439" w:type="dxa"/>
          </w:tcPr>
          <w:p w14:paraId="2AF46B54" w14:textId="77777777" w:rsidR="0070758B" w:rsidRDefault="00000000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4"/>
                <w:sz w:val="20"/>
              </w:rPr>
              <w:t>WDBC</w:t>
            </w:r>
          </w:p>
        </w:tc>
        <w:tc>
          <w:tcPr>
            <w:tcW w:w="2439" w:type="dxa"/>
          </w:tcPr>
          <w:p w14:paraId="7DC631AE" w14:textId="77777777" w:rsidR="0070758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30–64–</w:t>
            </w: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211" w:type="dxa"/>
          </w:tcPr>
          <w:p w14:paraId="376CDAF2" w14:textId="77777777" w:rsidR="0070758B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1,036022</w:t>
            </w:r>
          </w:p>
        </w:tc>
        <w:tc>
          <w:tcPr>
            <w:tcW w:w="2211" w:type="dxa"/>
          </w:tcPr>
          <w:p w14:paraId="66183DC5" w14:textId="77777777" w:rsidR="0070758B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0,116054</w:t>
            </w:r>
          </w:p>
        </w:tc>
      </w:tr>
      <w:tr w:rsidR="0070758B" w14:paraId="3CD07D2D" w14:textId="77777777">
        <w:trPr>
          <w:trHeight w:val="350"/>
        </w:trPr>
        <w:tc>
          <w:tcPr>
            <w:tcW w:w="2439" w:type="dxa"/>
          </w:tcPr>
          <w:p w14:paraId="55C862A6" w14:textId="77777777" w:rsidR="0070758B" w:rsidRDefault="00000000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4"/>
                <w:sz w:val="20"/>
              </w:rPr>
              <w:t>WDBC</w:t>
            </w:r>
          </w:p>
        </w:tc>
        <w:tc>
          <w:tcPr>
            <w:tcW w:w="2439" w:type="dxa"/>
          </w:tcPr>
          <w:p w14:paraId="037D61B6" w14:textId="77777777" w:rsidR="0070758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64–32–</w:t>
            </w:r>
            <w:r>
              <w:rPr>
                <w:spacing w:val="-5"/>
                <w:sz w:val="20"/>
              </w:rPr>
              <w:t>64</w:t>
            </w:r>
          </w:p>
        </w:tc>
        <w:tc>
          <w:tcPr>
            <w:tcW w:w="2211" w:type="dxa"/>
          </w:tcPr>
          <w:p w14:paraId="7C1A29B4" w14:textId="77777777" w:rsidR="0070758B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0,555984</w:t>
            </w:r>
          </w:p>
        </w:tc>
        <w:tc>
          <w:tcPr>
            <w:tcW w:w="2211" w:type="dxa"/>
          </w:tcPr>
          <w:p w14:paraId="12BECD23" w14:textId="77777777" w:rsidR="0070758B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0,079317</w:t>
            </w:r>
          </w:p>
        </w:tc>
      </w:tr>
      <w:tr w:rsidR="0070758B" w14:paraId="6533E6E9" w14:textId="77777777">
        <w:trPr>
          <w:trHeight w:val="350"/>
        </w:trPr>
        <w:tc>
          <w:tcPr>
            <w:tcW w:w="2439" w:type="dxa"/>
          </w:tcPr>
          <w:p w14:paraId="255EE970" w14:textId="77777777" w:rsidR="0070758B" w:rsidRDefault="00000000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4"/>
                <w:sz w:val="20"/>
              </w:rPr>
              <w:t>WDBC</w:t>
            </w:r>
          </w:p>
        </w:tc>
        <w:tc>
          <w:tcPr>
            <w:tcW w:w="2439" w:type="dxa"/>
          </w:tcPr>
          <w:p w14:paraId="452E291B" w14:textId="77777777" w:rsidR="0070758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32–16–</w:t>
            </w: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211" w:type="dxa"/>
          </w:tcPr>
          <w:p w14:paraId="16EBCC39" w14:textId="77777777" w:rsidR="0070758B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0,897913</w:t>
            </w:r>
          </w:p>
        </w:tc>
        <w:tc>
          <w:tcPr>
            <w:tcW w:w="2211" w:type="dxa"/>
          </w:tcPr>
          <w:p w14:paraId="6F067142" w14:textId="77777777" w:rsidR="0070758B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0,196242</w:t>
            </w:r>
          </w:p>
        </w:tc>
      </w:tr>
      <w:tr w:rsidR="0070758B" w14:paraId="1D5EC518" w14:textId="77777777">
        <w:trPr>
          <w:trHeight w:val="350"/>
        </w:trPr>
        <w:tc>
          <w:tcPr>
            <w:tcW w:w="2439" w:type="dxa"/>
          </w:tcPr>
          <w:p w14:paraId="132E7541" w14:textId="77777777" w:rsidR="0070758B" w:rsidRDefault="00000000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4"/>
                <w:sz w:val="20"/>
              </w:rPr>
              <w:t>WDBC</w:t>
            </w:r>
          </w:p>
        </w:tc>
        <w:tc>
          <w:tcPr>
            <w:tcW w:w="2439" w:type="dxa"/>
          </w:tcPr>
          <w:p w14:paraId="7854F4B5" w14:textId="77777777" w:rsidR="0070758B" w:rsidRDefault="00000000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2"/>
                <w:sz w:val="20"/>
              </w:rPr>
              <w:t>16–8–</w:t>
            </w: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211" w:type="dxa"/>
          </w:tcPr>
          <w:p w14:paraId="6E3CC980" w14:textId="77777777" w:rsidR="0070758B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0,873593</w:t>
            </w:r>
          </w:p>
        </w:tc>
        <w:tc>
          <w:tcPr>
            <w:tcW w:w="2211" w:type="dxa"/>
          </w:tcPr>
          <w:p w14:paraId="2D0B162F" w14:textId="77777777" w:rsidR="0070758B" w:rsidRDefault="00000000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0,341176</w:t>
            </w:r>
          </w:p>
        </w:tc>
      </w:tr>
    </w:tbl>
    <w:p w14:paraId="57BBF026" w14:textId="77777777" w:rsidR="0070758B" w:rsidRDefault="00000000">
      <w:pPr>
        <w:pStyle w:val="BodyText"/>
        <w:spacing w:before="8"/>
        <w:ind w:left="0" w:firstLine="0"/>
        <w:jc w:val="left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7840" behindDoc="1" locked="0" layoutInCell="1" allowOverlap="1" wp14:anchorId="28C59DC4" wp14:editId="40423202">
            <wp:simplePos x="0" y="0"/>
            <wp:positionH relativeFrom="page">
              <wp:posOffset>983558</wp:posOffset>
            </wp:positionH>
            <wp:positionV relativeFrom="paragraph">
              <wp:posOffset>86342</wp:posOffset>
            </wp:positionV>
            <wp:extent cx="5809297" cy="357606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297" cy="3576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F8D81D" w14:textId="77777777" w:rsidR="0070758B" w:rsidRDefault="00000000">
      <w:pPr>
        <w:spacing w:before="270"/>
        <w:ind w:left="141"/>
        <w:rPr>
          <w:b/>
          <w:sz w:val="20"/>
        </w:rPr>
      </w:pPr>
      <w:r>
        <w:rPr>
          <w:b/>
          <w:sz w:val="20"/>
        </w:rPr>
        <w:t>Рисунок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1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—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Обучение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четырёх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автоэнкодеров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Credit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Approval</w:t>
      </w:r>
    </w:p>
    <w:p w14:paraId="6887C978" w14:textId="77777777" w:rsidR="0070758B" w:rsidRDefault="00000000">
      <w:pPr>
        <w:pStyle w:val="BodyText"/>
        <w:spacing w:before="145" w:line="268" w:lineRule="auto"/>
        <w:ind w:right="26"/>
      </w:pPr>
      <w:r>
        <w:t>Для всех восьми автоэнкодеров в двух выборках MSE уменьшилась. Это подтверждает обучение восстановлению входного представления. Однако значения MSE разных слоёв относятся</w:t>
      </w:r>
      <w:r>
        <w:rPr>
          <w:spacing w:val="-13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разным</w:t>
      </w:r>
      <w:r>
        <w:rPr>
          <w:spacing w:val="-14"/>
        </w:rPr>
        <w:t xml:space="preserve"> </w:t>
      </w:r>
      <w:r>
        <w:t>размерностям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масштабам,</w:t>
      </w:r>
      <w:r>
        <w:rPr>
          <w:spacing w:val="-13"/>
        </w:rPr>
        <w:t xml:space="preserve"> </w:t>
      </w:r>
      <w:r>
        <w:t>поэтому</w:t>
      </w:r>
      <w:r>
        <w:rPr>
          <w:spacing w:val="-13"/>
        </w:rPr>
        <w:t xml:space="preserve"> </w:t>
      </w:r>
      <w:r>
        <w:t>непосредственно</w:t>
      </w:r>
      <w:r>
        <w:rPr>
          <w:spacing w:val="-13"/>
        </w:rPr>
        <w:t xml:space="preserve"> </w:t>
      </w:r>
      <w:r>
        <w:t>сравнивать</w:t>
      </w:r>
      <w:r>
        <w:rPr>
          <w:spacing w:val="-13"/>
        </w:rPr>
        <w:t xml:space="preserve"> </w:t>
      </w:r>
      <w:r>
        <w:t>их</w:t>
      </w:r>
      <w:r>
        <w:rPr>
          <w:spacing w:val="-13"/>
        </w:rPr>
        <w:t xml:space="preserve"> </w:t>
      </w:r>
      <w:r>
        <w:t>как качество классификации нельзя.</w:t>
      </w:r>
    </w:p>
    <w:p w14:paraId="3C48E0E1" w14:textId="77777777" w:rsidR="0070758B" w:rsidRDefault="00000000">
      <w:pPr>
        <w:pStyle w:val="BodyText"/>
        <w:spacing w:before="120" w:line="268" w:lineRule="auto"/>
        <w:ind w:right="29"/>
      </w:pPr>
      <w:r>
        <w:t>Код</w:t>
      </w:r>
      <w:r>
        <w:rPr>
          <w:spacing w:val="-4"/>
        </w:rPr>
        <w:t xml:space="preserve"> </w:t>
      </w:r>
      <w:r>
        <w:t>проверяет</w:t>
      </w:r>
      <w:r>
        <w:rPr>
          <w:spacing w:val="-4"/>
        </w:rPr>
        <w:t xml:space="preserve"> </w:t>
      </w:r>
      <w:r>
        <w:t>неизменность</w:t>
      </w:r>
      <w:r>
        <w:rPr>
          <w:spacing w:val="-3"/>
        </w:rPr>
        <w:t xml:space="preserve"> </w:t>
      </w:r>
      <w:r>
        <w:t>предыдущих</w:t>
      </w:r>
      <w:r>
        <w:rPr>
          <w:spacing w:val="-4"/>
        </w:rPr>
        <w:t xml:space="preserve"> </w:t>
      </w:r>
      <w:r>
        <w:t>слоёв</w:t>
      </w:r>
      <w:r>
        <w:rPr>
          <w:spacing w:val="-5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обучении</w:t>
      </w:r>
      <w:r>
        <w:rPr>
          <w:spacing w:val="-4"/>
        </w:rPr>
        <w:t xml:space="preserve"> </w:t>
      </w:r>
      <w:r>
        <w:t>текущего</w:t>
      </w:r>
      <w:r>
        <w:rPr>
          <w:spacing w:val="-4"/>
        </w:rPr>
        <w:t xml:space="preserve"> </w:t>
      </w:r>
      <w:r>
        <w:t>автоэнкодера</w:t>
      </w:r>
      <w:r>
        <w:rPr>
          <w:spacing w:val="-5"/>
        </w:rPr>
        <w:t xml:space="preserve"> </w:t>
      </w:r>
      <w:r>
        <w:t>и неизменность выходного слоя на этапе предобучения. После переноса весов первый supervised-этап</w:t>
      </w:r>
      <w:r>
        <w:rPr>
          <w:spacing w:val="-11"/>
        </w:rPr>
        <w:t xml:space="preserve"> </w:t>
      </w:r>
      <w:r>
        <w:t>обновляет</w:t>
      </w:r>
      <w:r>
        <w:rPr>
          <w:spacing w:val="-11"/>
        </w:rPr>
        <w:t xml:space="preserve"> </w:t>
      </w:r>
      <w:r>
        <w:t>только</w:t>
      </w:r>
      <w:r>
        <w:rPr>
          <w:spacing w:val="-12"/>
        </w:rPr>
        <w:t xml:space="preserve"> </w:t>
      </w:r>
      <w:r>
        <w:t>выходной</w:t>
      </w:r>
      <w:r>
        <w:rPr>
          <w:spacing w:val="-11"/>
        </w:rPr>
        <w:t xml:space="preserve"> </w:t>
      </w:r>
      <w:r>
        <w:t>слой;</w:t>
      </w:r>
      <w:r>
        <w:rPr>
          <w:spacing w:val="-14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этапе</w:t>
      </w:r>
      <w:r>
        <w:rPr>
          <w:spacing w:val="-13"/>
        </w:rPr>
        <w:t xml:space="preserve"> </w:t>
      </w:r>
      <w:r>
        <w:t>тонкой</w:t>
      </w:r>
      <w:r>
        <w:rPr>
          <w:spacing w:val="-13"/>
        </w:rPr>
        <w:t xml:space="preserve"> </w:t>
      </w:r>
      <w:r>
        <w:t>настройки</w:t>
      </w:r>
      <w:r>
        <w:rPr>
          <w:spacing w:val="-13"/>
        </w:rPr>
        <w:t xml:space="preserve"> </w:t>
      </w:r>
      <w:r>
        <w:t>изменяются</w:t>
      </w:r>
      <w:r>
        <w:rPr>
          <w:spacing w:val="-12"/>
        </w:rPr>
        <w:t xml:space="preserve"> </w:t>
      </w:r>
      <w:r>
        <w:t>все параметры сети.</w:t>
      </w:r>
    </w:p>
    <w:p w14:paraId="52E7DAE0" w14:textId="77777777" w:rsidR="0070758B" w:rsidRDefault="0070758B">
      <w:pPr>
        <w:pStyle w:val="BodyText"/>
        <w:spacing w:line="268" w:lineRule="auto"/>
        <w:sectPr w:rsidR="0070758B">
          <w:pgSz w:w="11910" w:h="16840"/>
          <w:pgMar w:top="980" w:right="992" w:bottom="280" w:left="1275" w:header="720" w:footer="720" w:gutter="0"/>
          <w:cols w:space="720"/>
        </w:sectPr>
      </w:pPr>
    </w:p>
    <w:p w14:paraId="23C493A0" w14:textId="77777777" w:rsidR="0070758B" w:rsidRDefault="00000000">
      <w:pPr>
        <w:pStyle w:val="Heading2"/>
        <w:numPr>
          <w:ilvl w:val="0"/>
          <w:numId w:val="1"/>
        </w:numPr>
        <w:tabs>
          <w:tab w:val="left" w:pos="330"/>
        </w:tabs>
        <w:ind w:left="330" w:hanging="189"/>
      </w:pPr>
      <w:r>
        <w:lastRenderedPageBreak/>
        <w:t>Классификация</w:t>
      </w:r>
      <w:r>
        <w:rPr>
          <w:spacing w:val="-15"/>
        </w:rPr>
        <w:t xml:space="preserve"> </w:t>
      </w:r>
      <w:r>
        <w:t>Credit</w:t>
      </w:r>
      <w:r>
        <w:rPr>
          <w:spacing w:val="-15"/>
        </w:rPr>
        <w:t xml:space="preserve"> </w:t>
      </w:r>
      <w:r>
        <w:rPr>
          <w:spacing w:val="-2"/>
        </w:rPr>
        <w:t>Approval</w:t>
      </w:r>
    </w:p>
    <w:p w14:paraId="47602935" w14:textId="77777777" w:rsidR="0070758B" w:rsidRDefault="00000000">
      <w:pPr>
        <w:pStyle w:val="BodyText"/>
        <w:ind w:left="0" w:firstLine="0"/>
        <w:jc w:val="left"/>
        <w:rPr>
          <w:rFonts w:ascii="Calibri"/>
          <w:b/>
          <w:sz w:val="14"/>
        </w:rPr>
      </w:pPr>
      <w:r>
        <w:rPr>
          <w:rFonts w:ascii="Calibri"/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46854D58" wp14:editId="02F501EA">
            <wp:simplePos x="0" y="0"/>
            <wp:positionH relativeFrom="page">
              <wp:posOffset>977269</wp:posOffset>
            </wp:positionH>
            <wp:positionV relativeFrom="paragraph">
              <wp:posOffset>123853</wp:posOffset>
            </wp:positionV>
            <wp:extent cx="5853255" cy="237286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255" cy="2372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19A60D" w14:textId="77777777" w:rsidR="0070758B" w:rsidRPr="00DB3DDB" w:rsidRDefault="00000000">
      <w:pPr>
        <w:spacing w:before="193"/>
        <w:ind w:left="141"/>
        <w:rPr>
          <w:b/>
          <w:sz w:val="20"/>
          <w:lang w:val="en-US"/>
        </w:rPr>
      </w:pPr>
      <w:r>
        <w:rPr>
          <w:b/>
          <w:sz w:val="20"/>
        </w:rPr>
        <w:t>Рисунок</w:t>
      </w:r>
      <w:r w:rsidRPr="00DB3DDB">
        <w:rPr>
          <w:b/>
          <w:spacing w:val="-7"/>
          <w:sz w:val="20"/>
          <w:lang w:val="en-US"/>
        </w:rPr>
        <w:t xml:space="preserve"> </w:t>
      </w:r>
      <w:r w:rsidRPr="00DB3DDB">
        <w:rPr>
          <w:b/>
          <w:sz w:val="20"/>
          <w:lang w:val="en-US"/>
        </w:rPr>
        <w:t>2</w:t>
      </w:r>
      <w:r w:rsidRPr="00DB3DDB">
        <w:rPr>
          <w:b/>
          <w:spacing w:val="-5"/>
          <w:sz w:val="20"/>
          <w:lang w:val="en-US"/>
        </w:rPr>
        <w:t xml:space="preserve"> </w:t>
      </w:r>
      <w:r w:rsidRPr="00DB3DDB">
        <w:rPr>
          <w:b/>
          <w:sz w:val="20"/>
          <w:lang w:val="en-US"/>
        </w:rPr>
        <w:t>—</w:t>
      </w:r>
      <w:r w:rsidRPr="00DB3DDB">
        <w:rPr>
          <w:b/>
          <w:spacing w:val="-6"/>
          <w:sz w:val="20"/>
          <w:lang w:val="en-US"/>
        </w:rPr>
        <w:t xml:space="preserve"> </w:t>
      </w:r>
      <w:r w:rsidRPr="00DB3DDB">
        <w:rPr>
          <w:b/>
          <w:sz w:val="20"/>
          <w:lang w:val="en-US"/>
        </w:rPr>
        <w:t>Supervised-</w:t>
      </w:r>
      <w:r>
        <w:rPr>
          <w:b/>
          <w:sz w:val="20"/>
        </w:rPr>
        <w:t>дообучение</w:t>
      </w:r>
      <w:r w:rsidRPr="00DB3DDB">
        <w:rPr>
          <w:b/>
          <w:spacing w:val="-7"/>
          <w:sz w:val="20"/>
          <w:lang w:val="en-US"/>
        </w:rPr>
        <w:t xml:space="preserve"> </w:t>
      </w:r>
      <w:r w:rsidRPr="00DB3DDB">
        <w:rPr>
          <w:b/>
          <w:sz w:val="20"/>
          <w:lang w:val="en-US"/>
        </w:rPr>
        <w:t>Credit</w:t>
      </w:r>
      <w:r w:rsidRPr="00DB3DDB">
        <w:rPr>
          <w:b/>
          <w:spacing w:val="-7"/>
          <w:sz w:val="20"/>
          <w:lang w:val="en-US"/>
        </w:rPr>
        <w:t xml:space="preserve"> </w:t>
      </w:r>
      <w:r w:rsidRPr="00DB3DDB">
        <w:rPr>
          <w:b/>
          <w:sz w:val="20"/>
          <w:lang w:val="en-US"/>
        </w:rPr>
        <w:t>Approval</w:t>
      </w:r>
      <w:r w:rsidRPr="00DB3DDB">
        <w:rPr>
          <w:b/>
          <w:spacing w:val="-7"/>
          <w:sz w:val="20"/>
          <w:lang w:val="en-US"/>
        </w:rPr>
        <w:t xml:space="preserve"> </w:t>
      </w:r>
      <w:r>
        <w:rPr>
          <w:b/>
          <w:sz w:val="20"/>
        </w:rPr>
        <w:t>при</w:t>
      </w:r>
      <w:r w:rsidRPr="00DB3DDB">
        <w:rPr>
          <w:b/>
          <w:spacing w:val="-7"/>
          <w:sz w:val="20"/>
          <w:lang w:val="en-US"/>
        </w:rPr>
        <w:t xml:space="preserve"> </w:t>
      </w:r>
      <w:r w:rsidRPr="00DB3DDB">
        <w:rPr>
          <w:b/>
          <w:sz w:val="20"/>
          <w:lang w:val="en-US"/>
        </w:rPr>
        <w:t>seed</w:t>
      </w:r>
      <w:r w:rsidRPr="00DB3DDB">
        <w:rPr>
          <w:b/>
          <w:spacing w:val="-7"/>
          <w:sz w:val="20"/>
          <w:lang w:val="en-US"/>
        </w:rPr>
        <w:t xml:space="preserve"> </w:t>
      </w:r>
      <w:r w:rsidRPr="00DB3DDB">
        <w:rPr>
          <w:b/>
          <w:spacing w:val="-5"/>
          <w:sz w:val="20"/>
          <w:lang w:val="en-US"/>
        </w:rPr>
        <w:t>42</w:t>
      </w:r>
    </w:p>
    <w:p w14:paraId="26042BB9" w14:textId="77777777" w:rsidR="0070758B" w:rsidRDefault="00000000">
      <w:pPr>
        <w:pStyle w:val="BodyText"/>
        <w:spacing w:before="147" w:line="268" w:lineRule="auto"/>
        <w:ind w:right="29"/>
      </w:pPr>
      <w:r>
        <w:t>Минимальная validation BCE без предобучения равна 0,307900 на эпохе 102; с предобучением — 0,296726 на эпохе 132. Вертикальная линия отмечает выбранную эпоху. На оси X отсчитываются только эпохи совместного дообучения, без 30 эпох обучения выхода и без автоэнкодерных этапов.</w:t>
      </w:r>
    </w:p>
    <w:p w14:paraId="090E1A5F" w14:textId="77777777" w:rsidR="0070758B" w:rsidRDefault="00000000">
      <w:pPr>
        <w:pStyle w:val="BodyText"/>
        <w:spacing w:before="10"/>
        <w:ind w:left="0" w:firstLine="0"/>
        <w:jc w:val="lef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0C57126D" wp14:editId="036A9DB8">
            <wp:simplePos x="0" y="0"/>
            <wp:positionH relativeFrom="page">
              <wp:posOffset>1267798</wp:posOffset>
            </wp:positionH>
            <wp:positionV relativeFrom="paragraph">
              <wp:posOffset>102480</wp:posOffset>
            </wp:positionV>
            <wp:extent cx="4976835" cy="235629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6835" cy="2356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1670E5" w14:textId="77777777" w:rsidR="0070758B" w:rsidRDefault="00000000">
      <w:pPr>
        <w:spacing w:before="227"/>
        <w:ind w:left="141"/>
        <w:rPr>
          <w:b/>
          <w:sz w:val="20"/>
        </w:rPr>
      </w:pPr>
      <w:r>
        <w:rPr>
          <w:b/>
          <w:sz w:val="20"/>
        </w:rPr>
        <w:t>Рисунок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—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Матрицы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ошибок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Credit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Approval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на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тесте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при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seed</w:t>
      </w:r>
      <w:r>
        <w:rPr>
          <w:b/>
          <w:spacing w:val="-5"/>
          <w:sz w:val="20"/>
        </w:rPr>
        <w:t xml:space="preserve"> 42</w:t>
      </w:r>
    </w:p>
    <w:p w14:paraId="60F5FED8" w14:textId="77777777" w:rsidR="0070758B" w:rsidRDefault="00000000">
      <w:pPr>
        <w:pStyle w:val="BodyText"/>
        <w:spacing w:before="146" w:line="268" w:lineRule="auto"/>
        <w:ind w:right="26"/>
      </w:pPr>
      <w:r>
        <w:t>В показанном запуске оба режима дали одинаковые матрицы ошибок: TN = 70, FP = 7, FN = 6, TP = 55. Accuracy = 90,58%, precision = 0,8871, recall = 0,9016, F1 = 0,8943. Это совпадение относится к порогу 0,5; веса и вероятности моделей различаются.</w:t>
      </w:r>
    </w:p>
    <w:p w14:paraId="583E95D6" w14:textId="77777777" w:rsidR="0070758B" w:rsidRDefault="00000000">
      <w:pPr>
        <w:pStyle w:val="BodyText"/>
        <w:spacing w:before="121" w:line="268" w:lineRule="auto"/>
        <w:ind w:right="23"/>
      </w:pPr>
      <w:r>
        <w:t>ROC-AUC без предобучения равна 0,955291, с предобучением — 0,957207. Для оценки зависимости результата от инициализации далее приведены все три запуска, включая seed 43 и 44.</w:t>
      </w:r>
    </w:p>
    <w:p w14:paraId="740705C3" w14:textId="77777777" w:rsidR="0070758B" w:rsidRDefault="0070758B">
      <w:pPr>
        <w:pStyle w:val="BodyText"/>
        <w:spacing w:line="268" w:lineRule="auto"/>
        <w:sectPr w:rsidR="0070758B">
          <w:pgSz w:w="11910" w:h="16840"/>
          <w:pgMar w:top="980" w:right="992" w:bottom="280" w:left="1275" w:header="720" w:footer="720" w:gutter="0"/>
          <w:cols w:space="720"/>
        </w:sectPr>
      </w:pPr>
    </w:p>
    <w:p w14:paraId="4C74ED92" w14:textId="77777777" w:rsidR="0070758B" w:rsidRDefault="00000000">
      <w:pPr>
        <w:pStyle w:val="Heading2"/>
        <w:numPr>
          <w:ilvl w:val="0"/>
          <w:numId w:val="1"/>
        </w:numPr>
        <w:tabs>
          <w:tab w:val="left" w:pos="330"/>
        </w:tabs>
        <w:ind w:left="330" w:hanging="189"/>
      </w:pPr>
      <w:r>
        <w:rPr>
          <w:spacing w:val="-2"/>
        </w:rPr>
        <w:lastRenderedPageBreak/>
        <w:t>Классификация</w:t>
      </w:r>
      <w:r>
        <w:rPr>
          <w:spacing w:val="5"/>
        </w:rPr>
        <w:t xml:space="preserve"> </w:t>
      </w:r>
      <w:r>
        <w:rPr>
          <w:spacing w:val="-4"/>
        </w:rPr>
        <w:t>WDBC</w:t>
      </w:r>
    </w:p>
    <w:p w14:paraId="3CCACAE3" w14:textId="77777777" w:rsidR="0070758B" w:rsidRDefault="00000000">
      <w:pPr>
        <w:pStyle w:val="BodyText"/>
        <w:ind w:left="0" w:firstLine="0"/>
        <w:jc w:val="left"/>
        <w:rPr>
          <w:rFonts w:ascii="Calibri"/>
          <w:b/>
          <w:sz w:val="14"/>
        </w:rPr>
      </w:pPr>
      <w:r>
        <w:rPr>
          <w:rFonts w:ascii="Calibri"/>
          <w:b/>
          <w:noProof/>
          <w:sz w:val="14"/>
        </w:rPr>
        <w:drawing>
          <wp:anchor distT="0" distB="0" distL="0" distR="0" simplePos="0" relativeHeight="487589376" behindDoc="1" locked="0" layoutInCell="1" allowOverlap="1" wp14:anchorId="2C315634" wp14:editId="7BC4E693">
            <wp:simplePos x="0" y="0"/>
            <wp:positionH relativeFrom="page">
              <wp:posOffset>977269</wp:posOffset>
            </wp:positionH>
            <wp:positionV relativeFrom="paragraph">
              <wp:posOffset>123853</wp:posOffset>
            </wp:positionV>
            <wp:extent cx="5853255" cy="23728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255" cy="2372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D63FEE" w14:textId="77777777" w:rsidR="0070758B" w:rsidRDefault="00000000">
      <w:pPr>
        <w:spacing w:before="193"/>
        <w:ind w:left="141"/>
        <w:rPr>
          <w:b/>
          <w:sz w:val="20"/>
        </w:rPr>
      </w:pPr>
      <w:r>
        <w:rPr>
          <w:b/>
          <w:sz w:val="20"/>
        </w:rPr>
        <w:t>Рисунок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4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—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Supervised-дообучение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WDBC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при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seed</w:t>
      </w:r>
      <w:r>
        <w:rPr>
          <w:b/>
          <w:spacing w:val="-8"/>
          <w:sz w:val="20"/>
        </w:rPr>
        <w:t xml:space="preserve"> </w:t>
      </w:r>
      <w:r>
        <w:rPr>
          <w:b/>
          <w:spacing w:val="-5"/>
          <w:sz w:val="20"/>
        </w:rPr>
        <w:t>42</w:t>
      </w:r>
    </w:p>
    <w:p w14:paraId="185F62A8" w14:textId="77777777" w:rsidR="0070758B" w:rsidRDefault="00000000">
      <w:pPr>
        <w:pStyle w:val="BodyText"/>
        <w:spacing w:before="147" w:line="268" w:lineRule="auto"/>
        <w:ind w:right="22"/>
      </w:pPr>
      <w:r>
        <w:t>Минимальная validation BCE без предобучения равна 0,040014 на эпохе 155; с предобучением</w:t>
      </w:r>
      <w:r>
        <w:rPr>
          <w:spacing w:val="-12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0,039937</w:t>
      </w:r>
      <w:r>
        <w:rPr>
          <w:spacing w:val="-12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эпохе</w:t>
      </w:r>
      <w:r>
        <w:rPr>
          <w:spacing w:val="-13"/>
        </w:rPr>
        <w:t xml:space="preserve"> </w:t>
      </w:r>
      <w:r>
        <w:t>99.</w:t>
      </w:r>
      <w:r>
        <w:rPr>
          <w:spacing w:val="-11"/>
        </w:rPr>
        <w:t xml:space="preserve"> </w:t>
      </w:r>
      <w:r>
        <w:t>Вертикальная</w:t>
      </w:r>
      <w:r>
        <w:rPr>
          <w:spacing w:val="-12"/>
        </w:rPr>
        <w:t xml:space="preserve"> </w:t>
      </w:r>
      <w:r>
        <w:t>линия</w:t>
      </w:r>
      <w:r>
        <w:rPr>
          <w:spacing w:val="-12"/>
        </w:rPr>
        <w:t xml:space="preserve"> </w:t>
      </w:r>
      <w:r>
        <w:t>отмечает</w:t>
      </w:r>
      <w:r>
        <w:rPr>
          <w:spacing w:val="-11"/>
        </w:rPr>
        <w:t xml:space="preserve"> </w:t>
      </w:r>
      <w:r>
        <w:t>выбранную</w:t>
      </w:r>
      <w:r>
        <w:rPr>
          <w:spacing w:val="-13"/>
        </w:rPr>
        <w:t xml:space="preserve"> </w:t>
      </w:r>
      <w:r>
        <w:t>эпоху.</w:t>
      </w:r>
      <w:r>
        <w:rPr>
          <w:spacing w:val="-8"/>
        </w:rPr>
        <w:t xml:space="preserve"> </w:t>
      </w:r>
      <w:r>
        <w:t>На оси</w:t>
      </w:r>
      <w:r>
        <w:rPr>
          <w:spacing w:val="-5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отсчитываются</w:t>
      </w:r>
      <w:r>
        <w:rPr>
          <w:spacing w:val="-6"/>
        </w:rPr>
        <w:t xml:space="preserve"> </w:t>
      </w:r>
      <w:r>
        <w:t>только</w:t>
      </w:r>
      <w:r>
        <w:rPr>
          <w:spacing w:val="-6"/>
        </w:rPr>
        <w:t xml:space="preserve"> </w:t>
      </w:r>
      <w:r>
        <w:t>эпохи</w:t>
      </w:r>
      <w:r>
        <w:rPr>
          <w:spacing w:val="-5"/>
        </w:rPr>
        <w:t xml:space="preserve"> </w:t>
      </w:r>
      <w:r>
        <w:t>совместного</w:t>
      </w:r>
      <w:r>
        <w:rPr>
          <w:spacing w:val="-6"/>
        </w:rPr>
        <w:t xml:space="preserve"> </w:t>
      </w:r>
      <w:r>
        <w:t>дообучения,</w:t>
      </w:r>
      <w:r>
        <w:rPr>
          <w:spacing w:val="-6"/>
        </w:rPr>
        <w:t xml:space="preserve"> </w:t>
      </w:r>
      <w:r>
        <w:t>без</w:t>
      </w:r>
      <w:r>
        <w:rPr>
          <w:spacing w:val="-5"/>
        </w:rPr>
        <w:t xml:space="preserve"> </w:t>
      </w:r>
      <w:r>
        <w:t>30</w:t>
      </w:r>
      <w:r>
        <w:rPr>
          <w:spacing w:val="-8"/>
        </w:rPr>
        <w:t xml:space="preserve"> </w:t>
      </w:r>
      <w:r>
        <w:t>эпох</w:t>
      </w:r>
      <w:r>
        <w:rPr>
          <w:spacing w:val="-6"/>
        </w:rPr>
        <w:t xml:space="preserve"> </w:t>
      </w:r>
      <w:r>
        <w:t>обучения</w:t>
      </w:r>
      <w:r>
        <w:rPr>
          <w:spacing w:val="-6"/>
        </w:rPr>
        <w:t xml:space="preserve"> </w:t>
      </w:r>
      <w:r>
        <w:t>выхода</w:t>
      </w:r>
      <w:r>
        <w:rPr>
          <w:spacing w:val="-9"/>
        </w:rPr>
        <w:t xml:space="preserve"> </w:t>
      </w:r>
      <w:r>
        <w:t>и без автоэнкодерных этапов.</w:t>
      </w:r>
    </w:p>
    <w:p w14:paraId="1E588EAA" w14:textId="77777777" w:rsidR="0070758B" w:rsidRDefault="00000000">
      <w:pPr>
        <w:pStyle w:val="BodyText"/>
        <w:spacing w:before="10"/>
        <w:ind w:left="0" w:firstLine="0"/>
        <w:jc w:val="lef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 wp14:anchorId="4BCE9EF8" wp14:editId="50B57CD0">
            <wp:simplePos x="0" y="0"/>
            <wp:positionH relativeFrom="page">
              <wp:posOffset>1264154</wp:posOffset>
            </wp:positionH>
            <wp:positionV relativeFrom="paragraph">
              <wp:posOffset>102480</wp:posOffset>
            </wp:positionV>
            <wp:extent cx="4980455" cy="235629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0455" cy="2356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65DC1C" w14:textId="77777777" w:rsidR="0070758B" w:rsidRDefault="00000000">
      <w:pPr>
        <w:spacing w:before="227"/>
        <w:ind w:left="141"/>
        <w:rPr>
          <w:b/>
          <w:sz w:val="20"/>
        </w:rPr>
      </w:pPr>
      <w:r>
        <w:rPr>
          <w:b/>
          <w:sz w:val="20"/>
        </w:rPr>
        <w:t>Рисунок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5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—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Матрицы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ошибок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WDBC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на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тесте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при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seed</w:t>
      </w:r>
      <w:r>
        <w:rPr>
          <w:b/>
          <w:spacing w:val="-5"/>
          <w:sz w:val="20"/>
        </w:rPr>
        <w:t xml:space="preserve"> 42</w:t>
      </w:r>
    </w:p>
    <w:p w14:paraId="4CB9FB88" w14:textId="77777777" w:rsidR="0070758B" w:rsidRDefault="00000000">
      <w:pPr>
        <w:pStyle w:val="BodyText"/>
        <w:spacing w:before="146" w:line="268" w:lineRule="auto"/>
        <w:ind w:right="26"/>
      </w:pPr>
      <w:r>
        <w:t>В показанном запуске оба режима дали одинаковые матрицы ошибок: TN = 72, FP = 0, FN = 2, TP = 40. Accuracy = 98,25%, precision = 1,0000, recall = 0,9524, F1 = 0,9756. Это совпадение относится к порогу 0,5; веса и вероятности моделей различаются.</w:t>
      </w:r>
    </w:p>
    <w:p w14:paraId="15F376B0" w14:textId="77777777" w:rsidR="0070758B" w:rsidRDefault="00000000">
      <w:pPr>
        <w:pStyle w:val="BodyText"/>
        <w:spacing w:before="121" w:line="268" w:lineRule="auto"/>
        <w:ind w:right="28"/>
      </w:pPr>
      <w:r>
        <w:t>При</w:t>
      </w:r>
      <w:r>
        <w:rPr>
          <w:spacing w:val="-7"/>
        </w:rPr>
        <w:t xml:space="preserve"> </w:t>
      </w:r>
      <w:r>
        <w:t>этом</w:t>
      </w:r>
      <w:r>
        <w:rPr>
          <w:spacing w:val="-8"/>
        </w:rPr>
        <w:t xml:space="preserve"> </w:t>
      </w:r>
      <w:r>
        <w:t>совпадение</w:t>
      </w:r>
      <w:r>
        <w:rPr>
          <w:spacing w:val="-6"/>
        </w:rPr>
        <w:t xml:space="preserve"> </w:t>
      </w:r>
      <w:r>
        <w:t>матриц</w:t>
      </w:r>
      <w:r>
        <w:rPr>
          <w:spacing w:val="-6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означает</w:t>
      </w:r>
      <w:r>
        <w:rPr>
          <w:spacing w:val="-7"/>
        </w:rPr>
        <w:t xml:space="preserve"> </w:t>
      </w:r>
      <w:r>
        <w:t>совпадения</w:t>
      </w:r>
      <w:r>
        <w:rPr>
          <w:spacing w:val="-7"/>
        </w:rPr>
        <w:t xml:space="preserve"> </w:t>
      </w:r>
      <w:r>
        <w:t>решений</w:t>
      </w:r>
      <w:r>
        <w:rPr>
          <w:spacing w:val="-6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каждого</w:t>
      </w:r>
      <w:r>
        <w:rPr>
          <w:spacing w:val="-7"/>
        </w:rPr>
        <w:t xml:space="preserve"> </w:t>
      </w:r>
      <w:r>
        <w:t>объекта:</w:t>
      </w:r>
      <w:r>
        <w:rPr>
          <w:spacing w:val="-7"/>
        </w:rPr>
        <w:t xml:space="preserve"> </w:t>
      </w:r>
      <w:r>
        <w:t>при seed=42</w:t>
      </w:r>
      <w:r>
        <w:rPr>
          <w:spacing w:val="-14"/>
        </w:rPr>
        <w:t xml:space="preserve"> </w:t>
      </w:r>
      <w:r>
        <w:t>предсказания</w:t>
      </w:r>
      <w:r>
        <w:rPr>
          <w:spacing w:val="-14"/>
        </w:rPr>
        <w:t xml:space="preserve"> </w:t>
      </w:r>
      <w:r>
        <w:t>различаются</w:t>
      </w:r>
      <w:r>
        <w:rPr>
          <w:spacing w:val="-14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>двух</w:t>
      </w:r>
      <w:r>
        <w:rPr>
          <w:spacing w:val="-14"/>
        </w:rPr>
        <w:t xml:space="preserve"> </w:t>
      </w:r>
      <w:r>
        <w:t>тестовых</w:t>
      </w:r>
      <w:r>
        <w:rPr>
          <w:spacing w:val="-14"/>
        </w:rPr>
        <w:t xml:space="preserve"> </w:t>
      </w:r>
      <w:r>
        <w:t>объектов.</w:t>
      </w:r>
      <w:r>
        <w:rPr>
          <w:spacing w:val="-14"/>
        </w:rPr>
        <w:t xml:space="preserve"> </w:t>
      </w:r>
      <w:r>
        <w:t>Число</w:t>
      </w:r>
      <w:r>
        <w:rPr>
          <w:spacing w:val="-14"/>
        </w:rPr>
        <w:t xml:space="preserve"> </w:t>
      </w:r>
      <w:r>
        <w:t>ошибок</w:t>
      </w:r>
      <w:r>
        <w:rPr>
          <w:spacing w:val="-15"/>
        </w:rPr>
        <w:t xml:space="preserve"> </w:t>
      </w:r>
      <w:r>
        <w:t>каждого</w:t>
      </w:r>
      <w:r>
        <w:rPr>
          <w:spacing w:val="-14"/>
        </w:rPr>
        <w:t xml:space="preserve"> </w:t>
      </w:r>
      <w:r>
        <w:t>типа остаётся тем же. Для seed=43 и 44 совпадают и бинарные предсказания.</w:t>
      </w:r>
    </w:p>
    <w:p w14:paraId="381CEF17" w14:textId="77777777" w:rsidR="0070758B" w:rsidRDefault="00000000">
      <w:pPr>
        <w:pStyle w:val="BodyText"/>
        <w:spacing w:before="122" w:line="268" w:lineRule="auto"/>
        <w:ind w:right="23"/>
      </w:pPr>
      <w:r>
        <w:t>ROC-AUC без предобучения равна 0,980159, с предобучением — 0,996032. Для оценки зависимости результата от инициализации далее приведены все три запуска, включая seed 43 и 44.</w:t>
      </w:r>
    </w:p>
    <w:p w14:paraId="490D2530" w14:textId="77777777" w:rsidR="0070758B" w:rsidRDefault="0070758B">
      <w:pPr>
        <w:pStyle w:val="BodyText"/>
        <w:spacing w:line="268" w:lineRule="auto"/>
        <w:sectPr w:rsidR="0070758B">
          <w:pgSz w:w="11910" w:h="16840"/>
          <w:pgMar w:top="980" w:right="992" w:bottom="280" w:left="1275" w:header="720" w:footer="720" w:gutter="0"/>
          <w:cols w:space="720"/>
        </w:sectPr>
      </w:pPr>
    </w:p>
    <w:p w14:paraId="1858887E" w14:textId="77777777" w:rsidR="0070758B" w:rsidRDefault="00000000">
      <w:pPr>
        <w:pStyle w:val="Heading2"/>
        <w:numPr>
          <w:ilvl w:val="0"/>
          <w:numId w:val="1"/>
        </w:numPr>
        <w:tabs>
          <w:tab w:val="left" w:pos="330"/>
        </w:tabs>
        <w:ind w:left="330" w:hanging="189"/>
      </w:pPr>
      <w:r>
        <w:lastRenderedPageBreak/>
        <w:t>Сравнение</w:t>
      </w:r>
      <w:r>
        <w:rPr>
          <w:spacing w:val="-9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трём</w:t>
      </w:r>
      <w:r>
        <w:rPr>
          <w:spacing w:val="-6"/>
        </w:rPr>
        <w:t xml:space="preserve"> </w:t>
      </w:r>
      <w:r>
        <w:rPr>
          <w:spacing w:val="-2"/>
        </w:rPr>
        <w:t>инициализациям</w:t>
      </w:r>
    </w:p>
    <w:p w14:paraId="17790C63" w14:textId="77777777" w:rsidR="0070758B" w:rsidRDefault="0070758B">
      <w:pPr>
        <w:pStyle w:val="BodyText"/>
        <w:ind w:left="0" w:firstLine="0"/>
        <w:jc w:val="left"/>
        <w:rPr>
          <w:rFonts w:ascii="Calibri"/>
          <w:b/>
          <w:sz w:val="13"/>
        </w:rPr>
      </w:pPr>
    </w:p>
    <w:tbl>
      <w:tblPr>
        <w:tblW w:w="0" w:type="auto"/>
        <w:tblInd w:w="233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9"/>
        <w:gridCol w:w="737"/>
        <w:gridCol w:w="2098"/>
        <w:gridCol w:w="2098"/>
        <w:gridCol w:w="1930"/>
      </w:tblGrid>
      <w:tr w:rsidR="0070758B" w14:paraId="750762B1" w14:textId="77777777">
        <w:trPr>
          <w:trHeight w:val="580"/>
        </w:trPr>
        <w:tc>
          <w:tcPr>
            <w:tcW w:w="2439" w:type="dxa"/>
            <w:shd w:val="clear" w:color="auto" w:fill="EAEAEA"/>
          </w:tcPr>
          <w:p w14:paraId="19DCF7CD" w14:textId="77777777" w:rsidR="0070758B" w:rsidRDefault="00000000">
            <w:pPr>
              <w:pStyle w:val="TableParagraph"/>
              <w:spacing w:before="175"/>
              <w:ind w:left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Выборка</w:t>
            </w:r>
          </w:p>
        </w:tc>
        <w:tc>
          <w:tcPr>
            <w:tcW w:w="737" w:type="dxa"/>
            <w:shd w:val="clear" w:color="auto" w:fill="EAEAEA"/>
          </w:tcPr>
          <w:p w14:paraId="4D1B320A" w14:textId="77777777" w:rsidR="0070758B" w:rsidRDefault="00000000">
            <w:pPr>
              <w:pStyle w:val="TableParagraph"/>
              <w:spacing w:before="175"/>
              <w:ind w:left="11" w:right="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Seed</w:t>
            </w:r>
          </w:p>
        </w:tc>
        <w:tc>
          <w:tcPr>
            <w:tcW w:w="2098" w:type="dxa"/>
            <w:shd w:val="clear" w:color="auto" w:fill="EAEAEA"/>
          </w:tcPr>
          <w:p w14:paraId="275B76D0" w14:textId="77777777" w:rsidR="0070758B" w:rsidRDefault="00000000">
            <w:pPr>
              <w:pStyle w:val="TableParagraph"/>
              <w:ind w:left="419" w:firstLine="35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F1 без </w:t>
            </w:r>
            <w:r>
              <w:rPr>
                <w:b/>
                <w:spacing w:val="-2"/>
                <w:sz w:val="20"/>
              </w:rPr>
              <w:t>предобучения</w:t>
            </w:r>
          </w:p>
        </w:tc>
        <w:tc>
          <w:tcPr>
            <w:tcW w:w="2098" w:type="dxa"/>
            <w:shd w:val="clear" w:color="auto" w:fill="EAEAEA"/>
          </w:tcPr>
          <w:p w14:paraId="7AE9C07B" w14:textId="77777777" w:rsidR="0070758B" w:rsidRDefault="00000000">
            <w:pPr>
              <w:pStyle w:val="TableParagraph"/>
              <w:ind w:left="361" w:firstLine="50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F1 с </w:t>
            </w:r>
            <w:r>
              <w:rPr>
                <w:b/>
                <w:spacing w:val="-2"/>
                <w:sz w:val="20"/>
              </w:rPr>
              <w:t>предобучением</w:t>
            </w:r>
          </w:p>
        </w:tc>
        <w:tc>
          <w:tcPr>
            <w:tcW w:w="1930" w:type="dxa"/>
            <w:shd w:val="clear" w:color="auto" w:fill="EAEAEA"/>
          </w:tcPr>
          <w:p w14:paraId="748A345A" w14:textId="77777777" w:rsidR="0070758B" w:rsidRDefault="00000000">
            <w:pPr>
              <w:pStyle w:val="TableParagraph"/>
              <w:spacing w:before="175"/>
              <w:ind w:left="7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Разность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F1</w:t>
            </w:r>
          </w:p>
        </w:tc>
      </w:tr>
      <w:tr w:rsidR="0070758B" w14:paraId="10BD7CB1" w14:textId="77777777">
        <w:trPr>
          <w:trHeight w:val="350"/>
        </w:trPr>
        <w:tc>
          <w:tcPr>
            <w:tcW w:w="2439" w:type="dxa"/>
          </w:tcPr>
          <w:p w14:paraId="37622633" w14:textId="77777777" w:rsidR="0070758B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Credit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Approval</w:t>
            </w:r>
          </w:p>
        </w:tc>
        <w:tc>
          <w:tcPr>
            <w:tcW w:w="737" w:type="dxa"/>
          </w:tcPr>
          <w:p w14:paraId="4B603CC8" w14:textId="77777777" w:rsidR="0070758B" w:rsidRDefault="00000000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2098" w:type="dxa"/>
          </w:tcPr>
          <w:p w14:paraId="46089EB8" w14:textId="77777777" w:rsidR="0070758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0,8943</w:t>
            </w:r>
          </w:p>
        </w:tc>
        <w:tc>
          <w:tcPr>
            <w:tcW w:w="2098" w:type="dxa"/>
          </w:tcPr>
          <w:p w14:paraId="53BDDF6B" w14:textId="77777777" w:rsidR="0070758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0,8943</w:t>
            </w:r>
          </w:p>
        </w:tc>
        <w:tc>
          <w:tcPr>
            <w:tcW w:w="1930" w:type="dxa"/>
          </w:tcPr>
          <w:p w14:paraId="3630FF43" w14:textId="77777777" w:rsidR="0070758B" w:rsidRDefault="00000000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0,0000</w:t>
            </w:r>
          </w:p>
        </w:tc>
      </w:tr>
      <w:tr w:rsidR="0070758B" w14:paraId="5FB79194" w14:textId="77777777">
        <w:trPr>
          <w:trHeight w:val="350"/>
        </w:trPr>
        <w:tc>
          <w:tcPr>
            <w:tcW w:w="2439" w:type="dxa"/>
          </w:tcPr>
          <w:p w14:paraId="5065537D" w14:textId="77777777" w:rsidR="0070758B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Credit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Approval</w:t>
            </w:r>
          </w:p>
        </w:tc>
        <w:tc>
          <w:tcPr>
            <w:tcW w:w="737" w:type="dxa"/>
          </w:tcPr>
          <w:p w14:paraId="5A40BD4C" w14:textId="77777777" w:rsidR="0070758B" w:rsidRDefault="00000000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2098" w:type="dxa"/>
          </w:tcPr>
          <w:p w14:paraId="00AAF31E" w14:textId="77777777" w:rsidR="0070758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0,9032</w:t>
            </w:r>
          </w:p>
        </w:tc>
        <w:tc>
          <w:tcPr>
            <w:tcW w:w="2098" w:type="dxa"/>
          </w:tcPr>
          <w:p w14:paraId="393D6598" w14:textId="77777777" w:rsidR="0070758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0,8571</w:t>
            </w:r>
          </w:p>
        </w:tc>
        <w:tc>
          <w:tcPr>
            <w:tcW w:w="1930" w:type="dxa"/>
          </w:tcPr>
          <w:p w14:paraId="036F4BB2" w14:textId="77777777" w:rsidR="0070758B" w:rsidRDefault="00000000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-0,0461</w:t>
            </w:r>
          </w:p>
        </w:tc>
      </w:tr>
      <w:tr w:rsidR="0070758B" w14:paraId="0E16F6CF" w14:textId="77777777">
        <w:trPr>
          <w:trHeight w:val="350"/>
        </w:trPr>
        <w:tc>
          <w:tcPr>
            <w:tcW w:w="2439" w:type="dxa"/>
          </w:tcPr>
          <w:p w14:paraId="2058B129" w14:textId="77777777" w:rsidR="0070758B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>Credit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Approval</w:t>
            </w:r>
          </w:p>
        </w:tc>
        <w:tc>
          <w:tcPr>
            <w:tcW w:w="737" w:type="dxa"/>
          </w:tcPr>
          <w:p w14:paraId="059135EF" w14:textId="77777777" w:rsidR="0070758B" w:rsidRDefault="00000000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5"/>
                <w:sz w:val="20"/>
              </w:rPr>
              <w:t>44</w:t>
            </w:r>
          </w:p>
        </w:tc>
        <w:tc>
          <w:tcPr>
            <w:tcW w:w="2098" w:type="dxa"/>
          </w:tcPr>
          <w:p w14:paraId="2ECEC29B" w14:textId="77777777" w:rsidR="0070758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0,8960</w:t>
            </w:r>
          </w:p>
        </w:tc>
        <w:tc>
          <w:tcPr>
            <w:tcW w:w="2098" w:type="dxa"/>
          </w:tcPr>
          <w:p w14:paraId="4D0C714D" w14:textId="77777777" w:rsidR="0070758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0,8943</w:t>
            </w:r>
          </w:p>
        </w:tc>
        <w:tc>
          <w:tcPr>
            <w:tcW w:w="1930" w:type="dxa"/>
          </w:tcPr>
          <w:p w14:paraId="71636B44" w14:textId="77777777" w:rsidR="0070758B" w:rsidRDefault="00000000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-0,0017</w:t>
            </w:r>
          </w:p>
        </w:tc>
      </w:tr>
      <w:tr w:rsidR="0070758B" w14:paraId="5C60A23B" w14:textId="77777777">
        <w:trPr>
          <w:trHeight w:val="350"/>
        </w:trPr>
        <w:tc>
          <w:tcPr>
            <w:tcW w:w="2439" w:type="dxa"/>
          </w:tcPr>
          <w:p w14:paraId="22071448" w14:textId="77777777" w:rsidR="0070758B" w:rsidRDefault="00000000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4"/>
                <w:sz w:val="20"/>
              </w:rPr>
              <w:t>WDBC</w:t>
            </w:r>
          </w:p>
        </w:tc>
        <w:tc>
          <w:tcPr>
            <w:tcW w:w="737" w:type="dxa"/>
          </w:tcPr>
          <w:p w14:paraId="04A1C0A9" w14:textId="77777777" w:rsidR="0070758B" w:rsidRDefault="00000000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2098" w:type="dxa"/>
          </w:tcPr>
          <w:p w14:paraId="4C68D734" w14:textId="77777777" w:rsidR="0070758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0,9756</w:t>
            </w:r>
          </w:p>
        </w:tc>
        <w:tc>
          <w:tcPr>
            <w:tcW w:w="2098" w:type="dxa"/>
          </w:tcPr>
          <w:p w14:paraId="6D14CE7D" w14:textId="77777777" w:rsidR="0070758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0,9756</w:t>
            </w:r>
          </w:p>
        </w:tc>
        <w:tc>
          <w:tcPr>
            <w:tcW w:w="1930" w:type="dxa"/>
          </w:tcPr>
          <w:p w14:paraId="52428121" w14:textId="77777777" w:rsidR="0070758B" w:rsidRDefault="00000000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0,0000</w:t>
            </w:r>
          </w:p>
        </w:tc>
      </w:tr>
      <w:tr w:rsidR="0070758B" w14:paraId="3E291DAE" w14:textId="77777777">
        <w:trPr>
          <w:trHeight w:val="350"/>
        </w:trPr>
        <w:tc>
          <w:tcPr>
            <w:tcW w:w="2439" w:type="dxa"/>
          </w:tcPr>
          <w:p w14:paraId="023CAA12" w14:textId="77777777" w:rsidR="0070758B" w:rsidRDefault="00000000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4"/>
                <w:sz w:val="20"/>
              </w:rPr>
              <w:t>WDBC</w:t>
            </w:r>
          </w:p>
        </w:tc>
        <w:tc>
          <w:tcPr>
            <w:tcW w:w="737" w:type="dxa"/>
          </w:tcPr>
          <w:p w14:paraId="6C5538F2" w14:textId="77777777" w:rsidR="0070758B" w:rsidRDefault="00000000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2098" w:type="dxa"/>
          </w:tcPr>
          <w:p w14:paraId="1C7695E7" w14:textId="77777777" w:rsidR="0070758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0,9630</w:t>
            </w:r>
          </w:p>
        </w:tc>
        <w:tc>
          <w:tcPr>
            <w:tcW w:w="2098" w:type="dxa"/>
          </w:tcPr>
          <w:p w14:paraId="0C617E63" w14:textId="77777777" w:rsidR="0070758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0,9630</w:t>
            </w:r>
          </w:p>
        </w:tc>
        <w:tc>
          <w:tcPr>
            <w:tcW w:w="1930" w:type="dxa"/>
          </w:tcPr>
          <w:p w14:paraId="133A49AD" w14:textId="77777777" w:rsidR="0070758B" w:rsidRDefault="00000000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0,0000</w:t>
            </w:r>
          </w:p>
        </w:tc>
      </w:tr>
      <w:tr w:rsidR="0070758B" w14:paraId="2A058D99" w14:textId="77777777">
        <w:trPr>
          <w:trHeight w:val="350"/>
        </w:trPr>
        <w:tc>
          <w:tcPr>
            <w:tcW w:w="2439" w:type="dxa"/>
          </w:tcPr>
          <w:p w14:paraId="4A648004" w14:textId="77777777" w:rsidR="0070758B" w:rsidRDefault="00000000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4"/>
                <w:sz w:val="20"/>
              </w:rPr>
              <w:t>WDBC</w:t>
            </w:r>
          </w:p>
        </w:tc>
        <w:tc>
          <w:tcPr>
            <w:tcW w:w="737" w:type="dxa"/>
          </w:tcPr>
          <w:p w14:paraId="0C8FF133" w14:textId="77777777" w:rsidR="0070758B" w:rsidRDefault="00000000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5"/>
                <w:sz w:val="20"/>
              </w:rPr>
              <w:t>44</w:t>
            </w:r>
          </w:p>
        </w:tc>
        <w:tc>
          <w:tcPr>
            <w:tcW w:w="2098" w:type="dxa"/>
          </w:tcPr>
          <w:p w14:paraId="0924D98B" w14:textId="77777777" w:rsidR="0070758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0,9630</w:t>
            </w:r>
          </w:p>
        </w:tc>
        <w:tc>
          <w:tcPr>
            <w:tcW w:w="2098" w:type="dxa"/>
          </w:tcPr>
          <w:p w14:paraId="65BA5CD2" w14:textId="77777777" w:rsidR="0070758B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0,9630</w:t>
            </w:r>
          </w:p>
        </w:tc>
        <w:tc>
          <w:tcPr>
            <w:tcW w:w="1930" w:type="dxa"/>
          </w:tcPr>
          <w:p w14:paraId="3987CE63" w14:textId="77777777" w:rsidR="0070758B" w:rsidRDefault="00000000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2"/>
                <w:sz w:val="20"/>
              </w:rPr>
              <w:t>0,0000</w:t>
            </w:r>
          </w:p>
        </w:tc>
      </w:tr>
    </w:tbl>
    <w:p w14:paraId="3215F40F" w14:textId="77777777" w:rsidR="0070758B" w:rsidRDefault="00000000">
      <w:pPr>
        <w:pStyle w:val="BodyText"/>
        <w:spacing w:before="2"/>
        <w:ind w:left="0" w:firstLine="0"/>
        <w:jc w:val="left"/>
        <w:rPr>
          <w:rFonts w:ascii="Calibri"/>
          <w:b/>
          <w:sz w:val="9"/>
        </w:rPr>
      </w:pPr>
      <w:r>
        <w:rPr>
          <w:rFonts w:ascii="Calibri"/>
          <w:b/>
          <w:noProof/>
          <w:sz w:val="9"/>
        </w:rPr>
        <w:drawing>
          <wp:anchor distT="0" distB="0" distL="0" distR="0" simplePos="0" relativeHeight="487590400" behindDoc="1" locked="0" layoutInCell="1" allowOverlap="1" wp14:anchorId="5D8226E8" wp14:editId="651B68F9">
            <wp:simplePos x="0" y="0"/>
            <wp:positionH relativeFrom="page">
              <wp:posOffset>983558</wp:posOffset>
            </wp:positionH>
            <wp:positionV relativeFrom="paragraph">
              <wp:posOffset>86850</wp:posOffset>
            </wp:positionV>
            <wp:extent cx="5809297" cy="255174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297" cy="2551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40B640" w14:textId="77777777" w:rsidR="0070758B" w:rsidRDefault="00000000">
      <w:pPr>
        <w:spacing w:before="228"/>
        <w:ind w:left="141"/>
        <w:rPr>
          <w:b/>
          <w:sz w:val="20"/>
        </w:rPr>
      </w:pPr>
      <w:r>
        <w:rPr>
          <w:b/>
          <w:sz w:val="20"/>
        </w:rPr>
        <w:t>Рисунок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6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—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Средний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F1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и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его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разброс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по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трём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инициализациям</w:t>
      </w:r>
    </w:p>
    <w:p w14:paraId="409C5DB6" w14:textId="77777777" w:rsidR="0070758B" w:rsidRDefault="0070758B">
      <w:pPr>
        <w:pStyle w:val="BodyText"/>
        <w:spacing w:before="8" w:after="1"/>
        <w:ind w:left="0" w:firstLine="0"/>
        <w:jc w:val="left"/>
        <w:rPr>
          <w:b/>
          <w:sz w:val="12"/>
        </w:rPr>
      </w:pPr>
    </w:p>
    <w:tbl>
      <w:tblPr>
        <w:tblW w:w="0" w:type="auto"/>
        <w:tblInd w:w="233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1983"/>
        <w:gridCol w:w="1815"/>
        <w:gridCol w:w="1815"/>
        <w:gridCol w:w="1815"/>
      </w:tblGrid>
      <w:tr w:rsidR="0070758B" w14:paraId="72315577" w14:textId="77777777">
        <w:trPr>
          <w:trHeight w:val="350"/>
        </w:trPr>
        <w:tc>
          <w:tcPr>
            <w:tcW w:w="1872" w:type="dxa"/>
            <w:shd w:val="clear" w:color="auto" w:fill="EAEAEA"/>
          </w:tcPr>
          <w:p w14:paraId="49C3EC41" w14:textId="77777777" w:rsidR="0070758B" w:rsidRDefault="00000000">
            <w:pPr>
              <w:pStyle w:val="TableParagraph"/>
              <w:spacing w:before="62"/>
              <w:ind w:left="10"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Выборка</w:t>
            </w:r>
          </w:p>
        </w:tc>
        <w:tc>
          <w:tcPr>
            <w:tcW w:w="1983" w:type="dxa"/>
            <w:shd w:val="clear" w:color="auto" w:fill="EAEAEA"/>
          </w:tcPr>
          <w:p w14:paraId="7C4B4AFB" w14:textId="77777777" w:rsidR="0070758B" w:rsidRDefault="00000000">
            <w:pPr>
              <w:pStyle w:val="TableParagraph"/>
              <w:spacing w:before="62"/>
              <w:ind w:left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Режим</w:t>
            </w:r>
          </w:p>
        </w:tc>
        <w:tc>
          <w:tcPr>
            <w:tcW w:w="1815" w:type="dxa"/>
            <w:shd w:val="clear" w:color="auto" w:fill="EAEAEA"/>
          </w:tcPr>
          <w:p w14:paraId="6F88896C" w14:textId="77777777" w:rsidR="0070758B" w:rsidRDefault="00000000">
            <w:pPr>
              <w:pStyle w:val="TableParagraph"/>
              <w:spacing w:before="6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Accuracy</w:t>
            </w:r>
          </w:p>
        </w:tc>
        <w:tc>
          <w:tcPr>
            <w:tcW w:w="1815" w:type="dxa"/>
            <w:shd w:val="clear" w:color="auto" w:fill="EAEAEA"/>
          </w:tcPr>
          <w:p w14:paraId="640CF961" w14:textId="77777777" w:rsidR="0070758B" w:rsidRDefault="00000000">
            <w:pPr>
              <w:pStyle w:val="TableParagraph"/>
              <w:spacing w:before="62"/>
              <w:ind w:left="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F1</w:t>
            </w:r>
          </w:p>
        </w:tc>
        <w:tc>
          <w:tcPr>
            <w:tcW w:w="1815" w:type="dxa"/>
            <w:shd w:val="clear" w:color="auto" w:fill="EAEAEA"/>
          </w:tcPr>
          <w:p w14:paraId="60C7F5E6" w14:textId="77777777" w:rsidR="0070758B" w:rsidRDefault="00000000">
            <w:pPr>
              <w:pStyle w:val="TableParagraph"/>
              <w:spacing w:before="6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ROC-</w:t>
            </w:r>
            <w:r>
              <w:rPr>
                <w:b/>
                <w:spacing w:val="-5"/>
                <w:sz w:val="20"/>
              </w:rPr>
              <w:t>AUC</w:t>
            </w:r>
          </w:p>
        </w:tc>
      </w:tr>
      <w:tr w:rsidR="0070758B" w14:paraId="6D02C1CF" w14:textId="77777777">
        <w:trPr>
          <w:trHeight w:val="350"/>
        </w:trPr>
        <w:tc>
          <w:tcPr>
            <w:tcW w:w="1872" w:type="dxa"/>
          </w:tcPr>
          <w:p w14:paraId="69A8990F" w14:textId="77777777" w:rsidR="0070758B" w:rsidRDefault="00000000">
            <w:pPr>
              <w:pStyle w:val="TableParagraph"/>
              <w:spacing w:before="62"/>
              <w:ind w:left="10"/>
              <w:rPr>
                <w:sz w:val="20"/>
              </w:rPr>
            </w:pPr>
            <w:r>
              <w:rPr>
                <w:sz w:val="20"/>
              </w:rPr>
              <w:t>Credit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Approval</w:t>
            </w:r>
          </w:p>
        </w:tc>
        <w:tc>
          <w:tcPr>
            <w:tcW w:w="1983" w:type="dxa"/>
          </w:tcPr>
          <w:p w14:paraId="0404C4C5" w14:textId="77777777" w:rsidR="0070758B" w:rsidRDefault="00000000">
            <w:pPr>
              <w:pStyle w:val="TableParagraph"/>
              <w:spacing w:before="62"/>
              <w:ind w:left="10" w:right="4"/>
              <w:rPr>
                <w:sz w:val="20"/>
              </w:rPr>
            </w:pPr>
            <w:r>
              <w:rPr>
                <w:sz w:val="20"/>
              </w:rPr>
              <w:t>Без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предобучения</w:t>
            </w:r>
          </w:p>
        </w:tc>
        <w:tc>
          <w:tcPr>
            <w:tcW w:w="1815" w:type="dxa"/>
          </w:tcPr>
          <w:p w14:paraId="45FD77C2" w14:textId="77777777" w:rsidR="0070758B" w:rsidRDefault="00000000">
            <w:pPr>
              <w:pStyle w:val="TableParagraph"/>
              <w:spacing w:before="62"/>
              <w:ind w:left="7"/>
              <w:rPr>
                <w:sz w:val="20"/>
              </w:rPr>
            </w:pPr>
            <w:r>
              <w:rPr>
                <w:sz w:val="20"/>
              </w:rPr>
              <w:t>0,9082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0,0042</w:t>
            </w:r>
          </w:p>
        </w:tc>
        <w:tc>
          <w:tcPr>
            <w:tcW w:w="1815" w:type="dxa"/>
          </w:tcPr>
          <w:p w14:paraId="27E81E2D" w14:textId="77777777" w:rsidR="0070758B" w:rsidRDefault="00000000">
            <w:pPr>
              <w:pStyle w:val="TableParagraph"/>
              <w:spacing w:before="62"/>
              <w:ind w:left="7"/>
              <w:rPr>
                <w:sz w:val="20"/>
              </w:rPr>
            </w:pPr>
            <w:r>
              <w:rPr>
                <w:sz w:val="20"/>
              </w:rPr>
              <w:t>0,8978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0,0047</w:t>
            </w:r>
          </w:p>
        </w:tc>
        <w:tc>
          <w:tcPr>
            <w:tcW w:w="1815" w:type="dxa"/>
          </w:tcPr>
          <w:p w14:paraId="0EDA6FE1" w14:textId="77777777" w:rsidR="0070758B" w:rsidRDefault="00000000">
            <w:pPr>
              <w:pStyle w:val="TableParagraph"/>
              <w:spacing w:before="62"/>
              <w:ind w:left="7"/>
              <w:rPr>
                <w:sz w:val="20"/>
              </w:rPr>
            </w:pPr>
            <w:r>
              <w:rPr>
                <w:sz w:val="20"/>
              </w:rPr>
              <w:t>0,9485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0,0139</w:t>
            </w:r>
          </w:p>
        </w:tc>
      </w:tr>
      <w:tr w:rsidR="0070758B" w14:paraId="535D01C5" w14:textId="77777777">
        <w:trPr>
          <w:trHeight w:val="350"/>
        </w:trPr>
        <w:tc>
          <w:tcPr>
            <w:tcW w:w="1872" w:type="dxa"/>
          </w:tcPr>
          <w:p w14:paraId="1DD20F72" w14:textId="77777777" w:rsidR="0070758B" w:rsidRDefault="00000000">
            <w:pPr>
              <w:pStyle w:val="TableParagraph"/>
              <w:spacing w:before="62"/>
              <w:ind w:left="10"/>
              <w:rPr>
                <w:sz w:val="20"/>
              </w:rPr>
            </w:pPr>
            <w:r>
              <w:rPr>
                <w:sz w:val="20"/>
              </w:rPr>
              <w:t>Credit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Approval</w:t>
            </w:r>
          </w:p>
        </w:tc>
        <w:tc>
          <w:tcPr>
            <w:tcW w:w="1983" w:type="dxa"/>
          </w:tcPr>
          <w:p w14:paraId="1EA75BF6" w14:textId="77777777" w:rsidR="0070758B" w:rsidRDefault="00000000">
            <w:pPr>
              <w:pStyle w:val="TableParagraph"/>
              <w:spacing w:before="62"/>
              <w:ind w:left="10" w:right="6"/>
              <w:rPr>
                <w:sz w:val="20"/>
              </w:rPr>
            </w:pPr>
            <w:r>
              <w:rPr>
                <w:sz w:val="20"/>
              </w:rPr>
              <w:t>С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предобучением</w:t>
            </w:r>
          </w:p>
        </w:tc>
        <w:tc>
          <w:tcPr>
            <w:tcW w:w="1815" w:type="dxa"/>
          </w:tcPr>
          <w:p w14:paraId="157FB427" w14:textId="77777777" w:rsidR="0070758B" w:rsidRDefault="00000000">
            <w:pPr>
              <w:pStyle w:val="TableParagraph"/>
              <w:spacing w:before="62"/>
              <w:ind w:left="7"/>
              <w:rPr>
                <w:sz w:val="20"/>
              </w:rPr>
            </w:pPr>
            <w:r>
              <w:rPr>
                <w:sz w:val="20"/>
              </w:rPr>
              <w:t>0,8961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0,0167</w:t>
            </w:r>
          </w:p>
        </w:tc>
        <w:tc>
          <w:tcPr>
            <w:tcW w:w="1815" w:type="dxa"/>
          </w:tcPr>
          <w:p w14:paraId="5F2EF017" w14:textId="77777777" w:rsidR="0070758B" w:rsidRDefault="00000000">
            <w:pPr>
              <w:pStyle w:val="TableParagraph"/>
              <w:spacing w:before="62"/>
              <w:ind w:left="7"/>
              <w:rPr>
                <w:sz w:val="20"/>
              </w:rPr>
            </w:pPr>
            <w:r>
              <w:rPr>
                <w:sz w:val="20"/>
              </w:rPr>
              <w:t>0,8819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0,0215</w:t>
            </w:r>
          </w:p>
        </w:tc>
        <w:tc>
          <w:tcPr>
            <w:tcW w:w="1815" w:type="dxa"/>
          </w:tcPr>
          <w:p w14:paraId="26BD9DD7" w14:textId="77777777" w:rsidR="0070758B" w:rsidRDefault="00000000">
            <w:pPr>
              <w:pStyle w:val="TableParagraph"/>
              <w:spacing w:before="62"/>
              <w:ind w:left="7"/>
              <w:rPr>
                <w:sz w:val="20"/>
              </w:rPr>
            </w:pPr>
            <w:r>
              <w:rPr>
                <w:sz w:val="20"/>
              </w:rPr>
              <w:t>0,9400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0,0306</w:t>
            </w:r>
          </w:p>
        </w:tc>
      </w:tr>
      <w:tr w:rsidR="0070758B" w14:paraId="424FF5ED" w14:textId="77777777">
        <w:trPr>
          <w:trHeight w:val="349"/>
        </w:trPr>
        <w:tc>
          <w:tcPr>
            <w:tcW w:w="1872" w:type="dxa"/>
          </w:tcPr>
          <w:p w14:paraId="3219B30A" w14:textId="77777777" w:rsidR="0070758B" w:rsidRDefault="00000000">
            <w:pPr>
              <w:pStyle w:val="TableParagraph"/>
              <w:spacing w:before="62"/>
              <w:ind w:left="10" w:right="3"/>
              <w:rPr>
                <w:sz w:val="20"/>
              </w:rPr>
            </w:pPr>
            <w:r>
              <w:rPr>
                <w:spacing w:val="-4"/>
                <w:sz w:val="20"/>
              </w:rPr>
              <w:t>WDBC</w:t>
            </w:r>
          </w:p>
        </w:tc>
        <w:tc>
          <w:tcPr>
            <w:tcW w:w="1983" w:type="dxa"/>
          </w:tcPr>
          <w:p w14:paraId="1EF6639F" w14:textId="77777777" w:rsidR="0070758B" w:rsidRDefault="00000000">
            <w:pPr>
              <w:pStyle w:val="TableParagraph"/>
              <w:spacing w:before="62"/>
              <w:ind w:left="10" w:right="4"/>
              <w:rPr>
                <w:sz w:val="20"/>
              </w:rPr>
            </w:pPr>
            <w:r>
              <w:rPr>
                <w:sz w:val="20"/>
              </w:rPr>
              <w:t>Без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предобучения</w:t>
            </w:r>
          </w:p>
        </w:tc>
        <w:tc>
          <w:tcPr>
            <w:tcW w:w="1815" w:type="dxa"/>
          </w:tcPr>
          <w:p w14:paraId="6D588E32" w14:textId="77777777" w:rsidR="0070758B" w:rsidRDefault="00000000">
            <w:pPr>
              <w:pStyle w:val="TableParagraph"/>
              <w:spacing w:before="62"/>
              <w:ind w:left="7"/>
              <w:rPr>
                <w:sz w:val="20"/>
              </w:rPr>
            </w:pPr>
            <w:r>
              <w:rPr>
                <w:sz w:val="20"/>
              </w:rPr>
              <w:t>0,9766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0,0051</w:t>
            </w:r>
          </w:p>
        </w:tc>
        <w:tc>
          <w:tcPr>
            <w:tcW w:w="1815" w:type="dxa"/>
          </w:tcPr>
          <w:p w14:paraId="79540048" w14:textId="77777777" w:rsidR="0070758B" w:rsidRDefault="00000000">
            <w:pPr>
              <w:pStyle w:val="TableParagraph"/>
              <w:spacing w:before="62"/>
              <w:ind w:left="7"/>
              <w:rPr>
                <w:sz w:val="20"/>
              </w:rPr>
            </w:pPr>
            <w:r>
              <w:rPr>
                <w:sz w:val="20"/>
              </w:rPr>
              <w:t>0,9672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0,0073</w:t>
            </w:r>
          </w:p>
        </w:tc>
        <w:tc>
          <w:tcPr>
            <w:tcW w:w="1815" w:type="dxa"/>
          </w:tcPr>
          <w:p w14:paraId="269BCE8E" w14:textId="77777777" w:rsidR="0070758B" w:rsidRDefault="00000000">
            <w:pPr>
              <w:pStyle w:val="TableParagraph"/>
              <w:spacing w:before="62"/>
              <w:ind w:left="7"/>
              <w:rPr>
                <w:sz w:val="20"/>
              </w:rPr>
            </w:pPr>
            <w:r>
              <w:rPr>
                <w:sz w:val="20"/>
              </w:rPr>
              <w:t>0,9851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0,0086</w:t>
            </w:r>
          </w:p>
        </w:tc>
      </w:tr>
      <w:tr w:rsidR="0070758B" w14:paraId="68ACBECC" w14:textId="77777777">
        <w:trPr>
          <w:trHeight w:val="350"/>
        </w:trPr>
        <w:tc>
          <w:tcPr>
            <w:tcW w:w="1872" w:type="dxa"/>
          </w:tcPr>
          <w:p w14:paraId="109A64DC" w14:textId="77777777" w:rsidR="0070758B" w:rsidRDefault="00000000">
            <w:pPr>
              <w:pStyle w:val="TableParagraph"/>
              <w:spacing w:before="62"/>
              <w:ind w:left="10" w:right="3"/>
              <w:rPr>
                <w:sz w:val="20"/>
              </w:rPr>
            </w:pPr>
            <w:r>
              <w:rPr>
                <w:spacing w:val="-4"/>
                <w:sz w:val="20"/>
              </w:rPr>
              <w:t>WDBC</w:t>
            </w:r>
          </w:p>
        </w:tc>
        <w:tc>
          <w:tcPr>
            <w:tcW w:w="1983" w:type="dxa"/>
          </w:tcPr>
          <w:p w14:paraId="0E1C04A5" w14:textId="77777777" w:rsidR="0070758B" w:rsidRDefault="00000000">
            <w:pPr>
              <w:pStyle w:val="TableParagraph"/>
              <w:spacing w:before="62"/>
              <w:ind w:left="10" w:right="6"/>
              <w:rPr>
                <w:sz w:val="20"/>
              </w:rPr>
            </w:pPr>
            <w:r>
              <w:rPr>
                <w:sz w:val="20"/>
              </w:rPr>
              <w:t>С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предобучением</w:t>
            </w:r>
          </w:p>
        </w:tc>
        <w:tc>
          <w:tcPr>
            <w:tcW w:w="1815" w:type="dxa"/>
          </w:tcPr>
          <w:p w14:paraId="63EAF4AC" w14:textId="77777777" w:rsidR="0070758B" w:rsidRDefault="00000000">
            <w:pPr>
              <w:pStyle w:val="TableParagraph"/>
              <w:spacing w:before="62"/>
              <w:ind w:left="7"/>
              <w:rPr>
                <w:sz w:val="20"/>
              </w:rPr>
            </w:pPr>
            <w:r>
              <w:rPr>
                <w:sz w:val="20"/>
              </w:rPr>
              <w:t>0,9766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0,0051</w:t>
            </w:r>
          </w:p>
        </w:tc>
        <w:tc>
          <w:tcPr>
            <w:tcW w:w="1815" w:type="dxa"/>
          </w:tcPr>
          <w:p w14:paraId="47B9564E" w14:textId="77777777" w:rsidR="0070758B" w:rsidRDefault="00000000">
            <w:pPr>
              <w:pStyle w:val="TableParagraph"/>
              <w:spacing w:before="62"/>
              <w:ind w:left="7"/>
              <w:rPr>
                <w:sz w:val="20"/>
              </w:rPr>
            </w:pPr>
            <w:r>
              <w:rPr>
                <w:sz w:val="20"/>
              </w:rPr>
              <w:t>0,9672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0,0073</w:t>
            </w:r>
          </w:p>
        </w:tc>
        <w:tc>
          <w:tcPr>
            <w:tcW w:w="1815" w:type="dxa"/>
          </w:tcPr>
          <w:p w14:paraId="2C30D6CA" w14:textId="77777777" w:rsidR="0070758B" w:rsidRDefault="00000000">
            <w:pPr>
              <w:pStyle w:val="TableParagraph"/>
              <w:spacing w:before="62"/>
              <w:ind w:left="7"/>
              <w:rPr>
                <w:sz w:val="20"/>
              </w:rPr>
            </w:pPr>
            <w:r>
              <w:rPr>
                <w:sz w:val="20"/>
              </w:rPr>
              <w:t>0,9888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0,0064</w:t>
            </w:r>
          </w:p>
        </w:tc>
      </w:tr>
    </w:tbl>
    <w:p w14:paraId="462099E3" w14:textId="77777777" w:rsidR="0070758B" w:rsidRDefault="00000000">
      <w:pPr>
        <w:pStyle w:val="BodyText"/>
        <w:spacing w:before="98" w:line="268" w:lineRule="auto"/>
        <w:ind w:right="26"/>
      </w:pPr>
      <w:r>
        <w:t>В</w:t>
      </w:r>
      <w:r>
        <w:rPr>
          <w:spacing w:val="-5"/>
        </w:rPr>
        <w:t xml:space="preserve"> </w:t>
      </w:r>
      <w:r>
        <w:t>таблице</w:t>
      </w:r>
      <w:r>
        <w:rPr>
          <w:spacing w:val="-7"/>
        </w:rPr>
        <w:t xml:space="preserve"> </w:t>
      </w:r>
      <w:r>
        <w:t>указаны</w:t>
      </w:r>
      <w:r>
        <w:rPr>
          <w:spacing w:val="-6"/>
        </w:rPr>
        <w:t xml:space="preserve"> </w:t>
      </w:r>
      <w:r>
        <w:t>среднее</w:t>
      </w:r>
      <w:r>
        <w:rPr>
          <w:spacing w:val="-7"/>
        </w:rPr>
        <w:t xml:space="preserve"> </w:t>
      </w:r>
      <w:r>
        <w:t>±</w:t>
      </w:r>
      <w:r>
        <w:rPr>
          <w:spacing w:val="-6"/>
        </w:rPr>
        <w:t xml:space="preserve"> </w:t>
      </w:r>
      <w:r>
        <w:t>выборочное</w:t>
      </w:r>
      <w:r>
        <w:rPr>
          <w:spacing w:val="-6"/>
        </w:rPr>
        <w:t xml:space="preserve"> </w:t>
      </w:r>
      <w:r>
        <w:t>стандартное</w:t>
      </w:r>
      <w:r>
        <w:rPr>
          <w:spacing w:val="-7"/>
        </w:rPr>
        <w:t xml:space="preserve"> </w:t>
      </w:r>
      <w:r>
        <w:t>отклонение</w:t>
      </w:r>
      <w:r>
        <w:rPr>
          <w:spacing w:val="-7"/>
        </w:rPr>
        <w:t xml:space="preserve"> </w:t>
      </w:r>
      <w:r>
        <w:t>(ddof=1).</w:t>
      </w:r>
      <w:r>
        <w:rPr>
          <w:spacing w:val="-7"/>
        </w:rPr>
        <w:t xml:space="preserve"> </w:t>
      </w:r>
      <w:r>
        <w:t>Все</w:t>
      </w:r>
      <w:r>
        <w:rPr>
          <w:spacing w:val="-7"/>
        </w:rPr>
        <w:t xml:space="preserve"> </w:t>
      </w:r>
      <w:r>
        <w:t>запуски используют одну тестовую часть; меняются только начальные веса. Этот разброс характеризует чувствительность к инициализации, а не неопределённость по всем возможным разбиениям данных и не доверительный интервал.</w:t>
      </w:r>
    </w:p>
    <w:p w14:paraId="6BBC6404" w14:textId="77777777" w:rsidR="0070758B" w:rsidRDefault="00000000">
      <w:pPr>
        <w:pStyle w:val="BodyText"/>
        <w:spacing w:before="120" w:line="268" w:lineRule="auto"/>
        <w:ind w:right="26"/>
      </w:pPr>
      <w:r>
        <w:t>Для</w:t>
      </w:r>
      <w:r>
        <w:rPr>
          <w:spacing w:val="-10"/>
        </w:rPr>
        <w:t xml:space="preserve"> </w:t>
      </w:r>
      <w:r>
        <w:t>Credit</w:t>
      </w:r>
      <w:r>
        <w:rPr>
          <w:spacing w:val="-9"/>
        </w:rPr>
        <w:t xml:space="preserve"> </w:t>
      </w:r>
      <w:r>
        <w:t>Approval</w:t>
      </w:r>
      <w:r>
        <w:rPr>
          <w:spacing w:val="-6"/>
        </w:rPr>
        <w:t xml:space="preserve"> </w:t>
      </w:r>
      <w:r>
        <w:t>средний</w:t>
      </w:r>
      <w:r>
        <w:rPr>
          <w:spacing w:val="-8"/>
        </w:rPr>
        <w:t xml:space="preserve"> </w:t>
      </w:r>
      <w:r>
        <w:t>F1</w:t>
      </w:r>
      <w:r>
        <w:rPr>
          <w:spacing w:val="-10"/>
        </w:rPr>
        <w:t xml:space="preserve"> </w:t>
      </w:r>
      <w:r>
        <w:t>изменился</w:t>
      </w:r>
      <w:r>
        <w:rPr>
          <w:spacing w:val="-10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0,8978</w:t>
      </w:r>
      <w:r>
        <w:rPr>
          <w:spacing w:val="-10"/>
        </w:rPr>
        <w:t xml:space="preserve"> </w:t>
      </w:r>
      <w:r>
        <w:t>до</w:t>
      </w:r>
      <w:r>
        <w:rPr>
          <w:spacing w:val="-9"/>
        </w:rPr>
        <w:t xml:space="preserve"> </w:t>
      </w:r>
      <w:r>
        <w:t>0,8819:</w:t>
      </w:r>
      <w:r>
        <w:rPr>
          <w:spacing w:val="-9"/>
        </w:rPr>
        <w:t xml:space="preserve"> </w:t>
      </w:r>
      <w:r>
        <w:t>разность</w:t>
      </w:r>
      <w:r>
        <w:rPr>
          <w:spacing w:val="-6"/>
        </w:rPr>
        <w:t xml:space="preserve"> </w:t>
      </w:r>
      <w:r>
        <w:t>-0,0159,</w:t>
      </w:r>
      <w:r>
        <w:rPr>
          <w:spacing w:val="-10"/>
        </w:rPr>
        <w:t xml:space="preserve"> </w:t>
      </w:r>
      <w:r>
        <w:t>или</w:t>
      </w:r>
      <w:r>
        <w:rPr>
          <w:spacing w:val="-8"/>
        </w:rPr>
        <w:t xml:space="preserve"> </w:t>
      </w:r>
      <w:r>
        <w:t>-1,59 процентного пункта при представлении F1 в процентах. Основное ухудшение наблюдается при seed=43: число FN увеличилось с 5 до 10. Для WDBC F1 совпал в каждой из трёх пар; среднее равно 0,9672.</w:t>
      </w:r>
    </w:p>
    <w:p w14:paraId="3555E364" w14:textId="77777777" w:rsidR="0070758B" w:rsidRDefault="0070758B">
      <w:pPr>
        <w:pStyle w:val="BodyText"/>
        <w:spacing w:line="268" w:lineRule="auto"/>
        <w:sectPr w:rsidR="0070758B">
          <w:pgSz w:w="11910" w:h="16840"/>
          <w:pgMar w:top="980" w:right="992" w:bottom="280" w:left="1275" w:header="720" w:footer="720" w:gutter="0"/>
          <w:cols w:space="720"/>
        </w:sectPr>
      </w:pPr>
    </w:p>
    <w:p w14:paraId="3B014992" w14:textId="77777777" w:rsidR="0070758B" w:rsidRDefault="00000000">
      <w:pPr>
        <w:pStyle w:val="Heading2"/>
        <w:numPr>
          <w:ilvl w:val="0"/>
          <w:numId w:val="1"/>
        </w:numPr>
        <w:tabs>
          <w:tab w:val="left" w:pos="330"/>
        </w:tabs>
        <w:ind w:left="330" w:hanging="189"/>
      </w:pPr>
      <w:r>
        <w:rPr>
          <w:spacing w:val="-2"/>
        </w:rPr>
        <w:lastRenderedPageBreak/>
        <w:t>Интерпретация</w:t>
      </w:r>
      <w:r>
        <w:rPr>
          <w:spacing w:val="5"/>
        </w:rPr>
        <w:t xml:space="preserve"> </w:t>
      </w:r>
      <w:r>
        <w:rPr>
          <w:spacing w:val="-2"/>
        </w:rPr>
        <w:t>результатов</w:t>
      </w:r>
    </w:p>
    <w:p w14:paraId="3B704280" w14:textId="77777777" w:rsidR="0070758B" w:rsidRDefault="00000000">
      <w:pPr>
        <w:pStyle w:val="BodyText"/>
        <w:spacing w:before="158" w:line="268" w:lineRule="auto"/>
        <w:ind w:right="26"/>
      </w:pPr>
      <w:r>
        <w:t>Автоэнкодер оптимизирует восстановление входа, а классификатор — различение меток.</w:t>
      </w:r>
      <w:r>
        <w:rPr>
          <w:spacing w:val="-1"/>
        </w:rPr>
        <w:t xml:space="preserve"> </w:t>
      </w:r>
      <w:r>
        <w:t>Сохранение</w:t>
      </w:r>
      <w:r>
        <w:rPr>
          <w:spacing w:val="-2"/>
        </w:rPr>
        <w:t xml:space="preserve"> </w:t>
      </w:r>
      <w:r>
        <w:t>вариаций признаков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обязательно</w:t>
      </w:r>
      <w:r>
        <w:rPr>
          <w:spacing w:val="-1"/>
        </w:rPr>
        <w:t xml:space="preserve"> </w:t>
      </w:r>
      <w:r>
        <w:t>усиливает</w:t>
      </w:r>
      <w:r>
        <w:rPr>
          <w:spacing w:val="-1"/>
        </w:rPr>
        <w:t xml:space="preserve"> </w:t>
      </w:r>
      <w:r>
        <w:t>направления,</w:t>
      </w:r>
      <w:r>
        <w:rPr>
          <w:spacing w:val="-1"/>
        </w:rPr>
        <w:t xml:space="preserve"> </w:t>
      </w:r>
      <w:r>
        <w:t>важные</w:t>
      </w:r>
      <w:r>
        <w:rPr>
          <w:spacing w:val="-3"/>
        </w:rPr>
        <w:t xml:space="preserve"> </w:t>
      </w:r>
      <w:r>
        <w:t xml:space="preserve">для целевого класса. Поэтому снижение MSE на всех автоэнкодерных этапах совместимо с отсутствием улучшения F1. Полученные результаты не противоречат самому алгоритму </w:t>
      </w:r>
      <w:r>
        <w:rPr>
          <w:spacing w:val="-2"/>
        </w:rPr>
        <w:t>предобучения.</w:t>
      </w:r>
    </w:p>
    <w:p w14:paraId="5CB407E2" w14:textId="77777777" w:rsidR="0070758B" w:rsidRDefault="00000000">
      <w:pPr>
        <w:pStyle w:val="BodyText"/>
        <w:spacing w:before="122" w:line="268" w:lineRule="auto"/>
        <w:ind w:right="25"/>
      </w:pPr>
      <w:r>
        <w:t>Используемая</w:t>
      </w:r>
      <w:r>
        <w:rPr>
          <w:spacing w:val="-1"/>
        </w:rPr>
        <w:t xml:space="preserve"> </w:t>
      </w:r>
      <w:r>
        <w:t>baseline-сеть с</w:t>
      </w:r>
      <w:r>
        <w:rPr>
          <w:spacing w:val="-1"/>
        </w:rPr>
        <w:t xml:space="preserve"> </w:t>
      </w:r>
      <w:r>
        <w:t>ReLU</w:t>
      </w:r>
      <w:r>
        <w:rPr>
          <w:spacing w:val="-1"/>
        </w:rPr>
        <w:t xml:space="preserve"> </w:t>
      </w:r>
      <w:r>
        <w:t>и Adam уже</w:t>
      </w:r>
      <w:r>
        <w:rPr>
          <w:spacing w:val="-1"/>
        </w:rPr>
        <w:t xml:space="preserve"> </w:t>
      </w:r>
      <w:r>
        <w:t>обучается</w:t>
      </w:r>
      <w:r>
        <w:rPr>
          <w:spacing w:val="-1"/>
        </w:rPr>
        <w:t xml:space="preserve"> </w:t>
      </w:r>
      <w:r>
        <w:t>без предобучения.</w:t>
      </w:r>
      <w:r>
        <w:rPr>
          <w:spacing w:val="-1"/>
        </w:rPr>
        <w:t xml:space="preserve"> </w:t>
      </w:r>
      <w:r>
        <w:t>На WDBC она достигает высокого F1, поэтому дополнительная инициализация не изменила F1 и суммарную матрицу ошибок при пороге 0,5. Предобучение изменило ранжирование вероятностей:</w:t>
      </w:r>
      <w:r>
        <w:rPr>
          <w:spacing w:val="-8"/>
        </w:rPr>
        <w:t xml:space="preserve"> </w:t>
      </w:r>
      <w:r>
        <w:t>средний</w:t>
      </w:r>
      <w:r>
        <w:rPr>
          <w:spacing w:val="-8"/>
        </w:rPr>
        <w:t xml:space="preserve"> </w:t>
      </w:r>
      <w:r>
        <w:t>ROC-AUC</w:t>
      </w:r>
      <w:r>
        <w:rPr>
          <w:spacing w:val="-8"/>
        </w:rPr>
        <w:t xml:space="preserve"> </w:t>
      </w:r>
      <w:r>
        <w:t>увеличился</w:t>
      </w:r>
      <w:r>
        <w:rPr>
          <w:spacing w:val="-8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0,9851</w:t>
      </w:r>
      <w:r>
        <w:rPr>
          <w:spacing w:val="-8"/>
        </w:rPr>
        <w:t xml:space="preserve"> </w:t>
      </w:r>
      <w:r>
        <w:t>до</w:t>
      </w:r>
      <w:r>
        <w:rPr>
          <w:spacing w:val="-8"/>
        </w:rPr>
        <w:t xml:space="preserve"> </w:t>
      </w:r>
      <w:r>
        <w:t>0,9888.</w:t>
      </w:r>
      <w:r>
        <w:rPr>
          <w:spacing w:val="-8"/>
        </w:rPr>
        <w:t xml:space="preserve"> </w:t>
      </w:r>
      <w:r>
        <w:t>Это</w:t>
      </w:r>
      <w:r>
        <w:rPr>
          <w:spacing w:val="-11"/>
        </w:rPr>
        <w:t xml:space="preserve"> </w:t>
      </w:r>
      <w:r>
        <w:t>наблюдение</w:t>
      </w:r>
      <w:r>
        <w:rPr>
          <w:spacing w:val="-9"/>
        </w:rPr>
        <w:t xml:space="preserve"> </w:t>
      </w:r>
      <w:r>
        <w:t>относится к данному фиксированному тесту.</w:t>
      </w:r>
    </w:p>
    <w:p w14:paraId="019F4BB6" w14:textId="77777777" w:rsidR="0070758B" w:rsidRDefault="00000000">
      <w:pPr>
        <w:pStyle w:val="Heading2"/>
        <w:spacing w:before="203"/>
        <w:ind w:left="141" w:firstLine="0"/>
      </w:pPr>
      <w:r>
        <w:t>Число</w:t>
      </w:r>
      <w:r>
        <w:rPr>
          <w:spacing w:val="-11"/>
        </w:rPr>
        <w:t xml:space="preserve"> </w:t>
      </w:r>
      <w:r>
        <w:t>эпох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вычислительные</w:t>
      </w:r>
      <w:r>
        <w:rPr>
          <w:spacing w:val="-9"/>
        </w:rPr>
        <w:t xml:space="preserve"> </w:t>
      </w:r>
      <w:r>
        <w:rPr>
          <w:spacing w:val="-2"/>
        </w:rPr>
        <w:t>затраты</w:t>
      </w:r>
    </w:p>
    <w:p w14:paraId="57283A17" w14:textId="77777777" w:rsidR="0070758B" w:rsidRDefault="0070758B">
      <w:pPr>
        <w:pStyle w:val="BodyText"/>
        <w:spacing w:before="12"/>
        <w:ind w:left="0" w:firstLine="0"/>
        <w:jc w:val="left"/>
        <w:rPr>
          <w:rFonts w:ascii="Calibri"/>
          <w:b/>
          <w:sz w:val="12"/>
        </w:rPr>
      </w:pPr>
    </w:p>
    <w:tbl>
      <w:tblPr>
        <w:tblW w:w="0" w:type="auto"/>
        <w:tblInd w:w="233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850"/>
        <w:gridCol w:w="2950"/>
        <w:gridCol w:w="2948"/>
      </w:tblGrid>
      <w:tr w:rsidR="0070758B" w14:paraId="471122E0" w14:textId="77777777">
        <w:trPr>
          <w:trHeight w:val="577"/>
        </w:trPr>
        <w:tc>
          <w:tcPr>
            <w:tcW w:w="2552" w:type="dxa"/>
            <w:shd w:val="clear" w:color="auto" w:fill="EAEAEA"/>
          </w:tcPr>
          <w:p w14:paraId="3D496E4E" w14:textId="77777777" w:rsidR="0070758B" w:rsidRDefault="00000000">
            <w:pPr>
              <w:pStyle w:val="TableParagraph"/>
              <w:spacing w:before="175"/>
              <w:ind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Выборка</w:t>
            </w:r>
          </w:p>
        </w:tc>
        <w:tc>
          <w:tcPr>
            <w:tcW w:w="850" w:type="dxa"/>
            <w:shd w:val="clear" w:color="auto" w:fill="EAEAEA"/>
          </w:tcPr>
          <w:p w14:paraId="4519857F" w14:textId="77777777" w:rsidR="0070758B" w:rsidRDefault="00000000">
            <w:pPr>
              <w:pStyle w:val="TableParagraph"/>
              <w:spacing w:before="175"/>
              <w:ind w:left="8" w:right="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Seed</w:t>
            </w:r>
          </w:p>
        </w:tc>
        <w:tc>
          <w:tcPr>
            <w:tcW w:w="2950" w:type="dxa"/>
            <w:shd w:val="clear" w:color="auto" w:fill="EAEAEA"/>
          </w:tcPr>
          <w:p w14:paraId="7F2326D5" w14:textId="77777777" w:rsidR="0070758B" w:rsidRDefault="00000000">
            <w:pPr>
              <w:pStyle w:val="TableParagraph"/>
              <w:ind w:left="683" w:right="674" w:firstLine="14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Лучшая эпоха без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предобучения</w:t>
            </w:r>
          </w:p>
        </w:tc>
        <w:tc>
          <w:tcPr>
            <w:tcW w:w="2948" w:type="dxa"/>
            <w:shd w:val="clear" w:color="auto" w:fill="EAEAEA"/>
          </w:tcPr>
          <w:p w14:paraId="0295C772" w14:textId="77777777" w:rsidR="0070758B" w:rsidRDefault="00000000">
            <w:pPr>
              <w:pStyle w:val="TableParagraph"/>
              <w:ind w:left="717" w:right="706" w:firstLine="11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Лучшая эпоха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с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предобучением</w:t>
            </w:r>
          </w:p>
        </w:tc>
      </w:tr>
      <w:tr w:rsidR="0070758B" w14:paraId="2027429F" w14:textId="77777777">
        <w:trPr>
          <w:trHeight w:val="350"/>
        </w:trPr>
        <w:tc>
          <w:tcPr>
            <w:tcW w:w="2552" w:type="dxa"/>
          </w:tcPr>
          <w:p w14:paraId="7773C9A2" w14:textId="77777777" w:rsidR="0070758B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z w:val="20"/>
              </w:rPr>
              <w:t>Credit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Approval</w:t>
            </w:r>
          </w:p>
        </w:tc>
        <w:tc>
          <w:tcPr>
            <w:tcW w:w="850" w:type="dxa"/>
          </w:tcPr>
          <w:p w14:paraId="300B5007" w14:textId="77777777" w:rsidR="0070758B" w:rsidRDefault="00000000">
            <w:pPr>
              <w:pStyle w:val="TableParagraph"/>
              <w:spacing w:before="62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2950" w:type="dxa"/>
          </w:tcPr>
          <w:p w14:paraId="3D09DFE7" w14:textId="77777777" w:rsidR="0070758B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5"/>
                <w:sz w:val="20"/>
              </w:rPr>
              <w:t>102</w:t>
            </w:r>
          </w:p>
        </w:tc>
        <w:tc>
          <w:tcPr>
            <w:tcW w:w="2948" w:type="dxa"/>
          </w:tcPr>
          <w:p w14:paraId="3EDF8612" w14:textId="77777777" w:rsidR="0070758B" w:rsidRDefault="00000000">
            <w:pPr>
              <w:pStyle w:val="TableParagraph"/>
              <w:spacing w:before="62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132</w:t>
            </w:r>
          </w:p>
        </w:tc>
      </w:tr>
      <w:tr w:rsidR="0070758B" w14:paraId="5B6AFC83" w14:textId="77777777">
        <w:trPr>
          <w:trHeight w:val="350"/>
        </w:trPr>
        <w:tc>
          <w:tcPr>
            <w:tcW w:w="2552" w:type="dxa"/>
          </w:tcPr>
          <w:p w14:paraId="1D339EB0" w14:textId="77777777" w:rsidR="0070758B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z w:val="20"/>
              </w:rPr>
              <w:t>Credit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Approval</w:t>
            </w:r>
          </w:p>
        </w:tc>
        <w:tc>
          <w:tcPr>
            <w:tcW w:w="850" w:type="dxa"/>
          </w:tcPr>
          <w:p w14:paraId="605B8001" w14:textId="77777777" w:rsidR="0070758B" w:rsidRDefault="00000000">
            <w:pPr>
              <w:pStyle w:val="TableParagraph"/>
              <w:spacing w:before="62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2950" w:type="dxa"/>
          </w:tcPr>
          <w:p w14:paraId="314A9DCD" w14:textId="77777777" w:rsidR="0070758B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5"/>
                <w:sz w:val="20"/>
              </w:rPr>
              <w:t>113</w:t>
            </w:r>
          </w:p>
        </w:tc>
        <w:tc>
          <w:tcPr>
            <w:tcW w:w="2948" w:type="dxa"/>
          </w:tcPr>
          <w:p w14:paraId="1694897B" w14:textId="77777777" w:rsidR="0070758B" w:rsidRDefault="00000000">
            <w:pPr>
              <w:pStyle w:val="TableParagraph"/>
              <w:spacing w:before="62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118</w:t>
            </w:r>
          </w:p>
        </w:tc>
      </w:tr>
      <w:tr w:rsidR="0070758B" w14:paraId="21CC8E4D" w14:textId="77777777">
        <w:trPr>
          <w:trHeight w:val="350"/>
        </w:trPr>
        <w:tc>
          <w:tcPr>
            <w:tcW w:w="2552" w:type="dxa"/>
          </w:tcPr>
          <w:p w14:paraId="32661CB6" w14:textId="77777777" w:rsidR="0070758B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z w:val="20"/>
              </w:rPr>
              <w:t>Credit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Approval</w:t>
            </w:r>
          </w:p>
        </w:tc>
        <w:tc>
          <w:tcPr>
            <w:tcW w:w="850" w:type="dxa"/>
          </w:tcPr>
          <w:p w14:paraId="126833E8" w14:textId="77777777" w:rsidR="0070758B" w:rsidRDefault="00000000">
            <w:pPr>
              <w:pStyle w:val="TableParagraph"/>
              <w:spacing w:before="62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44</w:t>
            </w:r>
          </w:p>
        </w:tc>
        <w:tc>
          <w:tcPr>
            <w:tcW w:w="2950" w:type="dxa"/>
          </w:tcPr>
          <w:p w14:paraId="429C1131" w14:textId="77777777" w:rsidR="0070758B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948" w:type="dxa"/>
          </w:tcPr>
          <w:p w14:paraId="784C4A55" w14:textId="77777777" w:rsidR="0070758B" w:rsidRDefault="00000000">
            <w:pPr>
              <w:pStyle w:val="TableParagraph"/>
              <w:spacing w:before="62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121</w:t>
            </w:r>
          </w:p>
        </w:tc>
      </w:tr>
      <w:tr w:rsidR="0070758B" w14:paraId="0F0AF3C7" w14:textId="77777777">
        <w:trPr>
          <w:trHeight w:val="350"/>
        </w:trPr>
        <w:tc>
          <w:tcPr>
            <w:tcW w:w="2552" w:type="dxa"/>
          </w:tcPr>
          <w:p w14:paraId="3F7BD758" w14:textId="77777777" w:rsidR="0070758B" w:rsidRDefault="00000000">
            <w:pPr>
              <w:pStyle w:val="TableParagraph"/>
              <w:spacing w:before="62"/>
              <w:ind w:right="2"/>
              <w:rPr>
                <w:sz w:val="20"/>
              </w:rPr>
            </w:pPr>
            <w:r>
              <w:rPr>
                <w:spacing w:val="-4"/>
                <w:sz w:val="20"/>
              </w:rPr>
              <w:t>WDBC</w:t>
            </w:r>
          </w:p>
        </w:tc>
        <w:tc>
          <w:tcPr>
            <w:tcW w:w="850" w:type="dxa"/>
          </w:tcPr>
          <w:p w14:paraId="0D012DBA" w14:textId="77777777" w:rsidR="0070758B" w:rsidRDefault="00000000">
            <w:pPr>
              <w:pStyle w:val="TableParagraph"/>
              <w:spacing w:before="62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2950" w:type="dxa"/>
          </w:tcPr>
          <w:p w14:paraId="0143FB7C" w14:textId="77777777" w:rsidR="0070758B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5"/>
                <w:sz w:val="20"/>
              </w:rPr>
              <w:t>155</w:t>
            </w:r>
          </w:p>
        </w:tc>
        <w:tc>
          <w:tcPr>
            <w:tcW w:w="2948" w:type="dxa"/>
          </w:tcPr>
          <w:p w14:paraId="28137F64" w14:textId="77777777" w:rsidR="0070758B" w:rsidRDefault="00000000">
            <w:pPr>
              <w:pStyle w:val="TableParagraph"/>
              <w:spacing w:before="62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99</w:t>
            </w:r>
          </w:p>
        </w:tc>
      </w:tr>
      <w:tr w:rsidR="0070758B" w14:paraId="3C69F7A0" w14:textId="77777777">
        <w:trPr>
          <w:trHeight w:val="350"/>
        </w:trPr>
        <w:tc>
          <w:tcPr>
            <w:tcW w:w="2552" w:type="dxa"/>
          </w:tcPr>
          <w:p w14:paraId="3236CD1B" w14:textId="77777777" w:rsidR="0070758B" w:rsidRDefault="00000000">
            <w:pPr>
              <w:pStyle w:val="TableParagraph"/>
              <w:spacing w:before="62"/>
              <w:ind w:right="2"/>
              <w:rPr>
                <w:sz w:val="20"/>
              </w:rPr>
            </w:pPr>
            <w:r>
              <w:rPr>
                <w:spacing w:val="-4"/>
                <w:sz w:val="20"/>
              </w:rPr>
              <w:t>WDBC</w:t>
            </w:r>
          </w:p>
        </w:tc>
        <w:tc>
          <w:tcPr>
            <w:tcW w:w="850" w:type="dxa"/>
          </w:tcPr>
          <w:p w14:paraId="7B6762A7" w14:textId="77777777" w:rsidR="0070758B" w:rsidRDefault="00000000">
            <w:pPr>
              <w:pStyle w:val="TableParagraph"/>
              <w:spacing w:before="62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2950" w:type="dxa"/>
          </w:tcPr>
          <w:p w14:paraId="4840A10F" w14:textId="77777777" w:rsidR="0070758B" w:rsidRDefault="00000000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5"/>
                <w:sz w:val="20"/>
              </w:rPr>
              <w:t>132</w:t>
            </w:r>
          </w:p>
        </w:tc>
        <w:tc>
          <w:tcPr>
            <w:tcW w:w="2948" w:type="dxa"/>
          </w:tcPr>
          <w:p w14:paraId="726F8C65" w14:textId="77777777" w:rsidR="0070758B" w:rsidRDefault="00000000">
            <w:pPr>
              <w:pStyle w:val="TableParagraph"/>
              <w:spacing w:before="62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360</w:t>
            </w:r>
          </w:p>
        </w:tc>
      </w:tr>
      <w:tr w:rsidR="0070758B" w14:paraId="25D56FD3" w14:textId="77777777">
        <w:trPr>
          <w:trHeight w:val="352"/>
        </w:trPr>
        <w:tc>
          <w:tcPr>
            <w:tcW w:w="2552" w:type="dxa"/>
          </w:tcPr>
          <w:p w14:paraId="484D958F" w14:textId="77777777" w:rsidR="0070758B" w:rsidRDefault="00000000">
            <w:pPr>
              <w:pStyle w:val="TableParagraph"/>
              <w:spacing w:before="63"/>
              <w:ind w:right="2"/>
              <w:rPr>
                <w:sz w:val="20"/>
              </w:rPr>
            </w:pPr>
            <w:r>
              <w:rPr>
                <w:spacing w:val="-4"/>
                <w:sz w:val="20"/>
              </w:rPr>
              <w:t>WDBC</w:t>
            </w:r>
          </w:p>
        </w:tc>
        <w:tc>
          <w:tcPr>
            <w:tcW w:w="850" w:type="dxa"/>
          </w:tcPr>
          <w:p w14:paraId="636F6005" w14:textId="77777777" w:rsidR="0070758B" w:rsidRDefault="00000000">
            <w:pPr>
              <w:pStyle w:val="TableParagraph"/>
              <w:spacing w:before="63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44</w:t>
            </w:r>
          </w:p>
        </w:tc>
        <w:tc>
          <w:tcPr>
            <w:tcW w:w="2950" w:type="dxa"/>
          </w:tcPr>
          <w:p w14:paraId="42C38E30" w14:textId="77777777" w:rsidR="0070758B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5"/>
                <w:sz w:val="20"/>
              </w:rPr>
              <w:t>146</w:t>
            </w:r>
          </w:p>
        </w:tc>
        <w:tc>
          <w:tcPr>
            <w:tcW w:w="2948" w:type="dxa"/>
          </w:tcPr>
          <w:p w14:paraId="63329044" w14:textId="77777777" w:rsidR="0070758B" w:rsidRDefault="00000000">
            <w:pPr>
              <w:pStyle w:val="TableParagraph"/>
              <w:spacing w:before="63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157</w:t>
            </w:r>
          </w:p>
        </w:tc>
      </w:tr>
    </w:tbl>
    <w:p w14:paraId="082FB371" w14:textId="77777777" w:rsidR="0070758B" w:rsidRDefault="00000000">
      <w:pPr>
        <w:pStyle w:val="BodyText"/>
        <w:spacing w:before="96" w:line="268" w:lineRule="auto"/>
        <w:ind w:right="26"/>
      </w:pPr>
      <w:r>
        <w:t>Предобучение дополнительно требует 4 × 100 = 400 шагов по полным обучающим представлениям. Эти шаги имеют другую стоимость, чем шаг классификатора, поскольку автоэнкодеры различаются по размерности. Одинаковый максимум supervised-эпох не означает одинаковое полное время работы.</w:t>
      </w:r>
    </w:p>
    <w:p w14:paraId="2903BBF6" w14:textId="77777777" w:rsidR="0070758B" w:rsidRDefault="00000000">
      <w:pPr>
        <w:pStyle w:val="BodyText"/>
        <w:spacing w:before="120"/>
        <w:ind w:left="537" w:firstLine="0"/>
      </w:pPr>
      <w:r>
        <w:t>Для</w:t>
      </w:r>
      <w:r>
        <w:rPr>
          <w:spacing w:val="-17"/>
        </w:rPr>
        <w:t xml:space="preserve"> </w:t>
      </w:r>
      <w:r>
        <w:t>WDBC</w:t>
      </w:r>
      <w:r>
        <w:rPr>
          <w:spacing w:val="-13"/>
        </w:rPr>
        <w:t xml:space="preserve"> </w:t>
      </w:r>
      <w:r>
        <w:t>при</w:t>
      </w:r>
      <w:r>
        <w:rPr>
          <w:spacing w:val="-14"/>
        </w:rPr>
        <w:t xml:space="preserve"> </w:t>
      </w:r>
      <w:r>
        <w:t>seed=42</w:t>
      </w:r>
      <w:r>
        <w:rPr>
          <w:spacing w:val="-12"/>
        </w:rPr>
        <w:t xml:space="preserve"> </w:t>
      </w:r>
      <w:r>
        <w:t>лучшая</w:t>
      </w:r>
      <w:r>
        <w:rPr>
          <w:spacing w:val="-13"/>
        </w:rPr>
        <w:t xml:space="preserve"> </w:t>
      </w:r>
      <w:r>
        <w:t>эпоха</w:t>
      </w:r>
      <w:r>
        <w:rPr>
          <w:spacing w:val="-14"/>
        </w:rPr>
        <w:t xml:space="preserve"> </w:t>
      </w:r>
      <w:r>
        <w:t>дообучения</w:t>
      </w:r>
      <w:r>
        <w:rPr>
          <w:spacing w:val="-13"/>
        </w:rPr>
        <w:t xml:space="preserve"> </w:t>
      </w:r>
      <w:r>
        <w:t>сместилась</w:t>
      </w:r>
      <w:r>
        <w:rPr>
          <w:spacing w:val="-14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155</w:t>
      </w:r>
      <w:r>
        <w:rPr>
          <w:spacing w:val="-13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99,</w:t>
      </w:r>
      <w:r>
        <w:rPr>
          <w:spacing w:val="-13"/>
        </w:rPr>
        <w:t xml:space="preserve"> </w:t>
      </w:r>
      <w:r>
        <w:t>но</w:t>
      </w:r>
      <w:r>
        <w:rPr>
          <w:spacing w:val="-13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rPr>
          <w:spacing w:val="-2"/>
        </w:rPr>
        <w:t>seed=43</w:t>
      </w:r>
    </w:p>
    <w:p w14:paraId="0F4E91E7" w14:textId="77777777" w:rsidR="0070758B" w:rsidRDefault="00000000">
      <w:pPr>
        <w:pStyle w:val="BodyText"/>
        <w:spacing w:before="33" w:line="268" w:lineRule="auto"/>
        <w:ind w:right="28" w:firstLine="0"/>
      </w:pPr>
      <w:r>
        <w:t>— с 132 на 360. Следовательно, в проведённых запусках нельзя утверждать устойчивое ускорение. При seed=43 предобученная WDBC-сеть выполнила все 400 разрешённых эпох; сохранены веса эпохи 360. Ранний останов не срабатывает, если предел эпох достигнут раньше patience.</w:t>
      </w:r>
    </w:p>
    <w:p w14:paraId="544013F9" w14:textId="77777777" w:rsidR="0070758B" w:rsidRDefault="00000000">
      <w:pPr>
        <w:pStyle w:val="Heading2"/>
        <w:spacing w:before="205"/>
        <w:ind w:left="141" w:firstLine="0"/>
      </w:pPr>
      <w:r>
        <w:t>Границы</w:t>
      </w:r>
      <w:r>
        <w:rPr>
          <w:spacing w:val="-10"/>
        </w:rPr>
        <w:t xml:space="preserve"> </w:t>
      </w:r>
      <w:r>
        <w:rPr>
          <w:spacing w:val="-2"/>
        </w:rPr>
        <w:t>выводов</w:t>
      </w:r>
    </w:p>
    <w:p w14:paraId="394B151E" w14:textId="77777777" w:rsidR="0070758B" w:rsidRDefault="00000000">
      <w:pPr>
        <w:pStyle w:val="BodyText"/>
        <w:spacing w:before="155" w:line="268" w:lineRule="auto"/>
        <w:ind w:right="25"/>
      </w:pPr>
      <w:r>
        <w:t>Архитектура и параметры были зафиксированы до сравнения. Не проводился поиск лучших параметров по тесту. Три инициализации и одно разбиение дают ограниченный эксперимент: нельзя заключать, что предобучение всегда ухудшает Credit Approval или всегда бесполезно для WDBC. Для более широкого вывода потребовались бы дополнительные разбиения и оценка статистической устойчивости.</w:t>
      </w:r>
    </w:p>
    <w:p w14:paraId="1075FBB0" w14:textId="77777777" w:rsidR="0070758B" w:rsidRDefault="00000000">
      <w:pPr>
        <w:pStyle w:val="BodyText"/>
        <w:spacing w:before="123" w:line="268" w:lineRule="auto"/>
        <w:ind w:right="28"/>
      </w:pPr>
      <w:r>
        <w:t>В отличие от лабораторной работы №2 здесь решается задача классификации. Нельзя переносить выводы о качестве реконструкции или разделении облаков на точность классификатора. Также используется новое стратифицированное разбиение и обучаемая только по train подготовка данных; числа из предыдущего отчёта напрямую не сопоставляются с текущими метриками.</w:t>
      </w:r>
    </w:p>
    <w:p w14:paraId="194555F9" w14:textId="77777777" w:rsidR="0070758B" w:rsidRDefault="0070758B">
      <w:pPr>
        <w:pStyle w:val="BodyText"/>
        <w:spacing w:line="268" w:lineRule="auto"/>
        <w:sectPr w:rsidR="0070758B">
          <w:pgSz w:w="11910" w:h="16840"/>
          <w:pgMar w:top="980" w:right="992" w:bottom="280" w:left="1275" w:header="720" w:footer="720" w:gutter="0"/>
          <w:cols w:space="720"/>
        </w:sectPr>
      </w:pPr>
    </w:p>
    <w:p w14:paraId="13FFEC6E" w14:textId="77777777" w:rsidR="0070758B" w:rsidRDefault="00000000">
      <w:pPr>
        <w:pStyle w:val="Heading2"/>
        <w:numPr>
          <w:ilvl w:val="0"/>
          <w:numId w:val="1"/>
        </w:numPr>
        <w:tabs>
          <w:tab w:val="left" w:pos="330"/>
        </w:tabs>
        <w:ind w:left="330" w:hanging="189"/>
      </w:pPr>
      <w:r>
        <w:lastRenderedPageBreak/>
        <w:t>Реализация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проверка</w:t>
      </w:r>
      <w:r>
        <w:rPr>
          <w:spacing w:val="-11"/>
        </w:rPr>
        <w:t xml:space="preserve"> </w:t>
      </w:r>
      <w:r>
        <w:rPr>
          <w:spacing w:val="-2"/>
        </w:rPr>
        <w:t>программы</w:t>
      </w:r>
    </w:p>
    <w:p w14:paraId="5C1DE990" w14:textId="77777777" w:rsidR="0070758B" w:rsidRDefault="00000000">
      <w:pPr>
        <w:pStyle w:val="BodyText"/>
        <w:spacing w:before="158" w:line="268" w:lineRule="auto"/>
        <w:ind w:right="22"/>
      </w:pPr>
      <w:r>
        <w:t>В файл встроена сжатая копия crx.data; при загрузке проверяется SHA-256. WDBC берётся</w:t>
      </w:r>
      <w:r>
        <w:rPr>
          <w:spacing w:val="-15"/>
        </w:rPr>
        <w:t xml:space="preserve"> </w:t>
      </w:r>
      <w:r>
        <w:t>из</w:t>
      </w:r>
      <w:r>
        <w:rPr>
          <w:spacing w:val="-15"/>
        </w:rPr>
        <w:t xml:space="preserve"> </w:t>
      </w:r>
      <w:r>
        <w:t>scikit-learn.</w:t>
      </w:r>
      <w:r>
        <w:rPr>
          <w:spacing w:val="-15"/>
        </w:rPr>
        <w:t xml:space="preserve"> </w:t>
      </w:r>
      <w:r>
        <w:t>После</w:t>
      </w:r>
      <w:r>
        <w:rPr>
          <w:spacing w:val="-15"/>
        </w:rPr>
        <w:t xml:space="preserve"> </w:t>
      </w:r>
      <w:r>
        <w:t>установки</w:t>
      </w:r>
      <w:r>
        <w:rPr>
          <w:spacing w:val="-14"/>
        </w:rPr>
        <w:t xml:space="preserve"> </w:t>
      </w:r>
      <w:r>
        <w:t>зависимостей</w:t>
      </w:r>
      <w:r>
        <w:rPr>
          <w:spacing w:val="-15"/>
        </w:rPr>
        <w:t xml:space="preserve"> </w:t>
      </w:r>
      <w:r>
        <w:t>отдельные</w:t>
      </w:r>
      <w:r>
        <w:rPr>
          <w:spacing w:val="-14"/>
        </w:rPr>
        <w:t xml:space="preserve"> </w:t>
      </w:r>
      <w:r>
        <w:t>CSV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интернет</w:t>
      </w:r>
      <w:r>
        <w:rPr>
          <w:spacing w:val="-15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запуска не требуются. Для Credit Approval сохранены ссылка на UCI, автор, DOI</w:t>
      </w:r>
      <w:r>
        <w:rPr>
          <w:spacing w:val="-2"/>
        </w:rPr>
        <w:t xml:space="preserve"> </w:t>
      </w:r>
      <w:r>
        <w:t xml:space="preserve">и лицензия CC BY </w:t>
      </w:r>
      <w:r>
        <w:rPr>
          <w:spacing w:val="-4"/>
        </w:rPr>
        <w:t>4.0.</w:t>
      </w:r>
    </w:p>
    <w:p w14:paraId="5EC6A3E9" w14:textId="77777777" w:rsidR="0070758B" w:rsidRDefault="00000000">
      <w:pPr>
        <w:pStyle w:val="BodyText"/>
        <w:spacing w:line="268" w:lineRule="auto"/>
        <w:ind w:right="26"/>
      </w:pPr>
      <w:r>
        <w:t>Обычный</w:t>
      </w:r>
      <w:r>
        <w:rPr>
          <w:spacing w:val="-6"/>
        </w:rPr>
        <w:t xml:space="preserve"> </w:t>
      </w:r>
      <w:r>
        <w:t>запуск</w:t>
      </w:r>
      <w:r>
        <w:rPr>
          <w:spacing w:val="-6"/>
        </w:rPr>
        <w:t xml:space="preserve"> </w:t>
      </w:r>
      <w:r>
        <w:t>выполняет</w:t>
      </w:r>
      <w:r>
        <w:rPr>
          <w:spacing w:val="-6"/>
        </w:rPr>
        <w:t xml:space="preserve"> </w:t>
      </w:r>
      <w:r>
        <w:t>обе</w:t>
      </w:r>
      <w:r>
        <w:rPr>
          <w:spacing w:val="-8"/>
        </w:rPr>
        <w:t xml:space="preserve"> </w:t>
      </w:r>
      <w:r>
        <w:t>задачи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открывает</w:t>
      </w:r>
      <w:r>
        <w:rPr>
          <w:spacing w:val="-6"/>
        </w:rPr>
        <w:t xml:space="preserve"> </w:t>
      </w:r>
      <w:r>
        <w:t>семь</w:t>
      </w:r>
      <w:r>
        <w:rPr>
          <w:spacing w:val="-6"/>
        </w:rPr>
        <w:t xml:space="preserve"> </w:t>
      </w:r>
      <w:r>
        <w:t>рисунков</w:t>
      </w:r>
      <w:r>
        <w:rPr>
          <w:spacing w:val="-2"/>
        </w:rPr>
        <w:t xml:space="preserve"> </w:t>
      </w:r>
      <w:r>
        <w:t>matplotlib.</w:t>
      </w:r>
      <w:r>
        <w:rPr>
          <w:spacing w:val="-7"/>
        </w:rPr>
        <w:t xml:space="preserve"> </w:t>
      </w:r>
      <w:r>
        <w:t>Флаг</w:t>
      </w:r>
      <w:r>
        <w:rPr>
          <w:spacing w:val="-7"/>
        </w:rPr>
        <w:t xml:space="preserve"> </w:t>
      </w:r>
      <w:r>
        <w:t>--no-show сохраняет рисунки без окон. По умолчанию результаты помещаются в results_lab3 рядом со скриптом; параметр --out меняет каталог. --seeds, --pretrain-epochs и --epochs позволяют менять условия эксперимента; отчёт соответствует значениям по умолчанию.</w:t>
      </w:r>
    </w:p>
    <w:p w14:paraId="058B1B68" w14:textId="77777777" w:rsidR="0070758B" w:rsidRDefault="00000000">
      <w:pPr>
        <w:pStyle w:val="BodyText"/>
        <w:spacing w:before="119" w:line="268" w:lineRule="auto"/>
        <w:ind w:right="24"/>
      </w:pPr>
      <w:r>
        <w:t>Сохраняются</w:t>
      </w:r>
      <w:r>
        <w:rPr>
          <w:spacing w:val="-3"/>
        </w:rPr>
        <w:t xml:space="preserve"> </w:t>
      </w:r>
      <w:r>
        <w:t>results.json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настройками,</w:t>
      </w:r>
      <w:r>
        <w:rPr>
          <w:spacing w:val="-3"/>
        </w:rPr>
        <w:t xml:space="preserve"> </w:t>
      </w:r>
      <w:r>
        <w:t>разбиением,</w:t>
      </w:r>
      <w:r>
        <w:rPr>
          <w:spacing w:val="-3"/>
        </w:rPr>
        <w:t xml:space="preserve"> </w:t>
      </w:r>
      <w:r>
        <w:t>кривыми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метриками; metrics.csv; CSV с вероятностями и предсказаниями каждого запуска; файлы весов .pt и обученные преобразователи .joblib. Для преобразования новых объектов следует использовать сохранённый преобразователь, а не обучать стандартизацию повторно.</w:t>
      </w:r>
    </w:p>
    <w:p w14:paraId="44A71EA0" w14:textId="77777777" w:rsidR="0070758B" w:rsidRDefault="00000000">
      <w:pPr>
        <w:pStyle w:val="Heading2"/>
        <w:spacing w:before="204"/>
        <w:ind w:left="141" w:firstLine="0"/>
      </w:pPr>
      <w:r>
        <w:rPr>
          <w:spacing w:val="-2"/>
        </w:rPr>
        <w:t>Выполненные</w:t>
      </w:r>
      <w:r>
        <w:rPr>
          <w:spacing w:val="-3"/>
        </w:rPr>
        <w:t xml:space="preserve"> </w:t>
      </w:r>
      <w:r>
        <w:rPr>
          <w:spacing w:val="-2"/>
        </w:rPr>
        <w:t>проверки</w:t>
      </w:r>
    </w:p>
    <w:p w14:paraId="5A4EC2A8" w14:textId="77777777" w:rsidR="0070758B" w:rsidRDefault="00000000">
      <w:pPr>
        <w:pStyle w:val="BodyText"/>
        <w:spacing w:before="155" w:line="268" w:lineRule="auto"/>
        <w:ind w:right="23"/>
      </w:pPr>
      <w:r>
        <w:t xml:space="preserve">Проверены целостность встроенных данных, размеры выборок и численности классов, отсутствие пересечений train/validation/test, обучение стандартизатора только по train, конечность подготовленных признаков и наличие ровно пяти линейных слоёв </w:t>
      </w:r>
      <w:r>
        <w:rPr>
          <w:spacing w:val="-2"/>
        </w:rPr>
        <w:t>классификатора.</w:t>
      </w:r>
    </w:p>
    <w:p w14:paraId="1A8E7B67" w14:textId="77777777" w:rsidR="0070758B" w:rsidRDefault="00000000">
      <w:pPr>
        <w:pStyle w:val="BodyText"/>
        <w:spacing w:before="122" w:line="268" w:lineRule="auto"/>
        <w:ind w:right="29"/>
      </w:pPr>
      <w:r>
        <w:t>Проверены уменьшение MSE после короткого предобучения, изменение кодирующих весов, неизменность предыдущих слоёв и выходной головы на соответствующих этапах, воспроизводимость при одинаковом seed и изменение скрытых весов при совместном дообучении.</w:t>
      </w:r>
      <w:r>
        <w:rPr>
          <w:spacing w:val="-1"/>
        </w:rPr>
        <w:t xml:space="preserve"> </w:t>
      </w:r>
      <w:r>
        <w:t>Также</w:t>
      </w:r>
      <w:r>
        <w:rPr>
          <w:spacing w:val="-2"/>
        </w:rPr>
        <w:t xml:space="preserve"> </w:t>
      </w:r>
      <w:r>
        <w:t>проверены</w:t>
      </w:r>
      <w:r>
        <w:rPr>
          <w:spacing w:val="-2"/>
        </w:rPr>
        <w:t xml:space="preserve"> </w:t>
      </w:r>
      <w:r>
        <w:t>диапазон вероятностей,</w:t>
      </w:r>
      <w:r>
        <w:rPr>
          <w:spacing w:val="-1"/>
        </w:rPr>
        <w:t xml:space="preserve"> </w:t>
      </w:r>
      <w:r>
        <w:t>сумма</w:t>
      </w:r>
      <w:r>
        <w:rPr>
          <w:spacing w:val="-2"/>
        </w:rPr>
        <w:t xml:space="preserve"> </w:t>
      </w:r>
      <w:r>
        <w:t>элементов</w:t>
      </w:r>
      <w:r>
        <w:rPr>
          <w:spacing w:val="-1"/>
        </w:rPr>
        <w:t xml:space="preserve"> </w:t>
      </w:r>
      <w:r>
        <w:t>матрицы</w:t>
      </w:r>
      <w:r>
        <w:rPr>
          <w:spacing w:val="-2"/>
        </w:rPr>
        <w:t xml:space="preserve"> </w:t>
      </w:r>
      <w:r>
        <w:t>ошибок</w:t>
      </w:r>
      <w:r>
        <w:rPr>
          <w:spacing w:val="-2"/>
        </w:rPr>
        <w:t xml:space="preserve"> </w:t>
      </w:r>
      <w:r>
        <w:t>и формулы accuracy и F1.</w:t>
      </w:r>
    </w:p>
    <w:p w14:paraId="6720E61F" w14:textId="77777777" w:rsidR="0070758B" w:rsidRDefault="00000000">
      <w:pPr>
        <w:pStyle w:val="BodyText"/>
        <w:spacing w:before="121" w:line="268" w:lineRule="auto"/>
        <w:ind w:right="25"/>
      </w:pPr>
      <w:r>
        <w:t>Режим --self-test прошёл. Полный запуск завершил все 12 экспериментов: две выборки, два режима и три инициализации. Таблицы и рисунки отчёта построены по результатам этого</w:t>
      </w:r>
      <w:r>
        <w:rPr>
          <w:spacing w:val="-3"/>
        </w:rPr>
        <w:t xml:space="preserve"> </w:t>
      </w:r>
      <w:r>
        <w:t>запуска.</w:t>
      </w:r>
      <w:r>
        <w:rPr>
          <w:spacing w:val="-3"/>
        </w:rPr>
        <w:t xml:space="preserve"> </w:t>
      </w:r>
      <w:r>
        <w:t>Детальные</w:t>
      </w:r>
      <w:r>
        <w:rPr>
          <w:spacing w:val="-5"/>
        </w:rPr>
        <w:t xml:space="preserve"> </w:t>
      </w:r>
      <w:r>
        <w:t>показатели</w:t>
      </w:r>
      <w:r>
        <w:rPr>
          <w:spacing w:val="-3"/>
        </w:rPr>
        <w:t xml:space="preserve"> </w:t>
      </w:r>
      <w:r>
        <w:t>дополнительных</w:t>
      </w:r>
      <w:r>
        <w:rPr>
          <w:spacing w:val="-3"/>
        </w:rPr>
        <w:t xml:space="preserve"> </w:t>
      </w:r>
      <w:r>
        <w:t>метрик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всех</w:t>
      </w:r>
      <w:r>
        <w:rPr>
          <w:spacing w:val="-1"/>
        </w:rPr>
        <w:t xml:space="preserve"> </w:t>
      </w:r>
      <w:r>
        <w:t>эпох</w:t>
      </w:r>
      <w:r>
        <w:rPr>
          <w:spacing w:val="-3"/>
        </w:rPr>
        <w:t xml:space="preserve"> </w:t>
      </w:r>
      <w:r>
        <w:t>доступны</w:t>
      </w:r>
      <w:r>
        <w:rPr>
          <w:spacing w:val="-3"/>
        </w:rPr>
        <w:t xml:space="preserve"> </w:t>
      </w:r>
      <w:r>
        <w:t>в JSON и CSV.</w:t>
      </w:r>
    </w:p>
    <w:p w14:paraId="74292CF1" w14:textId="77777777" w:rsidR="0070758B" w:rsidRDefault="0070758B">
      <w:pPr>
        <w:pStyle w:val="BodyText"/>
        <w:spacing w:line="268" w:lineRule="auto"/>
        <w:sectPr w:rsidR="0070758B">
          <w:pgSz w:w="11910" w:h="16840"/>
          <w:pgMar w:top="980" w:right="992" w:bottom="280" w:left="1275" w:header="720" w:footer="720" w:gutter="0"/>
          <w:cols w:space="720"/>
        </w:sectPr>
      </w:pPr>
    </w:p>
    <w:p w14:paraId="6AAE1927" w14:textId="77777777" w:rsidR="0070758B" w:rsidRDefault="00000000">
      <w:pPr>
        <w:pStyle w:val="Heading2"/>
        <w:numPr>
          <w:ilvl w:val="0"/>
          <w:numId w:val="1"/>
        </w:numPr>
        <w:tabs>
          <w:tab w:val="left" w:pos="461"/>
        </w:tabs>
        <w:ind w:left="461" w:hanging="320"/>
      </w:pPr>
      <w:r>
        <w:rPr>
          <w:spacing w:val="-2"/>
        </w:rPr>
        <w:lastRenderedPageBreak/>
        <w:t>Выводы</w:t>
      </w:r>
    </w:p>
    <w:p w14:paraId="3407D3E5" w14:textId="77777777" w:rsidR="0070758B" w:rsidRDefault="00000000">
      <w:pPr>
        <w:pStyle w:val="BodyText"/>
        <w:spacing w:before="158" w:line="268" w:lineRule="auto"/>
        <w:ind w:right="25"/>
      </w:pPr>
      <w:r>
        <w:t>Реализована сеть с пятью обучаемыми слоями и два режима её обучения для Credit Approval и WDBC. Автоэнкодерный режим выполнен по лекционному алгоритму: четыре последовательных этапа восстановления без меток, перенос кодирующих весов, supervised-обучение выхода и совместная тонкая настройка всех слоёв.</w:t>
      </w:r>
    </w:p>
    <w:p w14:paraId="2B58D328" w14:textId="77777777" w:rsidR="0070758B" w:rsidRDefault="00000000">
      <w:pPr>
        <w:pStyle w:val="BodyText"/>
        <w:spacing w:before="122" w:line="268" w:lineRule="auto"/>
        <w:ind w:right="26"/>
      </w:pPr>
      <w:r>
        <w:t>Данные разделены на независимые обучающую, валидационную и тестовую части. Подготовка</w:t>
      </w:r>
      <w:r>
        <w:rPr>
          <w:spacing w:val="-2"/>
        </w:rPr>
        <w:t xml:space="preserve"> </w:t>
      </w:r>
      <w:r>
        <w:t>и предобучение</w:t>
      </w:r>
      <w:r>
        <w:rPr>
          <w:spacing w:val="-2"/>
        </w:rPr>
        <w:t xml:space="preserve"> </w:t>
      </w:r>
      <w:r>
        <w:t>используют</w:t>
      </w:r>
      <w:r>
        <w:rPr>
          <w:spacing w:val="-1"/>
        </w:rPr>
        <w:t xml:space="preserve"> </w:t>
      </w:r>
      <w:r>
        <w:t>только train;</w:t>
      </w:r>
      <w:r>
        <w:rPr>
          <w:spacing w:val="-1"/>
        </w:rPr>
        <w:t xml:space="preserve"> </w:t>
      </w:r>
      <w:r>
        <w:t>лучшие</w:t>
      </w:r>
      <w:r>
        <w:rPr>
          <w:spacing w:val="-2"/>
        </w:rPr>
        <w:t xml:space="preserve"> </w:t>
      </w:r>
      <w:r>
        <w:t>веса</w:t>
      </w:r>
      <w:r>
        <w:rPr>
          <w:spacing w:val="-2"/>
        </w:rPr>
        <w:t xml:space="preserve"> </w:t>
      </w:r>
      <w:r>
        <w:t>выбираются</w:t>
      </w:r>
      <w:r>
        <w:rPr>
          <w:spacing w:val="-2"/>
        </w:rPr>
        <w:t xml:space="preserve"> </w:t>
      </w:r>
      <w:r>
        <w:t>по validation BCE. Сравнение проведено при одинаковых начальных весах внутри каждой пары и одинаковой supervised-схеме.</w:t>
      </w:r>
    </w:p>
    <w:p w14:paraId="09A96CA4" w14:textId="77777777" w:rsidR="0070758B" w:rsidRDefault="00000000">
      <w:pPr>
        <w:pStyle w:val="BodyText"/>
        <w:spacing w:before="119" w:line="268" w:lineRule="auto"/>
        <w:ind w:right="26"/>
      </w:pPr>
      <w:r>
        <w:t>На</w:t>
      </w:r>
      <w:r>
        <w:rPr>
          <w:spacing w:val="-13"/>
        </w:rPr>
        <w:t xml:space="preserve"> </w:t>
      </w:r>
      <w:r>
        <w:t>Credit</w:t>
      </w:r>
      <w:r>
        <w:rPr>
          <w:spacing w:val="-11"/>
        </w:rPr>
        <w:t xml:space="preserve"> </w:t>
      </w:r>
      <w:r>
        <w:t>Approval</w:t>
      </w:r>
      <w:r>
        <w:rPr>
          <w:spacing w:val="-11"/>
        </w:rPr>
        <w:t xml:space="preserve"> </w:t>
      </w:r>
      <w:r>
        <w:t>средний</w:t>
      </w:r>
      <w:r>
        <w:rPr>
          <w:spacing w:val="-12"/>
        </w:rPr>
        <w:t xml:space="preserve"> </w:t>
      </w:r>
      <w:r>
        <w:t>F1</w:t>
      </w:r>
      <w:r>
        <w:rPr>
          <w:spacing w:val="-12"/>
        </w:rPr>
        <w:t xml:space="preserve"> </w:t>
      </w:r>
      <w:r>
        <w:t>положительного</w:t>
      </w:r>
      <w:r>
        <w:rPr>
          <w:spacing w:val="-14"/>
        </w:rPr>
        <w:t xml:space="preserve"> </w:t>
      </w:r>
      <w:r>
        <w:t>класса</w:t>
      </w:r>
      <w:r>
        <w:rPr>
          <w:spacing w:val="-13"/>
        </w:rPr>
        <w:t xml:space="preserve"> </w:t>
      </w:r>
      <w:r>
        <w:t>составил</w:t>
      </w:r>
      <w:r>
        <w:rPr>
          <w:spacing w:val="-11"/>
        </w:rPr>
        <w:t xml:space="preserve"> </w:t>
      </w:r>
      <w:r>
        <w:t>0,8978</w:t>
      </w:r>
      <w:r>
        <w:rPr>
          <w:spacing w:val="-12"/>
        </w:rPr>
        <w:t xml:space="preserve"> </w:t>
      </w:r>
      <w:r>
        <w:t>без</w:t>
      </w:r>
      <w:r>
        <w:rPr>
          <w:spacing w:val="-11"/>
        </w:rPr>
        <w:t xml:space="preserve"> </w:t>
      </w:r>
      <w:r>
        <w:t>предобучения и 0,8819 с предобучением. Средний recall снизился с 0,9126 до 0,8798. Следовательно, в выполненном эксперименте baseline оказался предпочтительнее по F1.</w:t>
      </w:r>
    </w:p>
    <w:p w14:paraId="43B99184" w14:textId="77777777" w:rsidR="0070758B" w:rsidRDefault="00000000">
      <w:pPr>
        <w:pStyle w:val="BodyText"/>
        <w:spacing w:before="122" w:line="268" w:lineRule="auto"/>
        <w:ind w:right="26"/>
      </w:pPr>
      <w:r>
        <w:t>На WDBC средний F1 равен 0,9672 в обоих режимах, средняя accuracy — 97,66%. Различия ROC-AUC показывают, что совпадение F1 и матриц ошибок не означает совпадения всех предсказаний или вероятностных оценок. Предобучение не обеспечило устойчивого уменьшения числа эпох и добавило вычислительные затраты.</w:t>
      </w:r>
    </w:p>
    <w:p w14:paraId="411048CC" w14:textId="77777777" w:rsidR="0070758B" w:rsidRDefault="00000000">
      <w:pPr>
        <w:pStyle w:val="BodyText"/>
        <w:spacing w:before="122" w:line="268" w:lineRule="auto"/>
        <w:ind w:right="24"/>
      </w:pPr>
      <w:r>
        <w:t>Основной вывод: автоэнкодерное предобучение является способом инициализации признаковых слоёв, а не гарантией улучшения классификации. Его полезность следует проверять</w:t>
      </w:r>
      <w:r>
        <w:rPr>
          <w:spacing w:val="-12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целевым</w:t>
      </w:r>
      <w:r>
        <w:rPr>
          <w:spacing w:val="-11"/>
        </w:rPr>
        <w:t xml:space="preserve"> </w:t>
      </w:r>
      <w:r>
        <w:t>метрикам</w:t>
      </w:r>
      <w:r>
        <w:rPr>
          <w:spacing w:val="-14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>отложенных</w:t>
      </w:r>
      <w:r>
        <w:rPr>
          <w:spacing w:val="-14"/>
        </w:rPr>
        <w:t xml:space="preserve"> </w:t>
      </w:r>
      <w:r>
        <w:t>данных.</w:t>
      </w:r>
      <w:r>
        <w:rPr>
          <w:spacing w:val="-14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данной</w:t>
      </w:r>
      <w:r>
        <w:rPr>
          <w:spacing w:val="-12"/>
        </w:rPr>
        <w:t xml:space="preserve"> </w:t>
      </w:r>
      <w:r>
        <w:t>конфигурации</w:t>
      </w:r>
      <w:r>
        <w:rPr>
          <w:spacing w:val="-7"/>
        </w:rPr>
        <w:t xml:space="preserve"> </w:t>
      </w:r>
      <w:r>
        <w:t>ReLU-сеть с Adam достаточно эффективно обучилась без него; вывод ограничен выбранными архитектурой, параметрами и разбиением.</w:t>
      </w:r>
    </w:p>
    <w:sectPr w:rsidR="0070758B">
      <w:pgSz w:w="11910" w:h="16840"/>
      <w:pgMar w:top="98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62442"/>
    <w:multiLevelType w:val="hybridMultilevel"/>
    <w:tmpl w:val="ECDAEC1C"/>
    <w:lvl w:ilvl="0" w:tplc="8B4EC1D8">
      <w:start w:val="1"/>
      <w:numFmt w:val="decimal"/>
      <w:lvlText w:val="%1"/>
      <w:lvlJc w:val="left"/>
      <w:pPr>
        <w:ind w:left="331" w:hanging="19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19C2A62E">
      <w:start w:val="1"/>
      <w:numFmt w:val="decimal"/>
      <w:lvlText w:val="%2."/>
      <w:lvlJc w:val="left"/>
      <w:pPr>
        <w:ind w:left="141" w:hanging="2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DA6E27C2">
      <w:numFmt w:val="bullet"/>
      <w:lvlText w:val="•"/>
      <w:lvlJc w:val="left"/>
      <w:pPr>
        <w:ind w:left="1373" w:hanging="252"/>
      </w:pPr>
      <w:rPr>
        <w:rFonts w:hint="default"/>
        <w:lang w:val="ru-RU" w:eastAsia="en-US" w:bidi="ar-SA"/>
      </w:rPr>
    </w:lvl>
    <w:lvl w:ilvl="3" w:tplc="C548F31E">
      <w:numFmt w:val="bullet"/>
      <w:lvlText w:val="•"/>
      <w:lvlJc w:val="left"/>
      <w:pPr>
        <w:ind w:left="2406" w:hanging="252"/>
      </w:pPr>
      <w:rPr>
        <w:rFonts w:hint="default"/>
        <w:lang w:val="ru-RU" w:eastAsia="en-US" w:bidi="ar-SA"/>
      </w:rPr>
    </w:lvl>
    <w:lvl w:ilvl="4" w:tplc="7E9821E4">
      <w:numFmt w:val="bullet"/>
      <w:lvlText w:val="•"/>
      <w:lvlJc w:val="left"/>
      <w:pPr>
        <w:ind w:left="3439" w:hanging="252"/>
      </w:pPr>
      <w:rPr>
        <w:rFonts w:hint="default"/>
        <w:lang w:val="ru-RU" w:eastAsia="en-US" w:bidi="ar-SA"/>
      </w:rPr>
    </w:lvl>
    <w:lvl w:ilvl="5" w:tplc="70F4C456">
      <w:numFmt w:val="bullet"/>
      <w:lvlText w:val="•"/>
      <w:lvlJc w:val="left"/>
      <w:pPr>
        <w:ind w:left="4473" w:hanging="252"/>
      </w:pPr>
      <w:rPr>
        <w:rFonts w:hint="default"/>
        <w:lang w:val="ru-RU" w:eastAsia="en-US" w:bidi="ar-SA"/>
      </w:rPr>
    </w:lvl>
    <w:lvl w:ilvl="6" w:tplc="CF462816">
      <w:numFmt w:val="bullet"/>
      <w:lvlText w:val="•"/>
      <w:lvlJc w:val="left"/>
      <w:pPr>
        <w:ind w:left="5506" w:hanging="252"/>
      </w:pPr>
      <w:rPr>
        <w:rFonts w:hint="default"/>
        <w:lang w:val="ru-RU" w:eastAsia="en-US" w:bidi="ar-SA"/>
      </w:rPr>
    </w:lvl>
    <w:lvl w:ilvl="7" w:tplc="2F4E1BE2">
      <w:numFmt w:val="bullet"/>
      <w:lvlText w:val="•"/>
      <w:lvlJc w:val="left"/>
      <w:pPr>
        <w:ind w:left="6539" w:hanging="252"/>
      </w:pPr>
      <w:rPr>
        <w:rFonts w:hint="default"/>
        <w:lang w:val="ru-RU" w:eastAsia="en-US" w:bidi="ar-SA"/>
      </w:rPr>
    </w:lvl>
    <w:lvl w:ilvl="8" w:tplc="338AC2DC">
      <w:numFmt w:val="bullet"/>
      <w:lvlText w:val="•"/>
      <w:lvlJc w:val="left"/>
      <w:pPr>
        <w:ind w:left="7572" w:hanging="252"/>
      </w:pPr>
      <w:rPr>
        <w:rFonts w:hint="default"/>
        <w:lang w:val="ru-RU" w:eastAsia="en-US" w:bidi="ar-SA"/>
      </w:rPr>
    </w:lvl>
  </w:abstractNum>
  <w:num w:numId="1" w16cid:durableId="1564945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758B"/>
    <w:rsid w:val="00400B54"/>
    <w:rsid w:val="0070758B"/>
    <w:rsid w:val="00DB3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D40CA"/>
  <w15:docId w15:val="{8CE98289-F9FA-4A5D-9AF4-62BFA5D08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9"/>
    <w:qFormat/>
    <w:pPr>
      <w:spacing w:before="21"/>
      <w:ind w:left="141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1"/>
      <w:ind w:left="330" w:hanging="189"/>
      <w:outlineLvl w:val="1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1" w:firstLine="396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1"/>
      <w:ind w:left="330" w:hanging="189"/>
    </w:pPr>
  </w:style>
  <w:style w:type="paragraph" w:customStyle="1" w:styleId="TableParagraph">
    <w:name w:val="Table Paragraph"/>
    <w:basedOn w:val="Normal"/>
    <w:uiPriority w:val="1"/>
    <w:qFormat/>
    <w:pPr>
      <w:spacing w:before="60"/>
      <w:ind w:left="6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2523</Words>
  <Characters>14383</Characters>
  <Application>Microsoft Office Word</Application>
  <DocSecurity>0</DocSecurity>
  <Lines>119</Lines>
  <Paragraphs>33</Paragraphs>
  <ScaleCrop>false</ScaleCrop>
  <Company/>
  <LinksUpToDate>false</LinksUpToDate>
  <CharactersWithSpaces>16873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— XOR — вариант 1</dc:title>
  <dc:creator>Никита Белоштентов</dc:creator>
  <cp:lastModifiedBy>michael gracias</cp:lastModifiedBy>
  <cp:revision>2</cp:revision>
  <dcterms:created xsi:type="dcterms:W3CDTF">2026-10-05T16:55:00Z</dcterms:created>
  <dcterms:modified xsi:type="dcterms:W3CDTF">2026-10-05T19:23:00Z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2026-10-05T00:00:00Z</vt:filetime>
  </property>
  <property fmtid="{D5CDD505-2E9C-101B-9397-08002B2CF9AE}" pid="6" name="Producer">
    <vt:lpwstr>Microsoft® Word 2021</vt:lpwstr>
  </property>
</Properties>
</file>