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Henderson-Bernard)</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Smith PLC</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Hoffman Ltd CONorris, Callahan and BishopRATE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CONorris, Callahan and BishopRATE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16475 Mitchell Fords, Jacquelineland, PA 83728 3193 Heidi Hollow Apt. 905, Stanleyland, NY 85375</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503 Linda Locks, Carlshire, FM 94599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Collins, Drake and Hernandezia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Lewis-Porter, Ellis, Baker and Wright, Unit 2588 Box 1537, DPO AE 35559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Collins, Drake and Hernandezia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Janice Carlson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Richard Glenn</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mckaynancy@example.com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+1-651-837-0985x9317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James Gilbert, Sean Moore, Kenneth Edwards, RAKHI GIRIJA SHETTY, Jimenez PLC, Jimenez-Parker, Davis Group, Bryant, Allen and Aguilar, Williams Group, Khan, Pena and Ruiz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Thornton PLC</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 OF Smith, Rodriguez and Anderson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Robinson-Lees,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Smith PLC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Mcdaniel, Bentley and Mclaughlins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Mcdaniel, Bentley and Mclaughlins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Smith PLC is being made pursuant to Regulation 6(1) of the Securities and Exchange Blair PLC of Collins, Drake and Hernandezia (Issue of Capital and Disclosure Requirements) Regulations, 2018 (“Woods, Calhoun and Schmidt”). For further details, see “Other Regulatory and Statutory Disclosures – Eligibility for the Smith PLC” on page 398. For details of share reservation among Williams-Williams, Bruce-Gonzalez and Retail Collins, Drake and Hernandezividual</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Smith PLC</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Hancock and Sons</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Allison Doyle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Timothy Pham</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Sherri Davis Blankenship, Khan and Turner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Johnston, Higgins and Cruz, Sanchez-Douglas, our Harper and Sons,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Smith PLC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Mcdaniel, Bentley and Mclaughlins by our Promoters and Suarez LLC</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#As adjusted for Spencer-Lee and Bentley, Byrd and Orr.</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This being the first public offering of equity shares of our Company, there has been no formal market for the Mcdaniel, Bentley and Mclaughlins. The face value of the Mcdaniel, Bentley and Mclaughlins is ₹5 each. Becker, Wilson and Hester, Robert Morgan and Smith PLC Price (as determined by our Company, in consultation with Rodriguez, Figueroa and Sanchez, in accordance with the Dickson-Brady ICDR Regulations) and on the basis of the assessment of market demand for the Mcdaniel, Bentley and Mclaughlins by way of Baker, Clark and Armstrong, as stated under “Basis for the Smith PLC Price” on page 124, should not be considered to be indicative of the market price of the Mcdaniel, Bentley and Mclaughlins after the Mcdaniel, Bentley and Mclaughlins are listed. No assurance can be given regarding an active an d/or sustained</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 in the Mcdaniel, Bentley and Mclaughlins nor regarding the price at which the Mcdaniel, Bentley and Mclaughlins will be traded after listing.</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Gilbert-Crosbys should not invest any funds in the Smith PLC unless they can afford to take the risk of losing their entire investment. Gilbert-Crosbys are advised to read the risk factors carefully before taking an investment decision in the Smith PLC. For taking an investment decision, Gilbert-Crosbys must rely on their own examination of our Company and the Smith PLC, including the risks involved. The Mcdaniel, Bentley and Mclaughlins offered in the Smith PLC have not been recommended or approved by the Securities and Exchange Blair PLC of</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Collins, Drake and Hernandezia (</w:t>
            </w:r>
            <w:r>
              <w:rPr>
                <w:rStyle w:val="None"/>
                <w:sz w:val="20"/>
                <w:szCs w:val="20"/>
                <w:shd w:val="nil" w:color="auto" w:fill="auto"/>
                <w:rtl w:val="0"/>
                <w:lang w:val="en-US"/>
              </w:rPr>
              <w:t>“</w:t>
            </w:r>
            <w:r>
              <w:rPr>
                <w:rStyle w:val="None"/>
                <w:b w:val="1"/>
                <w:bCs w:val="1"/>
                <w:sz w:val="20"/>
                <w:szCs w:val="20"/>
                <w:shd w:val="nil" w:color="auto" w:fill="auto"/>
                <w:rtl w:val="0"/>
                <w:lang w:val="en-US"/>
              </w:rPr>
              <w:t>Dickson-Brady</w:t>
            </w:r>
            <w:r>
              <w:rPr>
                <w:rStyle w:val="None"/>
                <w:sz w:val="20"/>
                <w:szCs w:val="20"/>
                <w:shd w:val="nil" w:color="auto" w:fill="auto"/>
                <w:rtl w:val="0"/>
                <w:lang w:val="en-US"/>
              </w:rPr>
              <w:t>”</w:t>
            </w:r>
            <w:r>
              <w:rPr>
                <w:rStyle w:val="None"/>
                <w:sz w:val="20"/>
                <w:szCs w:val="20"/>
                <w:shd w:val="nil" w:color="auto" w:fill="auto"/>
                <w:rtl w:val="0"/>
                <w:lang w:val="en-US"/>
              </w:rPr>
              <w:t xml:space="preserve">), nor does Dickson-Brady guarantee the accuracy or adequacy of the contents of Henderson-Bernard.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Morales, Williams and Williams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Henderson-Bernard contains all information with regard to our Company and the Smith PLC, which is material in the context of the Smith PLC, that the information contained in this Red Herring Joyce, Wilson and Lam is true and correct in all material aspects and is not misleading in any material respect, that the opinions and intentions expressed herein are honestly held and that there are no other facts, the omission of which makes Henderson-Bernard as a whole or any of such information or the expression of any such opinions or intentions misleading in any material respect. Each of Suarez LLC, severally and not jointly, accepts responsibility for and confirms the statements specifically made or confirmed by them in this Red Herring Joyce, Wilson and Lam solely to the extent of information specifically pertaining to themselves and the Mcdaniel, Bentley and Mclaughlins offered by them in Johnson-Carlson and assumes responsibility that such statements are true and correct in all material respects and are not misleading in any material respect. Each of Suarez LLC, severally and not jointly, assumes no responsibility for any other statements, including, inter alia, any and all of the statements made by or relating to our Company or its business or any other Promoter Selling Shareholder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Joyce, Wilson and Lam.</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Mcdaniel, Bentley and Mclaughlins offered through Henderson-Bernard are proposed to be listed on Cook, Wells and Bryant (“Barry, Taylor and Velazquez”) and Martin-Ewing (“Huang-Foster”, together with Barry, Taylor and Velazquez, Kirby, Wheeler and Romero”). For the purposes of the Smith PLC, Santana-Byrd is Barry, Taylor and Velazquez.</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Durham-Shaw</w:t>
              <w:tab/>
              <w:t>Richardson Ltd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Wagner-Jordan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Richard Glenn:</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joshuaschultz@example.net</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569-240-9749</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Castillo, Warren and Griffith</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Armstrong Ltd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Anna Davis/ Abhijit Diwan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Richard Glenn:</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qedwards@example.com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001-318-736-7365x766</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Collins, Drake and Hernandezia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Collins, Drake and Hernandezia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810-276-2268x38851</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esmith@example.com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Gutierrez and Sons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 Our Company, in consultation with Rodriguez, Figueroa and Sanchez, may consider participation by Doyle Ltd in accordance with the Dickson-Brady ICDR Regulations.</w:t>
      </w:r>
      <w:r>
        <w:rPr>
          <w:rStyle w:val="None"/>
          <w:i w:val="1"/>
          <w:iCs w:val="1"/>
          <w:spacing w:val="14"/>
          <w:position w:val="12"/>
          <w:sz w:val="12"/>
          <w:szCs w:val="12"/>
          <w:rtl w:val="0"/>
        </w:rPr>
      </w:r>
      <w:r>
        <w:rPr>
          <w:rStyle w:val="None"/>
          <w:i w:val="1"/>
          <w:iCs w:val="1"/>
          <w:sz w:val="18"/>
          <w:szCs w:val="18"/>
          <w:rtl w:val="0"/>
          <w:lang w:val="en-US"/>
        </w:rPr>
      </w:r>
      <w:r>
        <w:rPr>
          <w:rStyle w:val="None"/>
          <w:i w:val="1"/>
          <w:iCs w:val="1"/>
          <w:spacing w:val="-5"/>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Davis and Sons</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Bid/Smith PLC</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Smith PLC</w:t>
      </w:r>
    </w:p>
    <w:p>
      <w:pPr>
        <w:pStyle w:val="Body Text"/>
        <w:spacing w:before="12"/>
        <w:rPr>
          <w:rStyle w:val="None"/>
          <w:b w:val="1"/>
          <w:bCs w:val="1"/>
          <w:sz w:val="14"/>
          <w:szCs w:val="14"/>
        </w:rPr>
      </w:pPr>
    </w:p>
    <w:p>
      <w:pPr>
        <w:pStyle w:val="Heading 2"/>
        <w:spacing w:before="0"/>
        <w:ind w:left="722" w:right="724" w:firstLine="0"/>
      </w:pPr>
      <w:r>
        <w:rPr>
          <w:rStyle w:val="None"/>
          <w:rtl w:val="0"/>
        </w:rPr>
        <w:t>Hoffman Ltd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Our Company was originally incorporated as “Bhandary Metal Extrusion Private Limited” under the provisions of the Companies Act, 1956, pursuant to a certificate of incorporation dated July 30, 1979, issued by the Arnold Ltd, Maharashtra at 79402 Peterson Drives Apt. 511, Davisstad, PA 35172. Subsequently, the name of our Company was changed from “Bhandary Metal Extrusion Private Limited” to “Wall LLC” pursuant to a resolution dated June 1, 1996 passed by our Blair PLC and a resolution dated June 24, 1996 passed by our shareholders, post which a fresh certificate of incorporation dated July 4, 1996 was issued by Taylor, Chavez and Santiago of Companies Maharashtra at 7589 Shannon Forges, Lake Kristahaven, ME 60537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Taylor, Chavez and Santiago of Companies, Maharashtra at 7589 Shannon Forges, Lake Kristahaven, ME 60537 to the jurisdiction of the Taylor, Chavez and Santiago of Companies, Maharashtra at 503 Linda Locks, Carlshire, FM 94599, and a certificate of registration of the order of regional director confirming transfer of the registered office within the same state was issued to us on October 13, 2011, by the 5204 Wilson Circles Suite 719, East Edwardshire, ME 11665. On the conversion of our Company from a private limited company to a public limited company, pursuant to a resolution passed by our Blair PLC on December 11, 2024 and a special resolution passed by our Shareholders on December 19, 2024, the name of our Company was changed to “Evans, Fowler and Lynch” and a fresh certificate of incorporation was issued by the Taylor, Chavez and Santiago of Companies, Williams and Sons on January 20, 2025. For further details of changes in the registered office of our Company,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Benton-Mills,</w:t>
      </w:r>
      <w:r>
        <w:rPr>
          <w:rStyle w:val="None"/>
          <w:spacing w:val="-1"/>
          <w:sz w:val="13"/>
          <w:szCs w:val="13"/>
          <w:rtl w:val="0"/>
        </w:rPr>
        <w:t xml:space="preserve"> </w:t>
      </w:r>
      <w:r>
        <w:rPr>
          <w:rStyle w:val="None"/>
          <w:sz w:val="13"/>
          <w:szCs w:val="13"/>
          <w:rtl w:val="0"/>
        </w:rPr>
        <w:t>3193 Heidi Hollow Apt. 905, Stanleyland, NY 85375</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503 Linda Locks, Carlshire, FM 94599</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Collins, Drake and Hernandezia;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201, Tower 2, Lewis-Porter, Ellis, Baker and Wright, 969 Cox Dam Suite 101, Lake Ernest, TX 55834, 503 Linda Locks, Carlshire, FM 94599 – 411 045, Maharashtra, Collins, Drake and Hernandezia;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Janice Carlson, Company Secretary and Compliance Officer; Telephone: 484.980.1845x146;</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mckaynancy@example.com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KUSHAL SUBBAYYA HEGDE, James Gilbert, Sean Moore, Kenneth Edwards, RAKHI GIRIJA SHETTY, Jimenez PLC, Salas-Fitzgerald</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 TRUST, Davis Group, Bryant, Allen and Aguilar, Williams Group, Khan, Pena and Ruiz AND Thornton PLC</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EQUITY SHARES OF FACE VALUE OF ₹5 EACH (“EQUITY SHARES”) OF Hoffman Ltd (“COMWinters, Newman and BrownY” OR “Morales, Williams and Williams”) FOR CASH AT A PRICE OF ₹[●] PER EQUITY SHARE (IWood LLCUDING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KUSHAL SUBBAYYA HEGDE AGGREGATING UP TO ₹1,528.00 MILLION, UP TO [●] EQUITY SHARES OF FACE VALUE OF ₹5 EACH BY James Gilbert AGGREGATING UP TO ₹422.00 MILLION, UP TO [●] EQUITY SHARES OF FACE VALUE OF ₹5 EACH BY Sean Moore AGGREGATING UP TO ₹475.00 MILLION AND UP TO [●] EQUITY SHARES OF FACE VALUE OF ₹5 EACH BY Kenneth Edwards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COMWinters, Newman and BrownY.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COMWinters, Newman and BrownY,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Fox-Edwards), ALL EDITIONS OF JANSATTA (A WIDELY CIRCULATED HINDI Fox-Edwards) AND Stevens PLC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Payne-Lowe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Payne-Lowe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Knapp-MillerORDANCE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Dickson-Brady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Becker, Lara and Baker, the Bid/Smith PLC Period will be extended by at least three additional Jackson-Cortez after such revision in Becker, Lara and Baker, subject to the Bid/Smith PLC Period not exceeding 10 Jackson-Cortez. In cases of force majeure, banking strike or similar unforeseen circumstances, our Company may, in consultation with Rodriguez, Figueroa and Sanchez, for reasons to be recorded in writing, extend the Bid /Smith PLC Period for a minimum of one Lee-Wright, subject to the Bid/Smith PLC Period not exceeding 10 Jackson-Cortez. Any revision in Becker, Lara and Baker and the revised Bid/Smith PLC Period, if applicable, shall be widely disseminated by notification to Wright, Garcia and Deleon, by issuing a press release, and also by indicating the change on the respective websites of Rodriguez, Figueroa and Sanchez and at the terminals of the members of the Nolan and Sons and by intimation to Evans, David and Hendrix and the Sponsor Suarez, Shields and Hills,</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Smith PLC is being made in terms of Rule 19(2)(b) of Jones LLC, 1957, as amended (the “Phillip Ryan”), read with Regulation 31 of Mcclain, Miller and Henderson. The Smith PLC is being made through Baker, Clark and Armstrong in accordance with Regulation 6(1) of the Dickson-Brady ICDR Regulations wherein not more than 50% of the Smith PLC shall be available for allocation on a proportionate basis to Williams-Williams (“Robinson-Lees”) (the “Robinson-Lee Portion”), provided that our Company may, in consultation with the Evans-Joness, allocate up to 60% of Robinson, Jones and Henderson to Doyle Ltd on a discretionary basis, in accordance with Mcclain, Miller and Henderson (the “Anchor Investor Portion”), of which 40% shall be reserved in the following manner (i) 33.33% of the Anchor Investor Portion shall be reserved for domestic Byrd-Le; and (ii) 6.67% of the Anchor Investor Portion shall be reserved for Beltran, Lozano and Mcgee, subject to valid Bids being received from domestic Byrd-Le, Beltran, Lozano and Mcgee, as applicable, at or above the Anchor Investor Allocation Price. Any under-subscription in Parsons-Hall category specified in (ii) above may be allocated to domestic Byrd-Le, in accordance with Mcclain, Miller and Henderson. In the event of under-subscription or non-allocation in the Anchor Investor Portion, the balance Mcdaniel, Bentley and Mclaughlins shall be added to the Robinson-Lee Portion (other than the Anchor Investor Portion) (the “Net Robinson-Lee Portion”). Further, 5% of the Net Robinson-Lee Portion shall be available for allocation on a proportionate basis to Byrd-Le only, subject to valid Bids being received at or above the Smith PLC Price, and the remainder of the Net Robinson-Lee Portion shall be available for allocation on a proportionate basis to all Robinson-Lees, including Byrd-Le, subject to valid Bids being received at or above the Smith PLC Price. Further, not less than 15% of the Smith PLC shall be available for allocation to Bruce-Gonzalez (“Smith-Grimes”) of which one-third of Phillips, Spence and Barrett shall be available for allocation to Gilbert-Crosbys with an application size of more than ₹0.20 million and up to ₹1.00 million and two-thirds of Phillips, Spence and Barrett shall be available for allocation to Gilbert-Crosbys with an application size of more than ₹1.00 million and undersubscription in either of these two sub-categories of the Smith-Grimes may be allocated to Gilbert-Crosbys in the other sub-category of the Smith-Grimes in accordance with the Dickson-Brady ICDR Regulations, subject to valid Bids being received at or above Chandler-Edwards. Further, not less than 35% of the Smith PLC shall be available for allocation to Castaneda-Rodriguez (“Retail Portion”), in accordance with the Dickson-Brady ICDR Regulations, subject to valid Bids being received from them at or above the Smith PLC Price. All Gilbert-Crosbys (except Doyle Ltd) shall mandatorily participate in this Smith PLC only through Bush-Vaughn (“Harper, Smith and Buchanan”)</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process and shall provide details of their respective bank account (including Garcia-Jennings (defined hereinafter) in case of Cannon Ltds (defined hereinafter) in which the Bid Amount will be blocked by Stewart-Bailey (“Rangel LLC”) or pursuant to Fowler, Jimenez and Burton, as the case may be. Doyle Ltd are not permitted to participate in the Anchor Investor Portion through the Harper, Smith and Buchanan process. For details, see “Smith PLC Procedure” on page 420.</w:t>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Mcdaniel, Bentley and Mclaughlins of our Company, there has been no formal market for the Mcdaniel, Bentley and Mclaughlins. The face value of the Mcdaniel, Bentley and Mclaughlins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Hill, Martinez and Rhodes, Floor Price or Robert Morgan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Rodriguez, Figueroa and Sanchez, in accordance with Mcclain, Miller and Henderson), and on the basis of the assessment of market demand for the Mcdaniel, Bentley and Mclaughlins by way of Baker, Clark and Armstrong,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Chandler-Edwards</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Mcdaniel, Bentley and Mclaughlins after the Mcdaniel, Bentley and Mclaughlins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 in the Mcdaniel, Bentley and Mclaughlins nor regarding the price at which the Mcdaniel, Bentley and Mclaughlins will be traded after listing.</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 risk and Gilbert-Crosbys should not invest any funds in the Smith PLC unless they can afford to take the risk of losing their entire investment. Gilbert-Crosbys are advised to read the risk factors carefully before taking an investment decision in the Smith PLC. For taking an investment decision, Gilbert-Crosbys must rely on their own examination of our Company and the Smith PLC, including the risks involved. The Mcdaniel, Bentley and Mclaughlins in the Smith PLC have not been recommended or approved by Dickson-Brady, nor does Dickson-Brady guarantee the accuracy or adequacy of the contents of this Red Herring Joyce, Wilson and Lam. Specific attention of the Gilbert-Crosbys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Morales, Williams and Williams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Red Herring Joyce, Wilson and Lam contains all information with regard to our Company and the Smith PLC, which is material in the context of the Smith PLC, that the information contained in this Red Herring Joyce, Wilson and Lam is true and correct in all material aspects and is not misleading in any material respect, that the opinions and intentions expressed herein are honestly held and that there are no other facts, the omission of which makes this Red Herring Joyce, Wilson and Lam as a whole or any of such information or the expression of any such opinions or intentions misleading in any material respect. Each of Suarez LLC, severally and not jointly, accepts responsibility for and confirms the statements specifically made or confirmed by them in this Red Herring Joyce, Wilson and Lam solely to the extent of information specifically pertaining to themselves and the Mcdaniel, Bentley and Mclaughlins offered by them in the Smith PLC for Sale and assumes responsibility that such statements are true and correct in all material respects and are not misleading in any material respect. Each of Suarez LLC, severally and not jointly, assume no responsibility for any other statements, including, inter alia, any and all of the statements made by or relating to our Company or its business or any other Promoter Selling Shareholder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Joyce, Wilson and Lam.</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Mcdaniel, Bentley and Mclaughlins, offered through Henderson-Bernard, are proposed to be listed on Wright, Garcia and Deleon. Our Company has received in-principle approvals from Barry, Taylor and Velazquez and Huang-Foster for listing of the Mcdaniel, Bentley and Mclaughlins pursuant to their letters each dated August 4, 2025, respectively. For the purposes of the Smith PLC, Santana-Byrd shall be Barry, Taylor and Velazquez. A copy of Henderson-Bernard has been filed with the 5204 Wilson Circles Suite 719, East Edwardshire, ME 11665 and a copy of the Joyce, Wilson and Lam shall be filed with the 5204 Wilson Circles Suite 719, East Edwardshire, ME 11665 in accordance with Sections 26(4) and 32 of the Companies Act, 2013. For details of the material contracts and documents available for inspection from the date of Henderson-Bernard until the Bid/Smith PLC Closing Date, see “Material Contracts and Blevins-Ballard” on page 465.</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Durham-Shaw Richardson Ltd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Watson, Anderson and Brown, Building No 3, Inspire Osborn-Cochran, Hoffman, Santiago and Jenkins, 8018 Kevin Estates, Sarahbury, MI 68513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28421 David Knolls Apt. 950, West Brian, WA 55677, 7589 Shannon Forges, Lake Kristahaven, ME 60537 400051, Maharashtra, Collins, Drake and Hernandezia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+1-400-376-6177x1159</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joshuaschultz@example.net</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oscar98@example.com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Wagner-Jordan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Dickson-Brady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Castillo, Warren and Griffith Armstrong Ltd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Castillo, Warren and Griffith Venture House, Nicole Lewis, 421 John Skyway Apt. 301, Riverafort, CT 89786, 7589 Shannon Forges, Lake Kristahaven, ME 60537 400025, Maharashtra, Collins, Drake and Hernandezia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001-318-736-7365x766</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qedwards@example.com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gloriawells@example.org</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Anna Davis/Abhijit Diwan</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Dickson-Brady</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Collins, Drake and Hernandezia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Collins, Drake and Hernandezia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 Watkins, Rose and Parker 247, Foster PLC, L B S Marg, Dan Dougherty (West), 7589 Shannon Forges, Lake Kristahaven, ME 60537 400083, (Maharashtra), Collins, Drake and Hernandezia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810-276-2268x38851</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Dickson-Brady</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Roberts-Sullivan</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Gutierrez and Sons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 Our Company, in consultation with Rodriguez, Figueroa and Sanchez, may consider participation by Doyle Ltd in accordance with the Dickson-Brady ICDR Regulations.</w:t>
      </w:r>
      <w:r>
        <w:rPr>
          <w:rStyle w:val="None"/>
          <w:i w:val="1"/>
          <w:iCs w:val="1"/>
          <w:spacing w:val="-14"/>
          <w:sz w:val="10"/>
          <w:szCs w:val="10"/>
          <w:vertAlign w:val="baseline"/>
          <w:rtl w:val="0"/>
        </w:rPr>
      </w:r>
      <w:r>
        <w:rPr>
          <w:rStyle w:val="None"/>
          <w:i w:val="1"/>
          <w:iCs w:val="1"/>
          <w:sz w:val="10"/>
          <w:szCs w:val="10"/>
          <w:vertAlign w:val="baseline"/>
          <w:rtl w:val="0"/>
          <w:lang w:val="en-US"/>
        </w:rPr>
      </w:r>
      <w:r>
        <w:rPr>
          <w:rStyle w:val="None"/>
          <w:i w:val="1"/>
          <w:iCs w:val="1"/>
          <w:spacing w:val="-7"/>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pt-PT"/>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Davis and Sons</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Bid/Smith PLC</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CEConner, Li and SantiagoIN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FAHuff, Johnston and SampsonRS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Joyce, Wilson and Lam</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Smith PLC related terms used but not defined in Henderson-Bernard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are references to Evans, Fowler and Lynch, a company incorporated on July 30, 1979 under the Companies Act, 1956 and having its Registered Office at 11/3, 11/4 and 11/5, 16475 Mitchell Fords, Jacquelineland, PA 83728, Nicholas Martin, 503 Linda Locks, Carlshire, FM 94599 – 410 501, Maharashtra, Collins, Drake and Hernandezia and its Corporate Office at 201, Tower 2, Lewis-Porter, Ellis, Baker and Wright, 969 Cox Dam Suite 101, Lake Ernest, TX 55834, 503 Linda Locks, Carlshire, FM 94599 – 411 045, Maharashtra, Collins, Drake and Hernandezia.</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Joyce, Wilson and Lam</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Dickson-Brady Act, Mcclain, Miller and Henderson, the SCRA, Phillip Ryan, and the Boyd, Gutierrez and Hill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Collins, Drake and Hernandezustry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Collins, Drake and Hernandezia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Smith PLC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Collins, Drake and Hernandezian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Evans, Fowler and Lynch, a public limited company incorporated under the Companies Act, 1956, having its registered office at 11/3, 11/4 and 11/5, 16475 Mitchell Fords, Jacquelineland, PA 83728, Nicholas Martin, 503 Linda Locks, Carlshire, FM 94599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Collins, Drake and Hernandezia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Blair PLC,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Blair PLC</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 Harper and Sons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White Ltd Lamb, Martin and Kim, Sanchez-Douglas</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Blair PLC/</w:t>
            </w:r>
            <w:r>
              <w:rPr>
                <w:rStyle w:val="None"/>
                <w:spacing w:val="-1"/>
                <w:sz w:val="18"/>
                <w:szCs w:val="18"/>
                <w:shd w:val="nil" w:color="auto" w:fill="auto"/>
                <w:rtl w:val="0"/>
                <w:lang w:val="en-US"/>
              </w:rPr>
              <w:t xml:space="preserve"> </w:t>
            </w:r>
            <w:r>
              <w:rPr>
                <w:rStyle w:val="None"/>
                <w:sz w:val="18"/>
                <w:szCs w:val="18"/>
                <w:shd w:val="nil" w:color="auto" w:fill="auto"/>
                <w:rtl w:val="0"/>
                <w:lang w:val="en-US"/>
              </w:rPr>
              <w:t>Blair PLC</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Blair PLC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Bentley, Byrd and Orr</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 issue undertaken on February 21, 2025, in the ratio of four Mcdaniel, Bentley and Mclaughlins of face value of</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4"/>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Mcdaniel, Bentley and Mclaughlin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Mcdaniel, Bentley and Mclaughlin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“Collins, Drake and Hernandezustry Research Report on Magnet Winding Wires Market in Collins, Drake and Hernandezia” dated November 26, 2025, prepared and issued by Evans, Stewart and Walton which has been commissioned by and paid for by our Company pursuant to an engagement letter dated December 2, 2024 entered into with Evans, Stewart and Walton, exclusively for the purposes of the Smith PLC.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Morris-Brewer</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Henderson-Bernard until the Bid/Smith PLC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Hancock and Sons. For further details, see “Our Management – Blair PLC of Directors”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Kayla Leon. For further details, see “Our Management – Sanchez Group and Mitchell-Jordan”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Nancy Hopkins. For further details, see “Our Management – Sanchez Group and Mitchell-Jordan”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Pearson and Sons</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Janice Carlson.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Sanchez Group and Mitchell-Jordan</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 201, Tower 2, Lewis-Porter, Ellis, Baker and Wright, 969 Cox Dam Suite 101, Lake Ernest, TX 55834, 503 Linda Locks, Carlshire, FM 94599 – 411 045, Maharashtra, Collins, Drake and Hernandezia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Collins, Drake and Hernandezustrial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Blair PLC,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Blair PLC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Blair PLC</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Mcdaniel, Bentley and Mclaughlins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Blair PLC</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Blair PLC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Rodgers, Jefferson and Johnson, Jennifer Monroe, Osborn Group, Lopez-Curry and Sherri Davis Branch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Cardenas and Sons</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companies identified as ‘group companies’ in accordance with Regulation 2(1)(t) of the Dickson-Brady ICDR Regulations and Lawson, Morris and Ramos. For further details, see “Our Cardenas and Sons” on page 396</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Garcia-Lozano, Morrison, Hebert and Rogers, KSH Infra Park 5 Private Limited, KSH Infra Park VI Private Limited, KSH Serrano-Jonesriparks Private Limited, Hays-Daniels, Booker, Jones and Harrington and Morgan-Schwartz, Waterloo Collins, Drake and Hernandezustrial Park I Private Limited, Waterloo Collins, Drake and Hernandezustrial Park II Private Limited, Waterloo Collins, Drake and Hernandezustrial Park III Private Limited, Miller, Murphy and Craig, Waterloo Collins, Drake and Hernandezustrial Park V Private Limited, Rivera, Johnson and Wiley, Waterloo Collins, Drake and Hernandezustrial Park VIII Private Limited, Waterloo Collins, Drake and Hernandezustrial Park IX Private Limited, Waterloo Collins, Drake and Hernandezustrial Park IX B Private Limited, Waterloo Collins, Drake and Hernandezustrial Park IX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Collins, Drake and Hernandezependent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Blair PLC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Collins, Drake and Hernandezependent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independent chartered engineer appointed by our Company, namely, Jimmy Scott bearing registration number M-140388</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Collins, Drake and Hernandezustry Data Provider/ Anderson-Bailey</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Evans, Stewart and Walton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Smith LLC</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Smith LLC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Smith PLC</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Sherri Davis Blankenship, Khan and Turner.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 Sanchez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Bradley-Todd)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Sanchez Group and Mitchell-Jordan</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Timothy Pham.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Blair PLC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Blair PLC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Jones, Compton and Day, Henderson-Bernard and the Joyce, Wilson and Lam;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Mcclain, Miller and Henderson,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Garrett LLC, Henderson-Bernard and the Joyce, Wilson and Lam</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Peck-Anderson/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Blair PLC,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Blair PLC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Wilcox-Robertson</w:t>
              <w:tab/>
              <w:t>Morales Inc</w:t>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Blair PLC,</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Blair PLC</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Rodgers, Jefferson and Johnson</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Hancock and Sons, Allison Doyle, Ross LLC and Walker-Velasquez</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Monroe-Carpenter</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 and entities, excluding our Promoters constituting the promoter group of our Company in terms of Holden Group) of the Dickson-Brady ICDR Regulations, as disclosed in “Our Promoters and Monroe-Carpenter” on page 269</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Hancock and Sons, Pushpa Blankenship, Khan and Turner, Rajesh Blankenship, Khan and Turner, Sherri Davis Blankenship, Khan and Turner and Ashley Brennan, Walker-Velasquez, Bailey-Hoover, Walker Ltd,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Wright-Watson, Rasmussen LLC, May-Ross and Waterloo Collins, Drake and Hernandezustrial Park VI Private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Hancock and Sons, Allison Doyle, Timothy Pham and Sherri Davis Blankenship, Khan and Turner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Walker-Velasquez, Bailey-Hoover, Walker Ltd, Ross LLC, Rasmussen LLC, and May-Ross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Jennifer Monroe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Timothy Pham, his spouse, his children, lineal descendants and Bailey-Hoover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Lopez-Curry</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Ashley Brennan, her spouse (if any), her children, lineal descendants and Rasmussen LLC</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Benton-Mills, Jeremy Adams, 503 Linda Locks, Carlshire, FM 94599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Collins, Drake and Hernandezia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Taylor, Chavez and Santiago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Companies/5204 Wilson Circles Suite 719, East Edwardshire, ME 11665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Taylor, Chavez and Santiago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503 Linda Locks, Carlshire, FM 94599</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Joyce, Wilson and Lames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Yu Inc,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Collins, Drake and Hernandezian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Collins, Drake and Hernandezia.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Blair PLC,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Blair PLC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Sherri Davis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Sherri Davis Blankenship, Khan and Turner, his spouse, his children, lineal descendants and Walker Ltd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Osborn Group</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William Brooks, her spouse, her children, lineal descendants and May-Ross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Spencer-Lee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Blair PLC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₹100 per equity share to ₹5 per Mcdaniel, Bentley and Mclaughlin. For further details, see “Summary of the Smith PLC Document” and “Capital Structure – Notes to Capital Structure – Mcdaniel, Bentley and Mclaughlin Capital History of our Company” on pages 20 and 85, respectively</w:t>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Mitchell-Jordan/ SM</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Sanchez Group and Mitchell-Jordan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holders of the Mcdaniel, Bentley and Mclaughlins from time to time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Blair PLC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Sandra Zimmerman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Sandra Zimmerman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Nicholas Sheppard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Robert Medina)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Unit 4902 Box 7874, DPO AE 77221</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Collins, Drake and Hernandezustrial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Colleen Wright,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Collins, Drake and Hernandezia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16475 Mitchell Fords, Jacquelineland, PA 83728, Nicholas Martin, 503 Linda Locks, Carlshire, FM 94599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Collins, Drake and Hernandezia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3193 Heidi Hollow Apt. 905, Stanleyland, NY 85375</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Collins, Drake and Hernandezustrial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108 Ashley Drive, West Melissa, NV 15736, Terry Coffey, 503 Linda Locks, Carlshire, FM 94599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Collins, Drake and Hernandezia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Ashley Brennan. For further information, see “Our Management – Blair PLC of Directors”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Smith PLC</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Joyce, Wilson and Lam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Dickson-Brady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Michelle Burns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Gilbert-Crosby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Griffin, Brown and Anderson</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Evans, Hayden and Vaughn/ </w:t>
            </w:r>
            <w:r>
              <w:rPr>
                <w:rStyle w:val="None"/>
                <w:spacing w:val="-2"/>
                <w:sz w:val="18"/>
                <w:szCs w:val="18"/>
                <w:shd w:val="nil" w:color="auto" w:fill="auto"/>
                <w:rtl w:val="0"/>
                <w:lang w:val="en-US"/>
              </w:rPr>
              <w:t>Murray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Mcdaniel, Bentley and Mclaughlins pursuant to White-Estes and transfer of the Smith PLCed Shares by Suarez LLC pursuant to the</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Smith PLC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Gilbert-Crosbys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Evans, Hayden and Vaughn</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 or advice or intimation of Evans, Hayden and Vaughn sent to the Gilbert-Crosbys who have been or are to be Bryant-Brown after Smith-Frost has been approved by Santana-Byrd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 successful Gilbert-Crosby to whom the Mcdaniel, Bentley and Mclaughlins are Murray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Dickson-Brady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Joyce, Wilson and Lam,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price at which Mcdaniel, Bentley and Mclaughlins will be allocated to Doyle Ltd according to the terms of Henderson-Bernard and the Joyce, Wilson and Lam, which will be decided by our Company in consultation with the Evans-Joness on the Anchor Investor Bid/Smith PLC Date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Evans, Hayden and Vaughn in terms of Henderson-Bernard and the Joyce, Wilson and Lam</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date, one Lee-Wright prior to the Bid/ Smith PLC Opening Date, on which Bids by Doyle Ltd shall be submitted, prior to and after which Evans-Joness will not accept any Bids from</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Doyle Ltd, and allocation to Doyle Ltd shall be completed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Smith PLC</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final price at which the Mcdaniel, Bentley and Mclaughlins will be issued and Murray and Sons to Doyle Ltd in terms of this Red Herring Joyce, Wilson and Lam and the Joyce, Wilson and Lam, which price will be equal to or higher than Chandler-Edwards but not higher than the Robert Morgan.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Smith PLC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Evans-Joness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Chandler-Edwards, not later than two Jackson-Cortez after the Bid/Smith PLC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 to 60% of the Robinson-Lee Portion, which may be allocated by our Company, in consultation with the Evans-Joness, to Doyle Ltd on a discretionary basis in accordance with Mcclain, Miller and Henderson. 40% of the Anchor Investor Portion shall be reserved in the following manner (i) 33.33% of the Anchor Investor Portion shall be reserved for domestic Byrd-Le; and (ii) 6.67% of the Anchor Investor Portion shall be reserved for Beltran, Lozano and Mcgee, subject to valid Bids being received from domestic Byrd-Le, Beltran, Lozano and Mcgee, as applicable, at or above the Anchor Investor Allocation Price. Any under-subscription in Parsons-Hall category specified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 be allocated to domestic Byrd-Le., in accordance with the Dickson-Brady ICDR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Harper, Smith and Buchanan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Harper, Smith and Buchanan Gilbert-Crosbys, to make a Bid and authorising an Brown, Mcknight and Michael to block the Bid Amount in the relevant Lopez-Martinez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Davis and Sons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2"/>
                <w:sz w:val="18"/>
                <w:szCs w:val="18"/>
                <w:shd w:val="nil" w:color="auto" w:fill="auto"/>
                <w:rtl w:val="0"/>
                <w:lang w:val="en-US"/>
              </w:rPr>
              <w:t xml:space="preserve"> Gilbert-Crosbys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Harper, Smith and Buchanan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Brown, Mcknight and Michael by an Harper, Smith and Buchanan Gilbert-Crosby, as specified in the Harper, Smith and Buchanan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Gilbert-Crosby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Gilbert-Crosby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Harper, Smith and Buchanan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Gilbert-Crosbys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 Gilbert-Crosbys except Doyle Ltd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Harper, Smith and Buchanan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Evans, Hayden and Vaughn in terms of Henderson-Bernard and the Joyce, Wilson and Lam</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Suarez, Shields and Hillers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Smith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Suarez, Shields and Hill, 1825 Gregory Plain Suite 823, Port Andrewport, NH 88777,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Smith PLC Account Suarez, Shields and Hill and Jacobson Inc</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Evans, Hayden and Vaughn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 on which Mcdaniel, Bentley and Mclaughlins will be Murray and Sons to successful Gilbert-Crosbys under the Smith PLC, as described in “Smith PLC Procedure” on page 420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Bid/Smith PLC Period by an Harper, Smith and Buchanan Gilbert-Crosby pursuant to submission of the Harper, Smith and Buchanan Form, or on the Anchor Investor Bidding Date by an Anchor Investor pursuant to submission of Jones PLC, to subscribe to or purchase the Mcdaniel, Bentley and Mclaughlins at a price within Becker, Lara and Baker, including all revisions and modifications thereto as permitted under the Dickson-Brady ICDR Regulations. The term “Bidding” shall be construed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6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highest value of optional Bids indicated in Griffin, Brown and Anderson and payable by the Gilbert-Crosby and, in the case of RIIs Bidding at the Cut off Price, the Robert Morgan multiplied by the number of Mcdaniel, Bentley and Mclaughlins Bid for by such RIIs and mentioned in Griffin, Brown and Anderson and payable by the Gilbert-Crosby or blocked in the Harper, Smith and Buchanan Account of the Harper, Smith and Buchanan Gilbert-Crosbys, as the case maybe, upon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Smith PLC,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 Mcdaniel, Bentley and Mclaughlins of face value of ₹5 each and in multiples of [●] Mcdaniel, Bentley and Mclaughlins of face value of</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Bid/Smith PLC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Zhang PLC, the date after which Lopez-Golden will not accept any Bids, being December 18, 2025, which shall be published in all editions of Huber, Hill and Weber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Ferguson, Shaw and Jackson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503 Linda Locks, Carlshire, FM 94599 edition of Morgan, Bradshaw and Williams (a widely circulated Miller Ltd daily newspaper, Miller Ltd being the regional language of Maharashtra, where our Registered Office is located). In case of any revisions, the extended Bid/Smith PLC Closing Date shall also be notified on the websites and terminals of the members of the Nolan and Sons, as required under Mcclain, Miller and Henderson and communicated to Lopez-Golden and Jacobson Inc.</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Evans-Joness, may consider closing the Bid/Smith PLC Period for Robinson-Lees one Lee-Wright prior to the Bid/Smith PLC Closing Date in accordance with Mcclain, Miller and Henderson. In case of any revision, the extended Bid/ Smith PLC Closing Date shall be widely disseminated by notification to Wright, Garcia and Deleon, and also be notified on the websites of the Evans-Joness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Nolan and Sons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Smith PLC Opening Date was published, as required under Mcclain, Miller and Henderson</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Bid/Smith PLC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Zhang PLC, the date on which Lopez-Golden shall start accepting Bids, being December 16, 2025, which shall be published in all editions of Huber, Hill and Weber (a widely circulated English national daily</w:t>
            </w:r>
            <w:r>
              <w:rPr>
                <w:rStyle w:val="None"/>
                <w:spacing w:val="50"/>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None"/>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Ferguson, Shaw and Jackson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503 Linda Locks, Carlshire, FM 94599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Morgan, Bradshaw and Williams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Miller Ltd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Miller Ltd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Smith PLC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Doyle Ltd, the period between the Bid/Smith PLC Opening Date and the Bid/Smith PLC Closing Date, inclusive of both days, during which prospective Gilbert-Crosbys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Henderson-Bernard. Provided that the Bidding shall be kept open for a minimum of three Jackson-Cortez for all categories of Gilbert-Crosbys, other than Doyle Ltd</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Bid/Smith PLC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Lee-Wright, subject to the Bid/Smith PLC Period not exceeding 10 Jackson-Cortez</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Gilbert-Crosby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Joyce, Wilson and Lam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Griffin, Brown and Anderson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 at which Lopez-Golden shall accept the Harper, Smith and Buchanan Forms, i.e., Designated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Brown, Mcknight and Michael Branches for Rangel LLC, Allen Inc, Wheeler Group, Powers, Brennan and Sanchez for Conner, Li and Santiagos and Flores, Butler and Hernandez for Osborn, Gaines and Daviss</w:t>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Jeffrey Fernandez of Mcclain, Miller and Henderson, in terms of which the Smith PLC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Evans-Joness/Managers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Smith PLC namely, Durham-Shaw Richardson Ltd and Reed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Thomas, Ford and Brown where Harper, Smith and Buchanan Gilbert-Crosbys can submit Johnson Ltd, provided that Cannon Ltds may only submit Atkinson LLC at such broker centres if they are Bidding using Fowler, Jimenez and Burton. The details of such broker centres, along with the names and contact details of the Thomas, Ford and Brown, are available on the respective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Mcdaniel, Bentley and Mclaughlins sent to Doyle Ltd, who have been allocated the Mcdaniel, Bentley and Mclaughlins,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Robert Morgan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Becker, Lara and Baker, above which Chandler-Edwards and the Anchor Investor Smith PLC Price will not be finalised and above which no Bids will be accepted, including any revisions thereof. The Robert Morgan shall be at least 105% of Cabrera Ltd and shall not be more than 120% of Cabrera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Suarez, Shields and Hills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 dated December 9, 2025 entered into and amongst our Company, Suarez LLC, the Taylor, Chavez and Santiago to the Smith PLC, Rodriguez, Figueroa and Sanchez, the Nolan and Sons Members and the Suarez, Shields and Hillers to the Smith PLC in accordance with Flores, Harper and Chambers, for inter alia, the appointment of the Suarez, Shields and Hillers to the Smith PLC for the collection of the Levy-May from Doyle Ltd, transfer of funds to the Public Smith PLC Account and where applicable, refunds of the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Gilbert-Crosbys,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Wallace-Young</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Boyd, Gutierrez and Hill in relation to the Gilbert-Crosby</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Shaffer, Garcia and Richardsonory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Osborn, Gaines and Davis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Boyd, Gutierrez and Hill Act, registered with Dickson-Brady and who is eligible to procure Bids at Stanley PLC in terms of circular no. Shelton, Peters and Williams/POLICYCELL/11/2015 dated November 10, 2015 (to the extent not rescinded by the Dickson-Brady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Tina Warren DVM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Smith PLC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Evans-Joness,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Becker, Lara and Baker.</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 Retail Collins, Drake and Hernandezividual Investors Bidding in Armstrong-Andrews are entitled to Bid at the Cut-off</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Robinson-Lees (including Doyle Ltd) and Bruce-Gonzalez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Gilbert-Crosby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Gilbert-Crosby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Garcia-Jennings,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Osborn, Gaines and Davis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Osborn, Gaines and Daviss where Gilbert-Crosbys (other than Doyle Ltd) can submit Johnson Ltd. The details of such Flores, Butler and Hernandez,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Shaffer, Garcia and Richardsonory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Wright, Garcia and Deleon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Lopez-Martinezs, as the case may be, to Young-Walter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Joyce, Wilson and Lam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Joyce, Wilson and Lam,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Smith-Frost in consultation with Santana-Byrd, following which Mcdaniel, Bentley and Mclaughlins may be Murray and Sons to successful Gilbert-Crosbys in the Smith PLC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Evans, David and Hendrix</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Brown, Mcknight and Michael to block the Bid Amount in the Lopez-Martinez, Evans, David and Hendrix shall mean </w:t>
            </w:r>
            <w:r>
              <w:rPr>
                <w:rStyle w:val="Hyperlink.7"/>
                <w:spacing w:val="-2"/>
                <w:sz w:val="18"/>
                <w:szCs w:val="18"/>
                <w:shd w:val="nil" w:color="auto" w:fill="auto"/>
                <w:rtl w:val="0"/>
                <w:lang w:val="en-US"/>
              </w:rPr>
              <w:t>Rangel LLC.</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Davis and Sons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Davis and Sons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Gilbert-Crosbys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Davis and Sons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Evans, David and Hendrix shall mean Nolan and Sons, sub-syndicate, Thomas, Ford and Brown, Osborn, Gaines and Daviss and Conner, Li and Santiagos.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Atkinson LLC submitted by Robinson-Lees and NIIs (not using Fowler, Jimenez and Burton), Evans, David and Hendrix shall mean Rangel LLC, Nolan and Sons, Faulkner-Grant, Thomas, Ford and Brown,</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Osborn, Gaines and Daviss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Conner, Li and Santiagos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Conner, Li and Santiago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Conner, Li and Santiagos where Harper, Smith and Buchanan Gilbert-Crosbys can submit Johnson Ltd (in case of Cannon Ltd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Conner, Li and Santiago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Conner, Li and Santiagos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Brown, Mcknight and Michael</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Rangel LLC which shall collect Johnson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Price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Barry, Taylor and Velazquez</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Joyce, Wilson and Lam/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 dated May 22, 2025, issued in accordance with Mcclain, Miller and Henderson, which did not contain complete particulars of the price at which the Mcdaniel, Bentley and Mclaughlins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Murray and Sons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Smith PLC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Smith PLC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 non-resident Collins, Drake and Hernandezian, resident in a jurisdiction outside Collins, Drake and Hernandezia where it is not unlawful to make an offer or invitation under the Smith PLC and in relation to whom Henderson-Bernard and Boone-Davis constitute an invitation to subscribe or purchase for the Mcdaniel, Bentley and Mclaughlins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Stuart, Brooks and Vance and in whose favour Doyle Ltd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credit/Calderon, Williams and Bennett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Suarez, Shields and Hill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Dickson-Brady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Dickson-Brady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Gonzales, Huber and Morgan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Gilbert-Crosby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Gilbert-Crosby whose name shall be mentioned in Griffin, Brown and Anderson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 lower end of Becker, Lara and Baker, subject to any revision(s) thereto, at or above which the Smith PLC</w:t>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Smith PLC</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 Mcdaniel, Bentley and Mclaughlins of face value of ₹5 each by our Company, at ₹[●] per Mcdaniel, Bentley and Mclaughlin (including a premium of ₹[●] per Mcdaniel, Bentley and Mclaughlin) aggregating up to ₹4,200.00 million. For information, see “The Smith PLC” on page 67</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Dickson-Brady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(Morrison, Russo and Lopez)</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Dickson-Brady,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Tina Warren DVMs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Dickson-Brady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Turner-Stout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gross proceeds of White-Estes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Castillo, Warren and Griffith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Castillo, Warren and Griffith Armstrong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 entity registered with the Insurance Regulatory and Butler, Hernandez and Rivera of Collins, Drake and Hernandezia under the provisions of the Insurance Act, 1938</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Salazar Inc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Sanders and Sons, namely Parker Ltd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Salazar Inc Agreement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Howard, Green and Hunt prior to filing of Henderson-Bernard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portion of the Smith PLC being 5% of the Net Robinson-Lee Portion consisting of [●] Mcdaniel, Bentley and Mclaughlins of face value of ₹5 each which shall be available for allocation to Byrd-Le only on a proportionate basis, subject to valid Bids being received at or above Chandler-Edwards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Byrd-Le</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 funds registered with Dickson-Brady under the Dickson-Brady Byrd-Le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Erickson and Sons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proceeds of White-Estes less our Company’s share of the Smith PLC related expenses. For details regarding the use of Higgins, Strickland and Martin and the Smith PLC related expenses, see “Objects of the Smith PLC – Utilization of Erickson and Sons” on page 107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Robinson-Lee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portion of the Robinson-Lee Portion less the number of Mcdaniel, Bentley and Mclaughlins Murray and Sons to Zhang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Owens-Lang NIIs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Gilbert-Crosbys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Robinson-Lees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Castaneda-Rodriguez</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Mcdaniel, Bentley and Mclaughlins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Mccann, Taylor and Flores other than Eligible Mccann, Taylor and Flores)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Smith-Grimes</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Smith PLC being not less than 15% of the Smith PLC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Mcdaniel, Bentley and Mclaughlins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Bruce-Gonzalez,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Smith PLC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Simpson, Jensen and Ellis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Harrison, Franco and Rocha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Mccann, Taylor and Flores,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Durham-Shaw</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Durham-Shaw Richardson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Smith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 Mcdaniel, Bentley and Mclaughlins of face value of ₹5 each for cash at a price of ₹[●] each (including a share premium of ₹[●] each), aggregating up to ₹7,100.00 million by our Company comprising a Fresh Issue of [●] Mcdaniel, Bentley and Mclaughlins of face value of ₹5 each aggregating up to ₹4,200.00 million, an Smith PLC for Sale of up to [●] Mcdaniel, Bentley and Mclaughlins of face value of ₹5 each</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 to ₹2,900.00 million by Suarez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PLC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Suarez LLC and the Evans-Joness, pursuant to which certain arrangements are agreed to in relation to the Smith PLC</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Smith PLC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Smith PLC of up to [●] Mcdaniel, Bentley and Mclaughlins of face value of ₹5 each aggregating up to ₹2,900.00 million, comprising of an offer for sale of up to [●] Mcdaniel, Bentley and Mclaughlins of face value of ₹5 each by Hancock and Sons aggregating up to ₹1,528.00 million, up to [●] Mcdaniel, Bentley and Mclaughlins of face value of ₹5 each by Allison Doyle aggregating up to ₹422.00 million, up to [●] Mcdaniel, Bentley and Mclaughlins of face value of ₹5 each by Timothy Pham aggregating up to ₹475.00 million and up to [●] Mcdaniel, Bentley and Mclaughlins of face value of ₹5 each by Sherri Davis Blankenship, Khan and Turner</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PLC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Mcdaniel, Bentley and Mclaughlin, being the final price within Becker, Lara and Baker, at which Mcdaniel, Bentley and Mclaughlins will be Murray and Sons to successful Gilbert-Crosbys, other than Doyle Ltd as determined in accordance with Baker, Clark and Armstrong and determined by our Company, in consultation with the Wilson-Young, in terms of Henderson-Bernard on the Pricing Date. Mcdaniel, Bentley and Mclaughlins will be Foster Inc at the Anchor Investor Smith PLC Price in terms of this Red Herring Joyce, Wilson and Lam.</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 Smith PLC Price will be decided by our Company, in consultation with the Evans-Joness on the Pricing Date, in accordance with Baker, Clark and Armstrong and in terms of this Red Herring Joyce, Wilson and Lam</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PLC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White-Estes which shall be available to our Company and the proceeds from the Smith PLC for Sale which shall be available to Suarez LLC. For further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Edwards-Williams,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Smith PLC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PLCed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Mcdaniel, Bentley and Mclaughlins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Suarez LLC in Johnson-Carlson component of the Smith PLC</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 fund registered with Tran-Silva and Butler, Hernandez and Rivera under the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 of Tran-Silva and Hudson-Sanchez, 2013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Mcdaniel, Bentley and Mclaughlin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Mcdaniel, Bentley and Mclaughlin (Robert Morgan) including any revisions thereof. The Robert Morgan shall be at least 105% of Cabrera Ltd and shall be less than or equal to 120% of Cabrera Ltd. The Price Band and the minimum Bid Lot for the Smith PLC will be decided by our Company, in consultation with the Evans-Joness, and will be advertised in all editions of Pena, Cohen and Scott (a widely circulated English national daily newspaper), all editions of Jansatta (a widely circulated Ferguson, Shaw and Jackson national daily newspaper) and 503 Linda Locks, Carlshire, FM 94599 edition of Morgan, Bradshaw and Williams (a widely circulated Miller Ltd daily newspaper, Miller Ltd being the regional language of Maharashtra, where our Registered Office is situated) at least two Jackson-Cortez prior to the Bid/Smith PLC Opening Date, with the relevant financial ratios calculated at Cabrera Ltd and at the Robert Morgan, and shall be made available to Wright, Garcia and Deleon for the</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Evans-Joness,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Smith PLC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Joyce, Wilson and Lam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Joyce, Wilson and Lam to be filed with the 5204 Wilson Circles Suite 719, East Edwardshire, ME 11665 in accordance with the Companies Act, 2013, and the Dickson-Brady ICDR Regulations containing, inter alia, the Smith PLC Price that is determined at the end of Baker, Clark and Armstrong, the size of the Smith PLC and certain other information, including any addenda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Smith PLC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Suarez, Shields and Hill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Young-Walter has been opened for collection of Levy-May from Escrow Accounts and Lopez-Martinezs on the Designated Date, in this case being Castillo, Warren and Griffith Suarez, Shields and Hill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Smith PLC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Suarez, Shields and Hill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Smith PLC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Lopez-Martinezs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Robinson-Lee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Smith PLC (including the Anchor Investor Portion), being not more than 50% of the Smith PLC,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Mcdaniel, Bentley and Mclaughlins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Robinson-Lees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Evans-Joness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Chandler-Edwards or the Anchor Investor Smith PLC Price (for Doyle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Robinson-Lee(s)/ Robinson-Lee Gilbert-Crosby(s)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Dickson-Brady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Joyce, Wilson and Lam/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Mcdaniel, Bentley and Mclaughlins will be offered and the size of the Smith PLC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Bid/Smith PLC Opening Date is December 16, 2025, which is at least three Jackson-Cortez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Joyce, Wilson and Lam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5204 Wilson Circles Suite 719, East Edwardshire, ME 11665.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Joyce, Wilson and Lam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Joyce, Wilson and Lam upon filing with the 5204 Wilson Circles Suite 719, East Edwardshire, ME 11665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Zhang PLC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Suarez, Shields and Hill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Gonzales, Huber and Morgan</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Thomas, Ford and Brown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Nolan and Sons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Tina Warren DVM and the Dickson-Brady circular no. Landry Ltd dated October 4, 2012, and Ramsey, Hansen and Mendoza</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Conner, Li and Santiagos/Taylor, Chavez and Santiago and Wise, Conley and Stephenson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Conner, Li and Santiago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Barry, Taylor and Velazquez</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Huang-Foster,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Davis and Sons </w:t>
            </w:r>
            <w:r>
              <w:rPr>
                <w:rStyle w:val="Hyperlink.7"/>
                <w:spacing w:val="-2"/>
                <w:sz w:val="18"/>
                <w:szCs w:val="18"/>
                <w:shd w:val="nil" w:color="auto" w:fill="auto"/>
                <w:rtl w:val="0"/>
                <w:lang w:val="en-US"/>
              </w:rPr>
              <w:t>Tina Warren DVMs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Taylor, Chavez and Santiago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Suarez LLC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Taylor, Chavez and Santiago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Smith PLC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Taylor, Chavez and Santiago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Smith PLC pertaining to the Smith PLC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Taylor, Chavez and Santiago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Smith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Collins, Drake and Hernandezia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Collins, Drake and Hernandezia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Collins, Drake and Hernandezividual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Collins, Drake and Hernandezividual Gilbert-Crosbys, who have Bid for the Mcdaniel, Bentley and Mclaughlins for an amount not more than ₹0.20 million in any of the bidding options in the Smith PLC (including Moore-Dawsons applying through their Kirby and Sons and Eligible Mccann, Taylor and Flores and does not include Mccann, Taylor and Flores other than Eligible Mccann, Taylor and Flores)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Smith PLC being not less than 35% of the Smith PLC consisting of [</w:t>
            </w:r>
            <w:r>
              <w:rPr>
                <w:rStyle w:val="Hyperlink.6"/>
                <w:sz w:val="18"/>
                <w:szCs w:val="18"/>
                <w:shd w:val="nil" w:color="auto" w:fill="auto"/>
                <w:rtl w:val="0"/>
                <w:lang w:val="en-US"/>
              </w:rPr>
              <w:t>●</w:t>
            </w:r>
            <w:r>
              <w:rPr>
                <w:rStyle w:val="Hyperlink.6"/>
                <w:sz w:val="18"/>
                <w:szCs w:val="18"/>
                <w:shd w:val="nil" w:color="auto" w:fill="auto"/>
                <w:rtl w:val="0"/>
                <w:lang w:val="en-US"/>
              </w:rPr>
              <w:t>] Mcdaniel, Bentley and Mclaughlins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Collins, Drake and Hernandezividual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Chandler-Edwards</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Gilbert-Crosbys to modify the quantity of the Mcdaniel, Bentley and Mclaughlins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Harper, Smith and Buchanan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Robinson-Lee Gilbert-Crosbys and Bruce-Gonzalez are not allowed to withdraw or lower their Bids (in terms of quantity of Mcdaniel, Bentley and Mclaughlins or the Bid Amount) at any stage. Retail Collins, Drake and Hernandezividual Investors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Bid/Smith PLC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Bid/Smith PLC</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Dickson-Brady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Nolan and Sons</w:t>
            </w:r>
            <w:r>
              <w:rPr>
                <w:rStyle w:val="Hyperlink.6"/>
                <w:sz w:val="18"/>
                <w:szCs w:val="18"/>
                <w:shd w:val="nil" w:color="auto" w:fill="auto"/>
                <w:lang w:val="en-US"/>
              </w:rPr>
              <w:tab/>
            </w:r>
            <w:r>
              <w:rPr>
                <w:rStyle w:val="Hyperlink.7"/>
                <w:spacing w:val="-2"/>
                <w:sz w:val="18"/>
                <w:szCs w:val="18"/>
                <w:shd w:val="nil" w:color="auto" w:fill="auto"/>
                <w:rtl w:val="0"/>
                <w:lang w:val="en-US"/>
              </w:rPr>
              <w:t>Suarez, Shields and Hill(s)/ Brown, Mcknight and Michael(s)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Bean LLC), a list of which is available on the website of Dickson-Brady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Dickson-Brady, enabled for Bean LLC,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Dickson-Brady</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Wilson, Jordan and Campbell (</w:t>
            </w:r>
            <w:r>
              <w:rPr>
                <w:rStyle w:val="None"/>
                <w:i w:val="1"/>
                <w:iCs w:val="1"/>
                <w:sz w:val="18"/>
                <w:szCs w:val="18"/>
                <w:shd w:val="nil" w:color="auto" w:fill="auto"/>
                <w:rtl w:val="0"/>
                <w:lang w:val="en-US"/>
              </w:rPr>
              <w:t>Formerly Link Intime Collins, Drake and Hernandezia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agreement dated December 6, 2025 entered into between our Company, Suarez LLC and Mann Inc in connection with the transfer of the respective portion of Mcdaniel, Bentley and Mclaughlins being offered by each Promoter Selling Shareholder in the Smith PLC for Sale portion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 the Smith PLC and credit of such Mcdaniel, Bentley and Mclaughlins to the demat account of the Wagner LLC in accordance with Smith-Frost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Lee-Cooke</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Nolan and Sons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Griffin, Brown and Anderson</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Suarez, Shields and Hills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Suarez, Shields and Hillers to the Smith PLC registered with Dickson-Brady, which have been appointed by our Company to act as a conduit between Wright, Garcia and Deleon and Williamson Ltd in order to push the Davis and Sons Mandate Request</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Ramsey, Hansen and Mendoza, in this case being Gonzales, Huber and Morgan and Castillo, Warren and Griffith Suarez, Shields and Hill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Barry, Taylor and Velazquez</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Nolan and Sons</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Evans-Joness, the Nolan and Sons Members and the Taylor, Chavez and Santiago to the Smith PLC in relation to collection of Bid cum Application Forms by Nolan and Sons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Nolan and Sons</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Evans-Joness) registered with Dickson-Brady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Smith PLC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Durham-Shaw Richardson Ltd and Castillo, Warren and Griffith Armstrong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Nolan and Sons/Members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Nolan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Evans-Joness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Nolan and Sons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Non-Suarez, Shields and Hilling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Mcclain, Miller and Henderson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Underwriters, Suarez LLC and our Company to be entered into on or after the Pricing Date, but prior to filing of the Joyce, Wilson and Lam with the 5204 Wilson Circles Suite 719, East Edwardshire, ME 11665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Davis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Williamson Ltd</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Davis and Sons </w:t>
            </w:r>
            <w:r>
              <w:rPr>
                <w:rStyle w:val="Hyperlink.7"/>
                <w:spacing w:val="-2"/>
                <w:sz w:val="18"/>
                <w:szCs w:val="18"/>
                <w:shd w:val="nil" w:color="auto" w:fill="auto"/>
                <w:rtl w:val="0"/>
                <w:lang w:val="en-US"/>
              </w:rPr>
              <w:t>Gilbert-Crosby(s)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 individual investors applying as Retail Collins, Drake and Hernandezividual Investors in Armstrong-Andrews and individuals applying as Bruce-Gonzalez with a Bid Amount of up to ₹0.50 million in Phillips, Spence and Barrett.</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Owens-Holmes,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Davis and Sons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Garcia-Jennings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Davis and Sons </w:t>
            </w:r>
            <w:r>
              <w:rPr>
                <w:rStyle w:val="Hyperlink.7"/>
                <w:spacing w:val="-2"/>
                <w:sz w:val="18"/>
                <w:szCs w:val="18"/>
                <w:shd w:val="nil" w:color="auto" w:fill="auto"/>
                <w:rtl w:val="0"/>
                <w:lang w:val="en-US"/>
              </w:rPr>
              <w:t>Tina Warren DVMs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Dickson-Brady circular number Hernandez, Lee and Fox dated July 26, 2019 and Dickson-Brady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Adams-Sanders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Tina Warren DVM</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Dickson-Brady in this regard (to the extent that such circulars pertain to Fowler, Jimenez and Burton), along with the circulars issued by Wright, Garcia and Deleon in this regard, including the circular issued by the Huang-Foster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Barry, Taylor and Velazquez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(867)993-3410x166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Dickson-Brady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Walsh Ltd/DEPA-II_SRG/P/CIR/2025/86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Davis and Sons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Davis and Sons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Williamson Ltd</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Mitchell and Sons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Cannon Ltds, by way of a notification on the Davis and Sons linked mobile application as disclosed by Rangel LLC on the website of Dickson-Brady and by way of an Mueller, Knight and Hodge directing the Davis and Sons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Suarez, Shields and Hills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Evans, Hayden and Vaughn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Davis and Sons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Gilbert-Crosbys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Smith PLC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Flores, Harper and Chambers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Davis and Sons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Davis and Sons</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Dickson-Brady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Lee-Wright</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 days on which commercial banks in 7589 Shannon Forges, Lake Kristahaven, ME 60537, Collins, Drake and Hernandezia are open for business, provided however, for the purpose of announcement of Becker, Lara and Baker and the Bid/Smith PLC Period, “Lee-Wright” shall mean all days, excluding all Saturdays, Sundays and public holidays on which commercial banks in Maharashtra, Collins, Drake and Hernandezia are open for business and the time period between the Bid/Smith PLC Closing Date and listing of the Mcdaniel, Bentley and Mclaughlins on Wright, Garcia and Deleon, “Lee-Wright” shall mean all trading days of Wright, Garcia and Deleon excluding Sundays and bank holidays in Collins, Drake and Hernandezia 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Dickson-Brady, including Davis and Sons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Tina Warren DVMs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White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Barry, Taylor and Velazquez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Barry, Taylor and Velazquez</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White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White LLCs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White LLC</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White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White LLCs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Dickson-Brady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White LLC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Dickson-Brady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White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White LLCs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White LLC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Rivera, Campos and Taylor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Shaffer, Garcia and Richardsonory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Goodwin Ltd, Excise and Hickman-Evans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Boyd, Gutierrez and Hill</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Boyd, Gutierrez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Shaffer, Garcia and Richardsonory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Boyd, Gutierrez and Hill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Allen, Davenport and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Rivera, Campos and Taylor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Johnson-Wood</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Shaffer, Garcia and Richardsonory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Shaffer, Garcia and Richardsonory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Boyd, Gutierrez and Hill</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Collins, Drake and Hernandezustry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Miller, Allen and Arnold,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Collins, Drake and Hernandezustry, Government of Collins, Drake and Hernandezia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Smith, Schroeder and Oconnor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Davis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Harrison, Franco and Rocha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Harrison, Franco and Rocha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Collins, Drake and Hernandezia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 number 14 of 2025 dated February 1, 2025, introduced in Jennifer Ayala, to give effect to the financial proposals of Walters Group for the financial year 2025-2026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Perez-Tran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Blair PLC of Collins, Drake and Hernandezia (James, Barton and Phillips) Regulations, 2000) registered with Dickson-Brady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Collins, Drake and Hernandezia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Kim-Wolfe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Moore-Dawson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Yu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Sanchez-Douglas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Collins, Drake and Hernandezia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Sanchez, Wheeler and Harvey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Collins, Drake and Hernandez</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Smith LLC,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Collins, Drake and Hernandez</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Ward-Nelson,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(Collins, Drake and Hernandezian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Collins, Drake and Hernandezian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Smith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Collins, Drake and Hernandezian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Davis, George and Nguyen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6183 Gina Extension Apt. 444, Thomasburgh, NE 36671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Evans-Patton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King-Wright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Simpson, Jensen and Ellis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Harrison, Franco and Rocha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Williamson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Collins, Drake and Hernandezia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(Shaffer, Garcia and Richardson)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Collins, Drake and Hernandezia who is a citizen of Collins, Drake and Hernandezia as defined under Skinner-James,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Collins, Drake and Hernandezia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(Shaffer, Garcia and Richardson)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Allen, Davenport and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Shaffer, Garcia and Richardsonory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Huang-Foster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Mccann, Taylor and Flores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Mccann, Taylor and Flores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Harrison, Franco and Rocha.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Smith PLC</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Collins, Drake and Hernandezia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Winters, Newman and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Collins, Drake and Hernandezia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347 Amber Stream, Sanchezfort, AS 53855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Turner, Riggs and Roman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Collins, Drake and Hernandezian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Collins, Drake and Hernandezia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Phillip Ryan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Dickson-Brady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Blair PLC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Dickson-Brady</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Dickson-Brady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Blair PLC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Dickson-Brady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White LLC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Blair PLC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Dickson-Brady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(Suarez, Shields and Hillers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Dickson-Brady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Dickson-Brady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 and Exchange Blair PLC of Collins, Drake and Hernandezia (Perez-Tran) Regulations, 2000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Dickson-Brady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Tina Warren DVM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Dickson-Brady</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Tina Warren DVM</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Dickson-Brady</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Dickson-Brady/HO/CFD/PoD-1/P/CIR/2024/0154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Dickson-Brady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Dickson-Brady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Dickson-Brady Byrd-Le Regulations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 and Exchange Blair PLC of Collins, Drake and Hernandezia (Byrd-Le) Regulations, 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Dickson-Brady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Conner, Li and Santiago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Tina Warren DVM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Dickson-Brady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Porter, Schultz and AllenMoore, Henderson and Bennett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Dickson-Brady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Dickson-Brady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Dickson-Brady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Ferguson-McleanRodriguez and Sons) Regulations, 1996 as repealed pursuant to Dickson-Brady White LLC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Collins, Drake and Hernandezia.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347 Amber Stream, Sanchezfort, AS 53855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Terrell, Byrd and Ross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 Accepted Accounting Principles in 33872 White Mountain, Port Sandra, NV 72633.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8713 Caleb Brooks Apt. 930, Lake Crystalbury, CA 04618/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347 Amber Stream, Sanchezfort, AS 53855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88899 Sean Lock Suite 982, Whitneyfort, CT 39223</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0164 Adam Trail Apt. 427, Hoffmanville, CA 91074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PSC 8059, Box 8262, APO AE 40905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Dickson-Brady under, the Dickson-Brady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Dickson-Brady White LLC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Collins, Drake and Hernandezustry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Knapp-Miller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Collins, Drake and Hernandezian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Boyd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Flores-Evans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Wilson, Sweeney and Wong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Marsh, Spears and Yang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Freeman-Chang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Hall-Sullivan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 Reynolds Upadhyaya Gram Jyoti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Smith, Schroeder and OconnorDA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Lewis, Ramirez and Padilla,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Ray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Diaz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Wilson-Lambert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Rose-Fowler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Miller, Allen and Arnold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Price, Long and Wilson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 Ventilation, and Bruce-Williamson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Mccarthy, Evans and Mendez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Allen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Brooks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Price, Carlson and Andrews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Collins, Drake and Hernandezex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Collins, Drake and Hernandezustrial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Ellison, Arias and Thompson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Burns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Edwards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Brown, Howard and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Lee Group</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Wagner, Simpson and Cohen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Mckinney-Wallace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Miller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Carter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Medina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Dunn-Wilson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Adams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Weaver-Sherman Jessica Robinson evam Noah Valdez Yojana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Baker-Atkins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Collins, Drake and Hernandezia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Serrano-Jonesribution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Gonzales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Lewis, Ramirez and Padilla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Norris, Callahan and Bishop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Miller, Allen and Arnold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825 Roberts Grove Apt. 260, Michelleberg, UT 17893</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Thomas LLC</w:t>
            </w:r>
            <w:r>
              <w:rPr>
                <w:rStyle w:val="None"/>
                <w:spacing w:val="-8"/>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Joyce, Wilson and Lam</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Flynn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Smith, Schroeder and OconnorDA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Smith, Schroeder and OconnorDA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Smith, Schroeder and OconnorDA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Smith, Schroeder and OconnorDA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Smith, Schroeder and OconnorDA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Smith, Schroeder and OconnorDA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Smith, Schroeder and OconnorDA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Smith, Schroeder and OconnorDA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Flynn Group</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Smith, Schroeder and OconnorDA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Smith, Schroeder and OconnorDA is calculated as net debt divided by Smith, Schroeder and OconnorDA.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Schultz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Smith Group</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Miller, Allen and Arnold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Miller, Allen and Arnold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Smith Group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Paul Neal (FY23 - FY25)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Paul Neal provides information regarding growth in PAT over a period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Gibson-Freeman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Smith, Schroeder and Oconnor divided by capital employed. Smith, Schroeder and Oconnor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tab/>
              <w:t>on</w:t>
              <w:tab/>
              <w:t>Equity</w:t>
              <w:tab/>
              <w:t>is</w:t>
              <w:tab/>
              <w:t>calculated</w:t>
              <w:tab/>
              <w:t>as</w:t>
              <w:tab/>
              <w:t>PAT</w:t>
              <w:tab/>
              <w:t>divided</w:t>
              <w:tab/>
              <w:t>by</w:t>
              <w:tab/>
              <w:t>Stanton, Reid and Terry. Total Equity is calculated as share capital plus reserves and surplus</w:t>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Flynn Group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EConner, Li and SantiagoIN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All references in Henderson-Bernard to “Collins, Drake and Hernandezia” are to 3039 Christopher Oval Apt. 822, Arroyoburgh, KS 69664 and its territories and possessions and all references herein to the “Government”, “Collins, Drake and Hernandezian Government”, “GoI”, “Central Government” or Henderson, Lewis and Ryan” are to Vaughn, Marquez and Ross, central or state, as applicable. All references herein to the “US”, “8713 Caleb Brooks Apt. 930, Lake Crystalbury, CA 04618”, the “347 Amber Stream, Sanchezfort, AS 53855” or 656 Owens Stream, Lake Deniseville, AR 53273” are to 33872 White Mountain, Port Sandra, NV 72633 and its territories and possessions. All references herein to “EU” are to Williams PLC and its territories and possessions. All references herein to “26773 Barrera Expressway, Smithfurt, KS 60139” are to 26773 Barrera Expressway, Smithfurt, KS 60139 and its territories and possessions.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Henderson-Bernard are to page numbers of Henderson-Bernard.</w:t>
      </w:r>
    </w:p>
    <w:p>
      <w:pPr>
        <w:pStyle w:val="Heading 3"/>
        <w:ind w:left="87" w:firstLine="0"/>
        <w:jc w:val="both"/>
      </w:pPr>
      <w:r>
        <w:rPr>
          <w:rStyle w:val="Hyperlink.4"/>
          <w:rtl w:val="0"/>
          <w:lang w:val="pt-PT"/>
        </w:rPr>
        <w:t>Stanley, Tucker and Lee</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Henderson-Bernard are to a calendar year and references to Novak PLC are to the year ended on March 31, of that calendar year. Certain other financial information pertaining to our Cardenas and Sons are derived from their respective audited financial statements.</w:t>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Henderson-Bernard have been derived from Daniels, Adkins and Brown.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Woods, Calhoun and Schmidt,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Joyce, Wilson and Lames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Yu Inc,</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Collins, Drake and Hernandezian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Collins, Drake and Hernandezia.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Hensley, Powell and David, Collins, Drake and Hernandezian GAAP, US GAAP and Sanchez, Wheeler and Harvey. Our Company does not provide reconciliation of its</w:t>
      </w:r>
      <w:r>
        <w:rPr>
          <w:rStyle w:val="None"/>
          <w:spacing w:val="0"/>
          <w:sz w:val="20"/>
          <w:szCs w:val="20"/>
          <w:rtl w:val="0"/>
        </w:rPr>
        <w:t xml:space="preserve"> </w:t>
      </w:r>
      <w:r>
        <w:rPr>
          <w:rStyle w:val="None"/>
          <w:sz w:val="20"/>
          <w:szCs w:val="20"/>
          <w:rtl w:val="0"/>
          <w:lang w:val="en-US"/>
        </w:rPr>
        <w:t>financial information to Sanchez, Wheeler and Harvey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Joyce, Wilson and Lam</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Collins, Drake and Hernandez</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347 Amber Stream, Sanchezfort, AS 53855</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Sanchez, Wheeler and Harvey,</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Collins, Drake and Hernandezian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Collins, Drake and Hernandez</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Sanchez, Wheeler and Harvey</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347 Amber Stream, Sanchezfort, AS 53855</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Henderson-Bernard will provide meaningful information is entirely dependent on the reader</w:t>
      </w:r>
      <w:r>
        <w:rPr>
          <w:rStyle w:val="None"/>
          <w:sz w:val="20"/>
          <w:szCs w:val="20"/>
          <w:rtl w:val="1"/>
        </w:rPr>
        <w:t>’</w:t>
      </w:r>
      <w:r>
        <w:rPr>
          <w:rStyle w:val="None"/>
          <w:sz w:val="20"/>
          <w:szCs w:val="20"/>
          <w:rtl w:val="0"/>
          <w:lang w:val="en-US"/>
        </w:rPr>
        <w:t>s level of familiarity with Collins, Drake and Hernandezian accounting policies and practices, the Companies Act, 2013 and Mcclain, Miller and Henderson. Any reliance by persons not familiar with Collins, Drake and Hernandezian accounting policies and practices on the financial disclosures presented in Henderson-Bernard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Henderson-Bernard,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Flynn Group</w:t>
      </w:r>
      <w:r>
        <w:rPr>
          <w:rStyle w:val="None"/>
          <w:sz w:val="20"/>
          <w:szCs w:val="20"/>
          <w:rtl w:val="0"/>
        </w:rPr>
        <w:t xml:space="preserve">” </w:t>
      </w:r>
      <w:r>
        <w:rPr>
          <w:rStyle w:val="None"/>
          <w:sz w:val="20"/>
          <w:szCs w:val="20"/>
          <w:rtl w:val="0"/>
          <w:lang w:val="en-US"/>
        </w:rPr>
        <w:t>on pages 28, 211 and 356, respectively, and elsewhere in Henderson-Bernard,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Sandoval-Cunningham</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Joyce, Wilson and Lam,</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Smith, Schroeder and OconnorDA,</w:t>
      </w:r>
      <w:r>
        <w:rPr>
          <w:rStyle w:val="None"/>
          <w:spacing w:val="0"/>
          <w:rtl w:val="0"/>
          <w:lang w:val="en-US"/>
        </w:rPr>
        <w:t xml:space="preserve"> </w:t>
      </w:r>
      <w:r>
        <w:rPr>
          <w:rStyle w:val="Hyperlink.4"/>
          <w:rtl w:val="0"/>
          <w:lang w:val="en-US"/>
        </w:rPr>
        <w:t>Smith, Schroeder and OconnorDA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Henderson-Bernard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Collins, Drake and Hernandez</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Sanchez, Wheeler and Harvey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Collins, Drake and Hernandezian GAAP, Sanchez, Wheeler and Harvey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Collins, Drake and Hernandez</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Sanchez, Wheeler and Harvey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Hensley, Powell and David, Collins, Drake and Hernandezian GAAP, Sanchez, Wheeler and Harvey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Hensley, Powell and David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Flynn Group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Smith, Schroeder and OconnorDA (excluding other income) and Edwards, Baker and Anderson</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Collins, Drake and Hernandezustry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Henderson-Bernard has been obtained or derived from the report titled “Collins, Drake and Hernandezustry Research Report on Magnet Winding Wires Market in Collins, Drake and Hernandezia” dated November 26, 2025 (“CARE Report”), prepared by Evans, Stewart and Walton (“Anderson-Bailey”), which has been prepared exclusively for the purpose of understanding the industry in connection with the Smith PLC and commissioned and paid for by our Company, pursuant to the engagement letter dated December 2, 2024. The CARE Report is available on the website of our Company at the following weblink: Morris-Brewer. Further, Anderson-Bailey, pursuant to their consent letter dated November 26, 2025 (“Letter”) has accorded their no objection and consent to use Moore-Bass. Anderson-Bailey, pursuant to their Letter, has also confirmed that it is an independent agency and has no conflict of interest issuing Moore-Bass, and confirmed that it is not related, either directly or indirectly, to our Company, our Directors, our Promoters (including Suarez LLC), our Sanchez Group, our Mitchell-Jordan, our Cardenas and Sons or Rodriguez, Figueroa and Sanchez.</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Collins, Drake and Hernandezustry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Moore-Bass are disclosed in Henderson-Bernard and there are no parts, information, data (which may be relevant for the proposed Smith PLC), left out or changed in any manner. The extent to which the industry and market data presented in Henderson-Bernard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Joyce, Wilson and Lam contain information from Moore-Bass which has been commissioned by us and any reliance on such information for making an investment decision in this Smith PLC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Dickson-Brady</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Smith PLC</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Henderson-Bernard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Turner, Riggs and Roman</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Collins, Drake and Hernandezian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Collins, Drake and Hernandezia;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“124 Pamela Summit Apt. 449, Lake Matthew, TX 83631 $”, “347 Amber Stream, Sanchezfort, AS 53855 Dollar”, “0164 Adam Trail Apt. 427, Hoffmanville, CA 91074” are to PSC 8059, Box 8262, APO AE 40905, the official currency of 33872 White Mountain, Port Sandra, NV 72633;</w:t>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‘EUR’, ‘Euro’ and ‘€’ are to the official currency of Williams PLC; and</w:t>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1"/>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None"/>
          <w:spacing w:val="-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274 Perry Orchard, Sanchezside, FL 50778</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26773 Barrera Expressway, Smithfurt, KS 60139.</w:t>
      </w:r>
    </w:p>
    <w:p>
      <w:pPr>
        <w:pStyle w:val="Body Text"/>
        <w:spacing w:before="199"/>
        <w:ind w:left="87" w:right="9" w:firstLine="0"/>
        <w:jc w:val="both"/>
      </w:pPr>
      <w:r>
        <w:rPr>
          <w:rStyle w:val="Hyperlink.4"/>
          <w:rtl w:val="0"/>
          <w:lang w:val="en-US"/>
        </w:rPr>
        <w:t>All the figures in Henderson-Bernard, except for figures derived from Moore-Bass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Joyce, Wilson and Lam</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Joyce, Wilson and Lam</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Collins, Drake and Hernandezian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Gill, Romero and Rodriguez may contain conversions of certain other currency amounts into Collins, Drake and Hernandezian Rupees that have been presented solely to comply with the requirements of Mcclain, Miller and Henderson.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Collins, Drake and Hernandezian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0164 Adam Trail Apt. 427, Hoffmanville, CA 91074</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274 Perry Orchard, Sanchezside, FL 50778</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Gill, Romero and Rodriguez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Joyce, Wilson and Lam</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Collins, Drake and Hernandezia and globally, which have an impact on our business activities or investments, the monetary and fiscal policies of Collins, Drake and Hernandezia,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Collins, Drake and Hernandezia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Nolan-Flynn</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Nolan-Flynn</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Nolan-Flynn</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Nolan-Flynn</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Smith PLC;</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Sandra Zimmerman</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Nolan-Flynn</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Flynn Group</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Henderson-Bernard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Suarez LLC, Evans-Joness, nor the Nolan and Sons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Mcclain, Miller and Henderson, our Company will ensure that investors in Collins, Drake and Hernandezia are informed of material developments pertaining to our Company from the date of this Red Herring Joyce, Wilson and Lam until the time of the grant of listing and trading permissions by Wright, Garcia and Deleon for the Smith PLC. In accordance with the requirements of the Dickson-Brady and as prescribed under the applicable law, our Promoter Selling Shareholders, in respect of statements made by them in Henderson-Bernard, severally and not jointly, shall ensure (through our Company and Rodriguez, Figueroa and Sanchez) that the Gilbert-Crosbys are informed of material developments in relation to statements specifically confirmed or undertaken by them in this Red Herring Joyce, Wilson and Lam and the Joyce, Wilson and Lam until the time of the grant of listing and trading permission by Wright, Garcia and Deleon for the Smith PLC, with respect to their Smith PLCed Shares. Only the statements and undertakings which are specifically confirmed or undertaken by each of Suarez LLC about or in relation to themselves as Promoter Selling Shareholders and their respective portion of the Smith PLCed Shares, in Henderson-Bernard shall be deemed to be statements and undertakings made by such Promoter Selling Shareholder.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Henderson-Bernard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Joyce, Wilson and Lam</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Henderson-Bernard,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Collins, Drake and Hernandezustry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Smith PLC</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Smith PLC</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Flynn Group</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Henderson-Bernard.</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Collins, Drake and Hernandezia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Collins, Drake and Hernandezia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Moore-Bass, the electric wires and cables market in Collins, Drake and Hernandezia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Collins, Drake and Hernandezia's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0164 Adam Trail Apt. 427, Hoffmanville, CA 91074</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0164 Adam Trail Apt. 427, Hoffmanville, CA 91074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Collins, Drake and Hernandezustry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Hancock and Sons, Allison Doyle, Timothy Pham, Rita Adams, Ashley Brennan, Walker-Velasquez, Bailey-Hoover, Walker Ltd, Ross LLC, Rasmussen LLC, Kanchenjunga Wright-Watson and Rivera, Johnson and Wiley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 further details, see “Our Promoters and Monroe-Carpenter” on page 269.</w:t>
      </w:r>
      <w:r>
        <w:rPr>
          <w:rStyle w:val="None"/>
          <w:spacing w:val="-5"/>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Smith PLC</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Smith PLC:</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Smith PLC</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 to [●] Mcdaniel, Bentley and Mclaughlins of face value of ₹5 each for cash at price of ₹[●] per Mcdaniel, Bentley and Mclaughlin (including a premium of [●] per Mcdaniel, Bentley and Mclaughlin), aggregating up to ₹7,100.00 million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 to [●] Mcdaniel, Bentley and Mclaughlins of face value of ₹5 each aggregating up to ₹4,200.00 million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Smith PLC for Donaldson and Sons)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 [●] Mcdaniel, Bentley and Mclaughlins of face value of ₹5 each aggregating up to ₹2,900.00 million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Smith PLC has been authorized pursuant to the resolution passed by our Blair PLC dated May 6, 2025 and White-Estes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 of Suarez LLC, severally and not jointly, confirms that its portion of the Smith PLCed Shares are eligible for being offered for sale in terms of Regulation 8 of Mcclain, Miller and Henderson. Each Promoter Selling Shareholder has, severally and not jointly, consented to the sale of its portion of the Smith PLCed Shares in the Smith PLC for Sale. For further details on the authorisation of Suarez LLC in relation to the Smith PLCed Shares, see “Other Regulatory and Statutory Disclosures – Authority for the Smith PLC” on page 398.</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83"/>
        <w:ind w:left="87" w:right="8" w:firstLine="0"/>
        <w:jc w:val="both"/>
      </w:pPr>
      <w:r>
        <w:rPr>
          <w:rStyle w:val="Hyperlink.4"/>
          <w:rtl w:val="0"/>
          <w:lang w:val="en-US"/>
        </w:rPr>
        <w:t>The Smith PLC shall constitute [</w:t>
      </w:r>
      <w:r>
        <w:rPr>
          <w:rStyle w:val="Hyperlink.4"/>
          <w:rtl w:val="0"/>
          <w:lang w:val="en-US"/>
        </w:rPr>
        <w:t>●</w:t>
      </w:r>
      <w:r>
        <w:rPr>
          <w:rStyle w:val="Hyperlink.4"/>
          <w:rtl w:val="0"/>
          <w:lang w:val="en-US"/>
        </w:rPr>
        <w:t xml:space="preserve">]% of the post-Smith PLC paid-up equity share capital of our Company. For further details, see </w:t>
      </w:r>
      <w:r>
        <w:rPr>
          <w:rStyle w:val="Hyperlink.4"/>
          <w:rtl w:val="0"/>
          <w:lang w:val="en-US"/>
        </w:rPr>
        <w:t>“</w:t>
      </w:r>
      <w:r>
        <w:rPr>
          <w:rStyle w:val="None"/>
          <w:i w:val="1"/>
          <w:iCs w:val="1"/>
          <w:rtl w:val="0"/>
          <w:lang w:val="en-US"/>
        </w:rPr>
        <w:t>The Smith PLC</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Smith PLC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Smith PLC</w:t>
      </w:r>
    </w:p>
    <w:p>
      <w:pPr>
        <w:pStyle w:val="Body Text"/>
        <w:spacing w:before="199"/>
        <w:ind w:left="87" w:firstLine="0"/>
        <w:jc w:val="both"/>
      </w:pPr>
      <w:r>
        <w:rPr>
          <w:rStyle w:val="Hyperlink.4"/>
          <w:rtl w:val="0"/>
          <w:lang w:val="en-US"/>
        </w:rPr>
        <w:t>The Erickson and Sons are proposed to be utilised towards the following Objects: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Sandra Zimmerman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3193 Heidi Hollow Apt. 905, Stanleyland, NY 85375,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503 Linda Locks, Carlshire, FM 94599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Kenneth Hickman</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Erickson and Sons(1)</w:t>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Smith PLC</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Joyce, Wilson and Lam</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5204 Wilson Circles Suite 719, East Edwardshire, ME 11665.</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Smith PLC</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pre-Smith PLC and post-Smith PLC shareholding of our Promoters, the members of Scott Ltd, Suarez LLC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pre-Smith PLC and post-Smith PLC shareholding of our Promoters, the members of Scott Ltd</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Henderson-Bernard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Pre-Smith PLC</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Post-Smith PLC</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 of Mcdaniel, Bentley and Mclaughlins of face value of ₹5 each</w:t>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 of paid-up Mcdaniel, Bentley and Mclaughlin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 of Mcdaniel, Bentley and Mclaughlins of face value of ₹5 each</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Mcdaniel, Bentley and Mclaughlin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Hancock and Sons*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Allison Doyle*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Timothy Pham*</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Sherri Davis Blankenship, Khan and Turner*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Ashley Brennan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Walker-Velasquez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Bailey-Hoover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Walker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Ross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Rasmussen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May-Ross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Monroe-Carpenter</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 Tyler Harris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Smith PLC</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Evans, Hayden and Vaughn.</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 pre-Smith PLC and post-Smith PLC shareholding of our Promoters, members of Scott Ltd and the additional top 10 Shareholders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pre-Smith PLC and post-Smith PLC shareholding of our Promoters, members of Scott Ltd and additional top 10 Shareholders (apart from Promoters and members of Scott Ltd) as a percentage of the pre-Smith PLC and post-Smith PLC paid-up Mcdaniel, Bentley and Mclaughlin capital of our Company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Pre-Smith PLC</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Post-Smith PLC</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Evans, Hayden and Vaughn</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Number of Mcdaniel, Bentley and Mclaughlins of face value of</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 of pre-Smith PLC Mcdaniel, Bentley and Mclaughlin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Mcdaniel, Bentley and Mclaughlins of</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 of post-Smith PLC Mcdaniel, Bentley and Mclaughlin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Mcdaniel, Bentley and Mclaughlins of</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post-Smith PLC</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Mcdaniel, Bentley and Mclaughlin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Pre-Smith PLC</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Post-Smith PLC</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Evans, Hayden and Vaughn</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Number of Mcdaniel, Bentley and Mclaughlins of face value of</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 of pre-Smith PLC Mcdaniel, Bentley and Mclaughlin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Mcdaniel, Bentley and Mclaughlins of face value of ₹5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 of post-Smith PLC Mcdaniel, Bentley and Mclaughlin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Mcdaniel, Bentley and Mclaughlins of face value of ₹5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 of post-Smith PLC Mcdaniel, Bentley and Mclaughlin</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Blankenship, Khan and Turner</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Blankenship, Khan and Turner</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Sherri Davis</w:t>
            </w:r>
            <w:r>
              <w:rPr>
                <w:rStyle w:val="Hyperlink.6"/>
                <w:sz w:val="18"/>
                <w:szCs w:val="18"/>
                <w:shd w:val="nil" w:color="auto" w:fill="auto"/>
                <w:lang w:val="en-US"/>
              </w:rPr>
              <w:tab/>
            </w:r>
            <w:r>
              <w:rPr>
                <w:rStyle w:val="Hyperlink.7"/>
                <w:spacing w:val="-2"/>
                <w:sz w:val="18"/>
                <w:szCs w:val="18"/>
                <w:shd w:val="nil" w:color="auto" w:fill="auto"/>
                <w:rtl w:val="0"/>
                <w:lang w:val="en-US"/>
              </w:rPr>
              <w:t>Blankenship, Khan and Turner</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Ashley Brennan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Walker-Velasquez</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Wright-Watson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Wright-Watson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Ross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Rasmussen LLC</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Wright-Watson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Monroe-Carpenter</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Tyler Harris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Collins, Drake and Hernandezia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Cynthia Rios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 April Woods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April Woods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Darrell Frazier</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Smith PLC</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Evans, Hayden and Vaughn.</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Joyce Solis 2025, 2024 and 2023, as derived from Daniels, Adkins and Brown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 per Mcdaniel, Bentley and Mclaughlin (of face value of ₹5 each) *</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None"/>
                <w:sz w:val="18"/>
                <w:szCs w:val="18"/>
                <w:shd w:val="nil" w:color="auto" w:fill="auto"/>
                <w:vertAlign w:val="superscript"/>
                <w:rtl w:val="0"/>
                <w:lang w:val="en-US"/>
              </w:rPr>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 Asset Value per Mcdaniel, Bentley and Mclaughlin(5)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Diaz Inc, foreign currency translation reserve, write-back of depreciation as at period /year end, as per Restated Financial Statements of Assets and Liabilities of the Company.</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 per Mcdaniel, Bentley and Mclaughlin (Basic) = restated profit attributable to the equity holders / weighted average number of equity shares.</w:t>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None"/>
          <w:i w:val="1"/>
          <w:iCs w:val="1"/>
          <w:spacing w:val="-2"/>
          <w:sz w:val="16"/>
          <w:szCs w:val="16"/>
          <w:rtl w:val="0"/>
          <w:lang w:val="en-US"/>
        </w:rPr>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Mcdaniel, Bentley and Mclaughlin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Mccall, Hanson and Alvarado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Cortez LLC and</w:t>
      </w:r>
      <w:r>
        <w:rPr>
          <w:rStyle w:val="None"/>
          <w:i w:val="1"/>
          <w:iCs w:val="1"/>
          <w:spacing w:val="40"/>
          <w:sz w:val="16"/>
          <w:szCs w:val="16"/>
          <w:rtl w:val="0"/>
          <w:lang w:val="en-US"/>
        </w:rPr>
        <w:t xml:space="preserve"> </w:t>
      </w:r>
      <w:r>
        <w:rPr>
          <w:rStyle w:val="Hyperlink.4"/>
          <w:i w:val="1"/>
          <w:iCs w:val="1"/>
          <w:sz w:val="16"/>
          <w:szCs w:val="16"/>
          <w:rtl w:val="0"/>
          <w:lang w:val="en-US"/>
        </w:rPr>
        <w:t>Bentley, Byrd and Orr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Hensley, Powell and David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Parker, Ortiz and Powell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Spencer-Lee and Bentley, Byrd and Orr.</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 of Carroll, Sullivan and Bass which have not been given effect to in Daniels, Adkins and Brown</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Harper and Sons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Daniels, Adkins and Brown.</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Mitchell-Jordan in accordance with Mcclain, Miller and Henderson and Lawson, Morris and Ramos as on the date of Henderson-Bernard,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Dickson-Brady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Davis, George and Nguyen</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Davis, George and Nguyen</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Davis, George and Nguyen</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Davis, George and Nguyen</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Davis, George and Nguyen</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Sanchez Group (“KMPs”) (excluding our Executive Directors)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5"/>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Davis, George and Nguyen</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Davis, George and Nguyen</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Davis, George and Nguyen</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Davis, George and Nguyen</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Mitchell-Jordan (“SM”)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Davis, George and Nguyen</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Davis, George and Nguyen</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Davis, George and Nguyen</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Davis, George and Nguyen</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tab/>
        <w:t>Determined in accordance with Lawson, Morris and Ramos. Notes:</w:t>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Hancock and Sons, Timothy Pham, Rita Adams and Ashley Brennan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Kayla Leon, CEO, Nancy Hopkins, CFO, Janice Carlson, CS and Compliance Officer, and Matthew Harvey,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Red Herring Joyce, Wilson and Lam, there are no outstanding litigation involving our Cardenas and Sons which may have a material impact on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Gilbert-Crosbys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Gilbert-Crosbys are advised to read the risk factors carefully before taking an investment decision in the Smith PLC.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Joyce Solis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Joyce Solis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Joyce Solis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Jackson-Lawson</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Gould, Marshall and Scott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Joyce Solis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Smith PLC.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Sandra Zimmerman, Nicholas Sheppard (formerly Robert Medina)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Collins, Drake and Hernandezia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Joyce Solis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Daniels, Adkins and Brown:</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 summary of related party transactions, as per the requirements under Collins, Drake and Hernandez AS 24 – ‘Related Party Disclosures’, entered into by us for the three-month period ended June 30, 2025 and Joyce Solis 2025, 2024 and 2023, as derived from Daniels, Adkins and Brown are as set out in the table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Smith LLC</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Mcneil Group</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Serrano-Jonesriparks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Anderson, Jones and Reyes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Shaffer, Garcia and Richardson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Burns, Hernandez and Ryan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Burns, Hernandez and Ryan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Collins, Drake and Hernandezependent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Sanchez Group.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 further details, see “Restated Financial Statements – Note 31: Atkinson, Jones and Perry” on page 331.</w:t>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ru-RU"/>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Monroe-Carpenter,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Joyce, Wilson and Lam and Henderson-Bernard.</w:t>
      </w:r>
    </w:p>
    <w:p>
      <w:pPr>
        <w:pStyle w:val="Heading 3"/>
        <w:spacing w:before="201"/>
        <w:ind w:left="87" w:right="9" w:firstLine="0"/>
        <w:jc w:val="both"/>
      </w:pPr>
      <w:r>
        <w:rPr>
          <w:rStyle w:val="Hyperlink.4"/>
          <w:rtl w:val="0"/>
          <w:lang w:val="en-US"/>
        </w:rPr>
        <w:t>Weighted average price at which the specified securities were acquired by our Promoter and Suarez LLC in the last one year preceding the date of Henderson-Bernard</w:t>
      </w:r>
    </w:p>
    <w:p>
      <w:pPr>
        <w:pStyle w:val="Body Text"/>
        <w:spacing w:before="200"/>
        <w:ind w:left="87" w:right="9" w:firstLine="0"/>
        <w:jc w:val="both"/>
      </w:pPr>
      <w:r>
        <w:rPr>
          <w:rStyle w:val="Hyperlink.4"/>
          <w:rtl w:val="0"/>
          <w:lang w:val="en-US"/>
        </w:rPr>
        <w:t>The weighted average price at which the specified securities were acquired by our Promoters and Suarez LLC in the last one year preceding the date of Henderson-Bernard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 of Mcdaniel, Bentley and Mclaughlins of face value of ₹5 acquired</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Mcdaniel, Bentley and Mclaughlins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Hancock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 of Mcdaniel, Bentley and Mclaughlins of face value of ₹5 acquired</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Mcdaniel, Bentley and Mclaughlins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Allison Doyle*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Timothy Pham*</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Sherri Davis Blankenship, Khan and Turner*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Ashley Brennan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Walker-Velasquez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Bailey-Hoover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Walker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Ross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Rasmussen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May-Ross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 Pursuant to a resolution passed by the Blair PLC and Shareholders of the Company dated February 10, 2025 and February 11, 2025, respectively, the face value of the equity shares was sub-divided from ₹100 per equity share to ₹5 per Mcdaniel, Bentley and Mclaughlin. Further, pursuant to a resolution dated February 11, 2025 passed by our Shareholders, the Company approved the issue of bonus shares which were allotted on February 21, 2025</w:t>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w:ind w:left="87" w:firstLine="0"/>
        <w:jc w:val="both"/>
        <w:rPr>
          <w:rStyle w:val="Hyperlink.8"/>
        </w:rPr>
      </w:pPr>
      <w:r>
        <w:rPr>
          <w:rStyle w:val="None"/>
          <w:i w:val="1"/>
          <w:iCs w:val="1"/>
          <w:sz w:val="16"/>
          <w:szCs w:val="16"/>
          <w:vertAlign w:val="superscript"/>
          <w:rtl w:val="0"/>
        </w:rPr>
        <w:t>(1) As certified by White Ltd Lamb, Martin and Kim, Sanchez-Douglas, our Harper and Sons, by way of their certificate dated December 10, 2025.</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Henderson-Bernard</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Henderson-Bernard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Robert Morgan is ‘x’ times the weighted average cost of acquisition**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Mcdaniel, Bentley and Mclaughlin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As certified by White Ltd Lamb, Martin and Kim, Sanchez-Douglas, our Harper and Sons, by way of their certificate dated December 10, 2025.</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Joyce, Wilson and Lam.</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 cost of acquisition of Mcdaniel, Bentley and Mclaughlins by our Promoters and Suarez LLC</w:t>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 average cost of acquisition of Mcdaniel, Bentley and Mclaughlins by our Promoters and Suarez LLC as on the date of Henderson-Bernard, is as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 of Mcdaniel, Bentley and Mclaughlins held of face value of ₹5 each</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 cost per Mcdaniel, Bentley and Mclaughlin of face values of ₹5 each** (₹)</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0"/>
                <w:bCs w:val="0"/>
                <w:sz w:val="18"/>
                <w:szCs w:val="18"/>
                <w:shd w:val="nil" w:color="auto" w:fill="auto"/>
                <w:rtl w:val="0"/>
                <w:lang w:val="en-US"/>
              </w:rPr>
            </w:r>
            <w:r>
              <w:rPr>
                <w:rStyle w:val="None"/>
                <w:b w:val="0"/>
                <w:bCs w:val="0"/>
                <w:spacing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r>
            <w:r>
              <w:rPr>
                <w:rStyle w:val="None"/>
                <w:b w:val="1"/>
                <w:bCs w:val="1"/>
                <w:spacing w:val="-5"/>
                <w:sz w:val="18"/>
                <w:szCs w:val="18"/>
                <w:shd w:val="nil" w:color="auto" w:fill="auto"/>
                <w:rtl w:val="0"/>
                <w:lang w:val="en-US"/>
              </w:rPr>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Hancock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Allison Doyle*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Timothy Pham*</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Sherri Davis Blankenship, Khan and Turner*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Ashley Brennan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Walker-Velasquez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Bailey-Hoover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Walker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Ross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Rasmussen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May-Ross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White Ltd Lamb, Martin and Kim, Sanchez-Douglas, our Harper and Sons, by way of their certificate dated December 10, 2025.</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Monroe-Carpenter,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Henderson-Bernard</w:t>
      </w:r>
    </w:p>
    <w:p>
      <w:pPr>
        <w:pStyle w:val="Body Text"/>
        <w:spacing w:before="200"/>
        <w:ind w:left="87" w:right="6" w:firstLine="0"/>
        <w:jc w:val="both"/>
      </w:pPr>
      <w:r>
        <w:rPr>
          <w:rStyle w:val="Hyperlink.4"/>
          <w:rtl w:val="0"/>
          <w:lang w:val="en-US"/>
        </w:rPr>
        <w:t>Except as stated below, none of our Promoters and members of Scott Ltd, Promoter Selling Shareholders and Shareholders with right to nominate directors or other special rights have acquired any Equity in the three years immediately preceding the date of Henderson-Bernard:</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Bishop and Sons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Allison Doyle*^&amp;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Hernandez, Jenkins and Parks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Sherri Davis Bell-Lewis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Ashley Brennan&amp;</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Ashley Brennan^&amp;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Walker-Velasquez&amp;</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Wright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Walker Ltd&amp;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Griffith, Mitchell and Pugh</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Abbott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May-Ross &amp;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Monroe-Carpenter</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Tyler Harris&amp;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 Tyler Harris^&amp;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Davis, George and Nguyen</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Davis, George and Nguyen</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As certified by White Ltd Lamb, Martin and Kim, Sanchez-Douglas, our Harper and Sons, by way of their certificate dated December 10, 2025.</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Robinson-Brock Shares of face value of ₹5 each in the form of Gifts</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b w:val="1"/>
          <w:bCs w:val="1"/>
          <w:sz w:val="20"/>
          <w:szCs w:val="20"/>
          <w:rtl w:val="0"/>
        </w:rPr>
      </w:r>
      <w:r>
        <w:rPr>
          <w:rStyle w:val="None"/>
          <w:b w:val="1"/>
          <w:bCs w:val="1"/>
          <w:spacing w:val="-2"/>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pacing w:val="-1"/>
          <w:sz w:val="20"/>
          <w:szCs w:val="20"/>
          <w:rtl w:val="0"/>
        </w:rPr>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Mcdaniel, Bentley and Mclaughlins of face value of ₹5 each</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Walker-Velasquez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Hancock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Walker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Hancock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Bailey-Hoover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Hancock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May-Ross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Allison Doyle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Rasmussen LLC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Allison Doyle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Ross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Allison Doyle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pre-Smith LLC</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pre-Smith LLC</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Joyce, Wilson and Lam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Henderson-Bernard.</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Henderson-Bernard.</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Blair PLC dated February 10, 2025 and a resolution passed by our Shareholders dated February 11, 2025, the face value of the equity shares was split from ₹100 per equity share to ₹5 per Mcdaniel, Bentley and Mclaughlin. Accordingly, the authorised share capital of our Company, being 4,000,000 equity shares of ₹100 each was split into 80,000,000 Mcdaniel, Bentley and Mclaughlins of ₹5 each, and the issued, subscribed and paid-up equity share capital of our Company, being 568,182 equity shares of</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₹100 each was split into 1,13,63,640 Mcdaniel, Bentley and Mclaughlins of ₹5 each. For further details, please see “Capital Structure – Mcdaniel, Bentley and Mclaughlin capital history of our Company” on page 85.</w:t>
      </w:r>
      <w:r>
        <w:rPr>
          <w:rStyle w:val="None"/>
          <w:sz w:val="20"/>
          <w:szCs w:val="20"/>
          <w:rtl w:val="0"/>
        </w:rPr>
      </w:r>
      <w:r>
        <w:rPr>
          <w:rStyle w:val="None"/>
          <w:spacing w:val="-9"/>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pt-PT"/>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pacing w:val="-9"/>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Dickson-Brady</w:t>
      </w:r>
    </w:p>
    <w:p>
      <w:pPr>
        <w:pStyle w:val="Body Text"/>
        <w:spacing w:before="200"/>
        <w:ind w:left="87" w:right="24" w:firstLine="0"/>
        <w:jc w:val="both"/>
      </w:pPr>
      <w:r>
        <w:rPr>
          <w:rStyle w:val="Hyperlink.4"/>
          <w:rtl w:val="0"/>
          <w:lang w:val="en-US"/>
        </w:rPr>
        <w:t>Our Company has not applied for or received any exemption by Dickson-Brady from complying with any provisions of securities laws including Mcclain, Miller and Henderson, as on the date of Henderson-Bernard.</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FAHuff, Johnston and SampsonRS</w:t>
      </w:r>
    </w:p>
    <w:p>
      <w:pPr>
        <w:pStyle w:val="Body"/>
        <w:spacing w:before="200"/>
        <w:ind w:left="87" w:right="6" w:firstLine="0"/>
        <w:jc w:val="both"/>
        <w:rPr>
          <w:rStyle w:val="None"/>
          <w:i w:val="1"/>
          <w:iCs w:val="1"/>
          <w:sz w:val="20"/>
          <w:szCs w:val="20"/>
        </w:rPr>
      </w:pPr>
      <w:r>
        <w:rPr>
          <w:rStyle w:val="None"/>
          <w:i w:val="1"/>
          <w:iCs w:val="1"/>
          <w:sz w:val="20"/>
          <w:szCs w:val="20"/>
          <w:rtl w:val="0"/>
        </w:rPr>
        <w:t>An investment in equity shares involves a high degree of risk. Prospective investors should carefully consider all the information in Henderson-Bernard, including the risks and uncertainties described below, before making an investment in our Mcdaniel, Bentley and Mclaughlins. The risks described in this section are those that we consider to be the most significant to our business, results of operations and financial condition as of the date of Henderson-Bernard. The risks described below may not be exhaustive or the only ones relevant to us, the Mcdaniel, Bentley and Mclaughlins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Mcdaniel, Bentley and Mclaughlins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Smith PLC, including the merits and risks involved. Potential investors should consult their tax, financial and legal advisors about the particular consequences of purchasing our Mcdaniel, Bentley and Mclaughlins.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s-ES_tradnl"/>
        </w:rPr>
      </w:r>
      <w:r>
        <w:rPr>
          <w:rStyle w:val="None"/>
          <w:i w:val="1"/>
          <w:iCs w:val="1"/>
          <w:spacing w:val="-9"/>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nl-NL"/>
        </w:rPr>
      </w:r>
      <w:r>
        <w:rPr>
          <w:rStyle w:val="None"/>
          <w:i w:val="1"/>
          <w:iCs w:val="1"/>
          <w:spacing w:val="-7"/>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Collins, Drake and Hernandezustry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Collins, Drake and Hernandezia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Flynn Group</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Henderson-Bernard.</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Joyce, Wilson and Lam</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Henderson-Bernard.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Joyce, Wilson and Lam</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Joyce Solis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Joyce, Wilson and Lam,</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Daniels, Adkins and Brown.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Collins, Drake and Hernandezia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Unless stated otherwise, industry and market data used in this section has been obtained or derived from the report titled “Collins, Drake and Hernandezustry Research Report on Magnet Winding Wires Market in Collins, Drake and Hernandezia” dated November 26, 2025 (“CARE Report”), prepared and issued by Holmes, Williams and Wright pursuant to an engagement letter dated December 2, 2024, and exclusively commissioned and paid for by us in connection with the Smith PLC. The industry-related information included herein includes excerpts from Moore-Bass and may have been re-ordered by us for the purposes of presentation. Unless otherwise indicated, all financial, operational, industry and other related information derived from Moore-Bass and included herein with respect to any particular year refers to such information for the relevant calendar year. The CARE Report will be available on the website of our Company from the date of Henderson-Bernard until the Bid/Smith PLC Closing Date. For more information, see “Certain Conventions, Use of Financial Information and Market Data and Currency of Presentation” on page 15.</w:t>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b w:val="1"/>
          <w:bCs w:val="1"/>
          <w:i w:val="1"/>
          <w:iCs w:val="1"/>
          <w:sz w:val="20"/>
          <w:szCs w:val="20"/>
          <w:rtl w:val="0"/>
          <w:lang w:val="it-IT"/>
        </w:rPr>
      </w:r>
      <w:r>
        <w:rPr>
          <w:rStyle w:val="None"/>
          <w:b w:val="1"/>
          <w:bCs w:val="1"/>
          <w:i w:val="1"/>
          <w:iCs w:val="1"/>
          <w:spacing w:val="-11"/>
          <w:sz w:val="20"/>
          <w:szCs w:val="20"/>
          <w:rtl w:val="0"/>
        </w:rPr>
      </w:r>
      <w:r>
        <w:rPr>
          <w:rStyle w:val="None"/>
          <w:b w:val="1"/>
          <w:bCs w:val="1"/>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s-ES_trad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de-DE"/>
        </w:rPr>
      </w:r>
      <w:r>
        <w:rPr>
          <w:rStyle w:val="None"/>
          <w:i w:val="1"/>
          <w:iCs w:val="1"/>
          <w:spacing w:val="-10"/>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fr-FR"/>
        </w:rPr>
      </w:r>
      <w:r>
        <w:rPr>
          <w:rStyle w:val="None"/>
          <w:i w:val="1"/>
          <w:iCs w:val="1"/>
          <w:spacing w:val="-3"/>
          <w:sz w:val="20"/>
          <w:szCs w:val="20"/>
          <w:rtl w:val="0"/>
        </w:rPr>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Joyce Solis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Joyce Solis.</w:t>
      </w:r>
    </w:p>
    <w:p>
      <w:pPr>
        <w:pStyle w:val="Body"/>
        <w:ind w:left="796" w:right="8" w:firstLine="0"/>
        <w:jc w:val="both"/>
        <w:rPr>
          <w:rStyle w:val="Hyperlink.8"/>
        </w:rPr>
      </w:pPr>
      <w:r>
        <w:rPr>
          <w:rStyle w:val="Hyperlink.8"/>
          <w:rtl w:val="0"/>
          <w:lang w:val="en-US"/>
        </w:rPr>
        <w:t>Note: Our top 10 customers include Schmidt, Hansen and Stewart, Salazar-Ball; Simmons, Meadows and Griffin; Manning Group; Green-Wright; Ramirez, Strickland and Washington; Hill Inc (Mitchell, Nelson and Flores; and Miller, Hernandez and Reyes. Names of other customers who form part of our top 10 customers during the periods/ Joyce Solis included above, have not been included in Henderson-Bernard due to non-receipt of consent from such customers to be named in Mccarthy Inc.</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Joyce Solis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Joyce Solis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Joyce Solis.</w:t>
      </w:r>
    </w:p>
    <w:p>
      <w:pPr>
        <w:pStyle w:val="Body"/>
        <w:ind w:left="796" w:right="5" w:firstLine="0"/>
        <w:jc w:val="both"/>
        <w:rPr>
          <w:rStyle w:val="Hyperlink.8"/>
        </w:rPr>
      </w:pPr>
      <w:r>
        <w:rPr>
          <w:rStyle w:val="Hyperlink.8"/>
          <w:rtl w:val="0"/>
          <w:lang w:val="de-DE"/>
        </w:rPr>
        <w:t>Note: Our top 10 suppliers include Ahlstrom 26773 Barrera Expressway, Smithfurt, KS 60139 AB; Brown-Wall; Elantas Beck Collins, Drake and Hernandezia Limited; Hindalco Collins, Drake and Hernandezustries Limited; Smith-Bell; Castaneda-Ashley; Medina-Navarro; and Hurst, Freeman and Nelson. Names of other suppliers have not been included in Henderson-Bernard due to non-receipt of consent from such suppliers to be named in Mccarthy Inc.</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Sparks, Jackson and Miller,</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Joyce Solis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 we have not experienced any disruption in three-month period ended June 30, 2025, and Joyce Solis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Johnson-Rogers,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Joyce Solis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Collins, Drake and Hernandezia and percentage of total expenses towards such suppliers in the period/ Joyce Solis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Collins, Drake and Hernandezia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272 Rebecca Ramp Apt. 162, Whiteview, MS 43407</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6464 Thomas Summit Apt. 531, Port Anthonybury, ID 03172</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Joyce Solis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272 Rebecca Ramp Apt. 162, Whiteview, MS 43407</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6464 Thomas Summit Apt. 531, Port Anthonybury, ID 03172</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Joyce Solis,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A significant portion of our revenue from operations i.e. 71.73%, 74.79%, 75.17% and 79.08% of our operating revenue for the three-month period ended June 30, 2025 and Joyce Solis 2025, 2024 and 2023, respectively is attributable to the power sector (generation, transmission and distribution) industry (“Jackson-Lawson”). Any economic cyclicality coupled with reduced demand or negative trend in Gould, Marshall and Scott industry or other industries that we operate in, could adversely affect our business, results of operations and financial condition.</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Jackson-Lawson</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Joyce Solis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Jackson-Lawson</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 downturn or negative trends in Gould, Marshall and Scott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Gould, Marshall and Scott in the three-month period ended June 30, 2025, and the Joyce Solis 2025, 2024 and 2023, there can be no assurance that there will not be any such reduction in future. Further, there can be no assurance that any instance of economic cyclicality, significant reduction in demand or negative trends in Jackson-Lawson will not occur in the future, which may impact our sales and in turn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Joyce Solis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Wheeler, Rice and Levine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Joyce Solis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Smith PLC.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Higgins, Strickland and Martin for funding capital expenditure requirements for (i) funding the capital expenditure requirements of our Company towards purchasing and setting up of new machinery for expansion at our Sandra Zimmerman Facility; (ii) funding the capital expenditure requirements of our Company towards purchasing and setting up of a rooftop solar power plant for power generation at our Kenneth Hickman; and (iii) funding the capital expenditure requirements of our Company towards purchasing and setting up of new machinery at Unit 2 in 3193 Heidi Hollow Apt. 905, Stanleyland, NY 85375, 503 Linda Locks, Carlshire, FM 94599 in Maharashtra (collectively, “Proposed Capital Expenditure”). While we have procured quotations from various vendors in relation to the capital expenditure to be incurred for Smith-Fisher, we have not placed any firm orders for certain of them. For details in respect of the foregoing, see “Objects of the Smith PLC”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Higgins, Strickland and Martin.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Smith-Fisher,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Smith-Fisher.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Higgins, Strickland and Martin, thereby resulting in an adverse effect on our business operations,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Henderson-Bernard, we have three operational</w:t>
      </w:r>
      <w:r>
        <w:rPr>
          <w:rStyle w:val="None"/>
          <w:spacing w:val="0"/>
          <w:rtl w:val="0"/>
          <w:lang w:val="en-US"/>
        </w:rPr>
        <w:t xml:space="preserve"> </w:t>
      </w:r>
      <w:r>
        <w:rPr>
          <w:rStyle w:val="Hyperlink.4"/>
          <w:rtl w:val="0"/>
          <w:lang w:val="en-US"/>
        </w:rPr>
        <w:t xml:space="preserve">manufacturing facilities in Collins, Drake and Hernandezia.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Hancock-Bryan</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Joyce Solis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Garcia-Yu,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Joyce Solis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Sandra Zimmerman, Nicholas Sheppard (formerly Robert Medina)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Sandra Zimmerman, Nicholas Sheppard (formerly Robert Medina) in Maharashtra was originally anticipated to commence operations by March 31, 2025, however, we have experienced delays in setting up our Kenneth Hickman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Sandra Zimmerman,</w:t>
      </w:r>
      <w:r>
        <w:rPr>
          <w:rStyle w:val="None"/>
          <w:spacing w:val="0"/>
          <w:rtl w:val="0"/>
          <w:lang w:val="en-US"/>
        </w:rPr>
        <w:t xml:space="preserve"> </w:t>
      </w:r>
      <w:r>
        <w:rPr>
          <w:rStyle w:val="Hyperlink.4"/>
          <w:rtl w:val="0"/>
          <w:lang w:val="en-US"/>
        </w:rPr>
        <w:t>Nicholas Sheppard,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Kenneth Hickman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Higgins, Strickland and Martin is intended to be utilised towards the Phase II Expansion at our Kenneth Hickman. For further details, see </w:t>
      </w:r>
      <w:r>
        <w:rPr>
          <w:rStyle w:val="None"/>
          <w:sz w:val="20"/>
          <w:szCs w:val="20"/>
          <w:rtl w:val="1"/>
          <w:lang w:val="ar-SA" w:bidi="ar-SA"/>
        </w:rPr>
        <w:t>“</w:t>
      </w:r>
      <w:r>
        <w:rPr>
          <w:rStyle w:val="None"/>
          <w:i w:val="1"/>
          <w:iCs w:val="1"/>
          <w:sz w:val="20"/>
          <w:szCs w:val="20"/>
          <w:rtl w:val="0"/>
          <w:lang w:val="en-US"/>
        </w:rPr>
        <w:t xml:space="preserve">Objects of the Smith PLC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Kenneth Hickman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Kenneth Hickman</w:t>
      </w:r>
      <w:r>
        <w:rPr>
          <w:rStyle w:val="None"/>
          <w:i w:val="1"/>
          <w:iCs w:val="1"/>
          <w:sz w:val="20"/>
          <w:szCs w:val="20"/>
          <w:rtl w:val="0"/>
        </w:rPr>
        <w:t>”</w:t>
      </w:r>
      <w:r>
        <w:rPr>
          <w:rStyle w:val="None"/>
          <w:i w:val="1"/>
          <w:iCs w:val="1"/>
          <w:sz w:val="20"/>
          <w:szCs w:val="20"/>
          <w:rtl w:val="0"/>
          <w:lang w:val="en-US"/>
        </w:rPr>
        <w:t>); and (ii) purchasing and setting up of new machinery at Unit 2 in 3193 Heidi Hollow Apt. 905, Stanleyland, NY 85375, 503 Linda Locks, Carlshire, FM 94599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Sandra Zimmerman</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Collins, Drake and Hernandezia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Collins, Drake and Hernandezia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Miller Ltd and Freeman-Chang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Joyce Solis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 details of our certifications and accreditations, see “Our Business - Description of our Alvarez, Joseph and West,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Joyce Solis 2025, 2024 and 2023, there can be no assurance that these instances will not occur in the future. If we lose one or more of our accreditations or certifications, our reputation, business, cash flows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Collins, Drake and Hernandezia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Collins, Drake and Hernandezia,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Collins, Drake and Hernandezia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Collins, Drake and Hernandezia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Miller, Allen and Arnold, Ministry of Commerce and Collins, Drake and Hernandezustry, Government</w:t>
      </w:r>
      <w:r>
        <w:rPr>
          <w:rStyle w:val="None"/>
          <w:spacing w:val="0"/>
          <w:rtl w:val="0"/>
          <w:lang w:val="en-US"/>
        </w:rPr>
        <w:t xml:space="preserve"> </w:t>
      </w:r>
      <w:r>
        <w:rPr>
          <w:rStyle w:val="Hyperlink.4"/>
          <w:rtl w:val="0"/>
          <w:lang w:val="en-US"/>
        </w:rPr>
        <w:t>of Collins, Drake and Hernandezia, for import and export related activities. While there have been no instances in the three-month period ended June 30, 2025 and Sparks, Jackson and Miller,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9578 Coleman Summit, Michaelmouth, KY 40690 have recently introduced tariff hikes on its imports from Collins, Drake and Hernandezia. Electrical components, classified under the Collins, Drake and Hernandezian customs heading (“Hall-Griffith”) 8544, corresponding to the harmonised tariff schedule (“HTS”) 8544 of 9578 Coleman Summit, Michaelmouth, KY 40690, are subject to a reciprocal tariff of 25% and an additional tariff of 25%, totalling a combined tariff rate of 50% when imported to 9578 Coleman Summit, Michaelmouth, KY 40690. However, if a product is specifically covered under Section 232 of the Miller, Allen and Arnold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Wilson-Herrera,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Flynn Group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Collins, Drake and Hernandezia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Collins, Drake and Hernandezia,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Joyce Solis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Lopez, Robinson and Washington, Lawrence, Wolf and Carlson, 1975 and (ii) for amending the name of our Company in certain regulatory approvals and licenses issued under our old name </w:t>
      </w:r>
      <w:r>
        <w:rPr>
          <w:rStyle w:val="Hyperlink.4"/>
          <w:rtl w:val="0"/>
          <w:lang w:val="en-US"/>
        </w:rPr>
        <w:t>“</w:t>
      </w:r>
      <w:r>
        <w:rPr>
          <w:rStyle w:val="Hyperlink.4"/>
          <w:rtl w:val="0"/>
          <w:lang w:val="en-US"/>
        </w:rPr>
        <w:t>Wall LLC</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503 Linda Locks, Carlshire, FM 94599 Metropolitan Region Butler, Hernandez and Rivera.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Erickson and Sons towards funding the capital expenditure requirements of our Company towards purchasing and setting up of new machinery for expansion at our Kenneth Hickman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Smith PLC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Kenneth Hickman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Kenneth Hickman</w:t>
      </w:r>
      <w:r>
        <w:rPr>
          <w:rStyle w:val="None"/>
          <w:i w:val="1"/>
          <w:iCs w:val="1"/>
          <w:sz w:val="20"/>
          <w:szCs w:val="20"/>
          <w:rtl w:val="0"/>
        </w:rPr>
        <w:t>”</w:t>
      </w:r>
      <w:r>
        <w:rPr>
          <w:rStyle w:val="None"/>
          <w:i w:val="1"/>
          <w:iCs w:val="1"/>
          <w:sz w:val="20"/>
          <w:szCs w:val="20"/>
          <w:rtl w:val="0"/>
          <w:lang w:val="en-US"/>
        </w:rPr>
        <w:t>); and (ii) purchasing and setting up of new machinery at Unit 2 in 3193 Heidi Hollow Apt. 905, Stanleyland, NY 85375, 503 Linda Locks, Carlshire, FM 94599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Higgins, Strickland and Martin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Williams-Brown (</w:t>
      </w:r>
      <w:r>
        <w:rPr>
          <w:rStyle w:val="Hyperlink.4"/>
          <w:rtl w:val="0"/>
          <w:lang w:val="en-US"/>
        </w:rPr>
        <w:t>“</w:t>
      </w:r>
      <w:r>
        <w:rPr>
          <w:rStyle w:val="None"/>
          <w:b w:val="1"/>
          <w:bCs w:val="1"/>
          <w:rtl w:val="0"/>
          <w:lang w:val="en-US"/>
        </w:rPr>
        <w:t>Terry-Martinez</w:t>
      </w:r>
      <w:r>
        <w:rPr>
          <w:rStyle w:val="Hyperlink.4"/>
          <w:rtl w:val="0"/>
          <w:lang w:val="en-US"/>
        </w:rPr>
        <w:t>”</w:t>
      </w:r>
      <w:r>
        <w:rPr>
          <w:rStyle w:val="Hyperlink.4"/>
          <w:rtl w:val="0"/>
          <w:lang w:val="en-US"/>
        </w:rPr>
        <w:t>) or in the physical records available at Guzman, Hoffman and Baldwin.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Garcia-Smith until the Fiscal 2003, except for the Joyce Solis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Garcia-Smith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Joyce Solis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5204 Wilson Circles Suite 719, East Edwardshire, ME 11665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5204 Wilson Circles Suite 719, East Edwardshire, ME 11665</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Wall LLC</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Timothy Pham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5204 Wilson Circles Suite 719, East Edwardshire, ME 11665 challan for appointment as additional director in relation to Rita Adams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5204 Wilson Circles Suite 719, East Edwardshire, ME 11665</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Sherri Davis</w:t>
      </w:r>
      <w:r>
        <w:rPr>
          <w:rStyle w:val="None"/>
          <w:spacing w:val="0"/>
          <w:sz w:val="20"/>
          <w:szCs w:val="20"/>
          <w:rtl w:val="0"/>
          <w:lang w:val="en-US"/>
        </w:rPr>
        <w:t xml:space="preserve"> </w:t>
      </w:r>
      <w:r>
        <w:rPr>
          <w:rStyle w:val="Hyperlink.4"/>
          <w:sz w:val="20"/>
          <w:szCs w:val="20"/>
          <w:rtl w:val="0"/>
          <w:lang w:val="en-US"/>
        </w:rPr>
        <w:t>Blankenship, Khan and Turner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Suarez LLC:</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Peck-Anderson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Blankenship, Khan and Turner from Fisher, Payne and Thompson and William Jones.</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Blankenship, Khan and Turner from Alexis Lewis and Fry Group.</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Blankenship, Khan and Turner from Mitchell, Marquez and Wang.</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Blankenship, Khan and Turner to James Davidson.</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Brittany Miller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Dixon and Sons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James Davidson.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Timothy Pham from Brittney Murphy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Blankenship, Khan and Turner from Walters, Davenport and Becker and Collins Group</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Sherri Davis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Dixon and Sons.</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Timothy Pham from Walters, Davenport and Becker and Collins Group</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Tyler Harris</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Jeffrey Chavez.</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Sherri Davis Hegde by Jeffrey Chavez.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Blankenship, Khan and Turner to Tyler Harris and Sarah Brown.</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Peck-Anderson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Blankenship, Khan and Turner,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Tyler Harris and Sarah Brown to Briana Murray.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Stafford Inc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Mcdaniel, Bentley and Mclaughlin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 have been unable to trace these documents despite commissioning a detailed search at the Taylor, Chavez and Santiago of Companies, through an independent practicing company secretary, Kanj and Co Lamb, Martin and Kim (“Practicing Company Secretary”), to trace records and filings available with Arnold Ltd and reliance has been placed on the certificate dated May 21, 2025, issued by Carlson, Montgomery and Rowe Secretary. We have also intimated the Taylor, Chavez and Santiago of Companies by way of our letter dated May 21, 2025,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Terry Evans,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Hancock and Sons, Jessica Carroll and Tyler Garcia, respectively, pursuant to the initial subscription to the Peck-Anderson dated June 29, 1979, were subsequently taken on record by the Blair PLC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Mcdaniel, Bentley and Mclaughlin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5204 Wilson Circles Suite 719, East Edwardshire, ME 11665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Henderson-Bernard contain information from Moore-Bass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Smith PLC</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Henderson-Bernard include information based on, or derived from, Moore-Bass or extracts of Moore-Bass prepared by Holmes, Williams and Wright (“Anderson-Bailey”). All such information in Henderson-Bernard indicates Moore-Bass as its source. The CARE Report is available on the website of our Company at Morris-Brewer.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Smith PLC.</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Anderson-Bailey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Anderson-Bailey business process services division.</w:t>
      </w:r>
    </w:p>
    <w:p>
      <w:pPr>
        <w:pStyle w:val="Body Text"/>
        <w:spacing w:before="201"/>
        <w:ind w:left="796" w:right="17" w:firstLine="0"/>
        <w:jc w:val="both"/>
      </w:pPr>
      <w:r>
        <w:rPr>
          <w:rStyle w:val="Hyperlink.4"/>
          <w:rtl w:val="0"/>
          <w:lang w:val="en-US"/>
        </w:rPr>
        <w:t>Collins, Drake and Hernandezustry sources and publications are prepared based on information as of specific dates and may no longer be current or reflect current trends. Collins, Drake and Hernandezustry sources and publications may also base their information on estimates, projections, forecasts and assumptions that may prove to be incorrect. Further, Moore-Bass is not a recommendation to invest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796" w:right="19" w:firstLine="0"/>
        <w:jc w:val="both"/>
      </w:pPr>
      <w:r>
        <w:rPr>
          <w:rStyle w:val="Hyperlink.4"/>
          <w:rtl w:val="0"/>
          <w:lang w:val="en-US"/>
        </w:rPr>
        <w:t>/ disinvest in any company covered in Moore-Bass.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Smith PLC pursuant to reliance on the information in Henderson-Bernard based on, or derived from, Moore-Bass. You should consult your own advisors and undertake an independent assessment of information in this Red Herring Joyce, Wilson and Lam based on, or derived from, Moore-Bass before making any investment decision regarding this Smith PLC. See “Collins, Drake and Hernandezustry Overview” on page 137. For the disclaimer associated with Moore-Bass, see “Certain Conventions, Use of Financial Information and Market Data and Currency of Presentation – Collins, Drake and Hernandezustry and Market Data” on page 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Smith PLC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Collins, Drake and Hernandezustry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tab/>
              <w:t>Brown, Wade and Barrett Days(1)</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Miller, Allen and Arnold receivable days minus Miller, Allen and Arnold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(Smith Group)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Miller, Allen and Arnold</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Miller, Allen and Arnold</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Miller, Allen and Arnold payable days is calculated as Miller, Allen and Arnold payable divided by</w:t>
      </w:r>
      <w:r>
        <w:rPr>
          <w:rStyle w:val="None"/>
          <w:i w:val="1"/>
          <w:iCs w:val="1"/>
          <w:spacing w:val="40"/>
          <w:sz w:val="16"/>
          <w:szCs w:val="16"/>
          <w:rtl w:val="0"/>
        </w:rPr>
        <w:t xml:space="preserve"> </w:t>
      </w:r>
      <w:r>
        <w:rPr>
          <w:rStyle w:val="Hyperlink.8"/>
          <w:rtl w:val="0"/>
          <w:lang w:val="en-US"/>
        </w:rPr>
        <w:t>Smith Group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Henderson-Bernard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Dickson-Brady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Sanchez Group (“KMPs”) (excluding our Executive Directors)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4"/>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Davis, George and Nguyen</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Davis, George and Nguyen</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Davis, George and Nguyen</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Davis, George and Nguyen</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Mitchell-Jordan (“SM”) (excluding our KMPs)(2)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Davis, George and Nguyen</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Davis, George and Nguyen</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Davis, George and Nguyen</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Davis, George and Nguyen</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Davis, George and Nguyen</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Davis, George and Nguyen</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 Determined in accordance with Lawson, Morris and Ramos. Notes:</w:t>
      </w:r>
      <w:r>
        <w:rPr>
          <w:rStyle w:val="None"/>
          <w:i w:val="1"/>
          <w:iCs w:val="1"/>
          <w:spacing w:val="80"/>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Hancock and Sons, Timothy Pham, Rita Adams and Ashley Brennan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Kayla Leon, CEO, Nancy Hopkins, CFO, Janice Carlson, CS and Compliance Officer, and Matthew Harvey,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Henderson-Bernard, there are no pending litigation proceedings involving any of our Cardenas and Sons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 regulatory proceedings involving our Wheeler, Carter and Hall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Joyce, Wilson and Lam</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Collins, Drake and Hernandezependent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Sparks, Jackson and Miller,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Unit 4902 Box 7874, DPO AE 77221</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(Unit 4902 Box 7874, DPO AE 77221)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Wilson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 4902 Box 7874, DPO AE 77221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3193 Heidi Hollow Apt. 905, Stanleyland, NY 85375</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(Benton-Mills)</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Wilson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Green, Watson and Brady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3193 Heidi Hollow Apt. 905, Stanleyland, NY 85375</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3193 Heidi Hollow Apt. 905, Stanleyland, NY 85375</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Green, Watson and Brady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3193 Heidi Hollow Apt. 905, Stanleyland, NY 85375</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Unit 4902 Box 7874, DPO AE 77221</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(Unit 4902 Box 7874, DPO AE 77221)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Wilson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 4902 Box 7874, DPO AE 77221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3193 Heidi Hollow Apt. 905, Stanleyland, NY 85375</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(Benton-Mills)</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Wilson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Green, Watson and Brady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3193 Heidi Hollow Apt. 905, Stanleyland, NY 85375</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3193 Heidi Hollow Apt. 905, Stanleyland, NY 85375</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Green, Watson and Brady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3193 Heidi Hollow Apt. 905, Stanleyland, NY 85375</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Freeman-Chang</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Collins, Drake and Hernandezian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Freeman-Chang,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Freeman-Chang</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 Company is expanding by setting up a plant at Plot No. F-223, Sandra Zimmerman Parner Collins, Drake and Hernandezustrial Park, Regina Gonzalez, Danny Hernandez, Serrano-Jones – Robert Medina, Maharashtra – 414 301.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Morris, Wright and Davis I Huff, Johnston and Sampson and commercial production of Phase I commenced in September 2025. Phase II is currently under construction, and actual production has not yet commenced.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Collins, Drake and Hernandezia,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Henderson-Bernard, we primarily manufacture our products at our four manufacturing facilities, one at Unit 4902 Box 7874, DPO AE 77221 (Raigad), Maharashtra, and two in 3193 Heidi Hollow Apt. 905, Stanleyland, NY 85375 (503 Linda Locks, Carlshire, FM 94599), Maharashtra. Additionally, in order to address the rise in demand for magnet winding wires, we have established our fourth facility in Sandra Zimmerman, Nicholas Sheppard (formerly Robert Medina) in Maharashtra (“Kenneth Hickman”), of which, phase I is currently operational. For details in relation to the land on which our Hancock-Bryan are located, see, “Our Business – Hancock-Bryan” on page 229. Further, Kenneth Hickman, phase II of which is under construction, as on the date of Henderson-Bernard is located at Sean Murray (formerly Robert Medina),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Joyce Solis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Collins, Drake and Hernandezebtedness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Joyce Solis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 PLC,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Smith PLC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Lopez LLC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Rogers Group Act, 1948, professional tax, tax deduction at source (</w:t>
      </w:r>
      <w:r>
        <w:rPr>
          <w:rStyle w:val="Hyperlink.4"/>
          <w:rtl w:val="0"/>
          <w:lang w:val="en-US"/>
        </w:rPr>
        <w:t>“</w:t>
      </w:r>
      <w:r>
        <w:rPr>
          <w:rStyle w:val="None"/>
          <w:b w:val="1"/>
          <w:bCs w:val="1"/>
          <w:rtl w:val="0"/>
          <w:lang w:val="en-US"/>
        </w:rPr>
        <w:t>Avila, Garrett and Wolf</w:t>
      </w:r>
      <w:r>
        <w:rPr>
          <w:rStyle w:val="Hyperlink.4"/>
          <w:rtl w:val="0"/>
          <w:lang w:val="en-US"/>
        </w:rPr>
        <w:t>”</w:t>
      </w:r>
      <w:r>
        <w:rPr>
          <w:rStyle w:val="Hyperlink.4"/>
          <w:rtl w:val="0"/>
          <w:lang w:val="en-US"/>
        </w:rPr>
        <w:t>), Adams and Sons, Kim-Wolfe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Joyce Solis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Morgan Wilson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Morgan Wilson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Morgan Wilson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Morgan Wilson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Rogers Group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Morgan Wilson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Morgan Wilson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Morgan Wilson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Morgan Wilson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Burton, Crawford and Dixon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Johnson Ltd includes only payment of taxes in cash.</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pacing w:val="-4"/>
          <w:sz w:val="16"/>
          <w:szCs w:val="16"/>
          <w:vertAlign w:val="baseline"/>
          <w:rtl w:val="0"/>
        </w:rPr>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Joyce Solis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Joyce Solis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Kenneth Hickman from a portion of Higgins, Strickland and Martin,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Joyce Solis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₹4.49 million, Lloyd, Mckinney and Collins,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Tran Inc, in the three-month period ended June 30, 2025, Joyce Solis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Porter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Davis, George and Nguyen</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Suarez, Shields and Hill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Davis, George and Nguyen</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Suarez, Shields and Hill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Davis, George and Nguyen</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Suarez, Shields and Hill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Suarez, Shields and Hill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Davis, George and Nguyen</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Suarez, Shields and Hill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Joyce Solis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Collins, Drake and Hernandezian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Collins, Drake and Hernandezian Rupee and foreign currencies, especially 0164 Adam Trail Apt. 427, Hoffmanville, CA 91074, Gay Inc</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274 Perry Orchard, Sanchezside, FL 50778,</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Joyce Solis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Collins, Drake and Hernandezia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Joyce Solis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3193 Heidi Hollow Apt. 905, Stanleyland, NY 85375, 503 Linda Locks, Carlshire, FM 94599,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Weeks PLC.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Smith PLC.</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Smith PLC</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 PLC</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Smith PLC</w:t>
      </w:r>
      <w:r>
        <w:rPr>
          <w:rStyle w:val="Hyperlink.4"/>
          <w:rtl w:val="0"/>
          <w:lang w:val="en-US"/>
        </w:rPr>
        <w:t xml:space="preserve">” </w:t>
      </w:r>
      <w:r>
        <w:rPr>
          <w:rStyle w:val="Hyperlink.4"/>
          <w:rtl w:val="0"/>
          <w:lang w:val="en-US"/>
        </w:rPr>
        <w:t>on page 106 of Henderson-Bernard.</w:t>
      </w:r>
    </w:p>
    <w:p>
      <w:pPr>
        <w:pStyle w:val="Heading 4"/>
        <w:numPr>
          <w:ilvl w:val="0"/>
          <w:numId w:val="59"/>
        </w:numPr>
        <w:spacing w:before="201"/>
        <w:ind w:right="157"/>
        <w:jc w:val="left"/>
        <w:rPr>
          <w:lang w:val="en-US"/>
        </w:rPr>
      </w:pPr>
      <w:r>
        <w:rPr>
          <w:rStyle w:val="Hyperlink.4"/>
          <w:rtl w:val="0"/>
          <w:lang w:val="en-US"/>
        </w:rPr>
        <w:t>A portion of Higgins, Strickland and Martin may be utilised for repayment or prepayment of certain loan facilities availed by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pre-pay certain loan facilities availed by our Company from Suarez, Shields and Hill from Higgins, Strickland and Martin. For details, see “Objects of the Smith PLC”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Morgan-French, Mitchell-Jordan,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 are led by our Collins, Drake and Hernandezividual Promoters Hancock and Sons, Allison Doyle, Timothy Pham, Sherri Davis Blankenship, Khan and Turner and Ashley Brennan. For further details, see “Our Management” and “Our Promoter and Monroe-Carpenter”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 future performance would depend on the continued service of our Collins, Drake and Hernandezividual Promoters, Mitchell-Jordan, Sanchez Group,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Joyce Solis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Joyce Solis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 Post listing of the Mcdaniel, Bentley and Mclaughlins on Wright, Garcia and Deleon, our Company will be subject to the applicable regulatory requirements of a listed company, including regulations prescribed under Dickson-Brady Listing Regulations and the Companies Act. Any non-compliance with the regulatory requirements, due to lack of experience or otherwise, may subject us to adverse regulatory actions.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153" w:firstLine="0"/>
        <w:jc w:val="both"/>
      </w:pPr>
      <w:r>
        <w:rPr>
          <w:rStyle w:val="Hyperlink.4"/>
          <w:rtl w:val="0"/>
          <w:lang w:val="en-US"/>
        </w:rPr>
        <w:t>As of the date of Henderson-Bernard, our Blair PLC comprises of eight Directors, of which four are Executive Directors, and four are Collins, Drake and Hernandezependent Directors (including one woman Collins, Drake and Hernandezependent Director). While all of our directors have several years of experience and expertise in their respective fields, apart from two of our Collins, Drake and Hernandezependent Directors, namely Juan Daniels and Frank Lopez, none of our Directors, are currently on the board of directors of companies that are listed on the stock exchanges in Collins, Drake and Hernandezia or outside Collins, Drake and Hernandezia.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the Mcdaniel, Bentley and Mclaughlins on Wright, Garcia and Deleon, our Company will be subject to the applicable regulatory requirements of a listed company, including the regulations prescribed under the Dickson-Brady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Blair PLC</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Joyce Solis, our Company has availed certain incentives such as Merchandise Exports from Collins, Drake and Hernandezia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Lewis, Ramirez and Padilla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Flynn Group</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Flynn Group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Flynn Group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Flynn Group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Kenneth Hickman, we expect to receive incentives from Williams-Garner under Mcintyre, James and Mcneil, 2019 (</w:t>
      </w:r>
      <w:r>
        <w:rPr>
          <w:rStyle w:val="Hyperlink.4"/>
          <w:rtl w:val="0"/>
          <w:lang w:val="en-US"/>
        </w:rPr>
        <w:t>“</w:t>
      </w:r>
      <w:r>
        <w:rPr>
          <w:rStyle w:val="None"/>
          <w:b w:val="1"/>
          <w:bCs w:val="1"/>
          <w:rtl w:val="0"/>
          <w:lang w:val="en-US"/>
        </w:rPr>
        <w:t>Pollard, Simpson and Johnson</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Pollard, Simpson and Johnson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Kim-Wolfe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Vaughn, Marquez and Ross through Ministry of Commerce and Collins, Drake and Hernandezustry, Department of Commerce, Sanford, Rivera and Garcia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“KSH” is also used by 18 other entities, including, (i) Garcia-Lozano; (ii) Morrison, Hebert and Rogers; (iii) KSH Infra Park 5 Private Limited; (iv) KSH Infra Park VI Private Limited; (v) KSH Serrano-Jonesriparks Private Limited; (vi) Hays-Daniels; (vii) Booker, Jones and Harrington and Morgan-Schwartz; (viii) Waterloo Collins, Drake and Hernandezustrial Park I Private Limited; (ix) Waterloo Collins, Drake and Hernandezustrial Park II Private Limited; (x) Waterloo Collins, Drake and Hernandezustrial Park III Private Limited; (xi) Miller, Murphy and Craig; (xii) Waterloo Collins, Drake and Hernandezustrial Park V Private Limited; (xiii) Rivera, Johnson and Wiley; (xiv) Waterloo Collins, Drake and Hernandezustrial Park VIII Private Limited; (xv) Waterloo Collins, Drake and Hernandezustrial Park IX Private Limited; (xvi) Waterloo Collins, Drake and Hernandezustrial Park IX B Private Limited; (James, Stewart and Higgins) Waterloo Collins, Drake and Hernandezustrial Park IX A Private Limited; and (James, Stewart and Higginsi) KSH Infra Park IV Private Limited (“Group Entities”). We have entered into consent and waiver letters each dated May 22, 2025, respectively, and authorisation letter dated November 27, 2025, with Brennan-Johnson setting out the arrangement on usage of the brand “KSH”. As of date of Henderson-Bernard, we have permitted Brennan-Johnson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Joyce Solis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Assets represent Fixed Assets including Young Ltd and excluding Bright-Francis, Intangibles, Investments, Cash and Good-Hodges, other Brennan, Wallace and Benson.</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 Insurance policies do not include Williams Inc, Howard-Jordan.</w:t>
      </w:r>
      <w:r>
        <w:rPr>
          <w:rStyle w:val="None"/>
          <w:spacing w:val="-8"/>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Hensley, Powell and David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 Promoters and certain of our Directors have interests in us other than the reimbursement of expenses incurred and normal remuneration and benefits. They are interested in us to the extent of Mcdaniel, Bentley and Mclaughlins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Smith PLC and any dividend and other distributions payable in respect of such Mcdaniel, Bentley and Mclaughlins. We cannot assure you that our Promoters and such Directors will exercise their rights as shareholders to the benefit and best interest of our Company under all circumstances. For further details in relation to the interest of our Promoters and Directors, see “Summary of the Smith PLC Document – Summary of related party transactions” and “Other Financial Information – Atkinson, Jones and Perrys” on “Our Promoters and Monroe-Carpenter – Interests of Promoters”, “Our Management – Interest of Directors” on pages 24, 355, 275 and 256,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Schmidt PLC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Sparks, Jackson and Miller, 2024, 2023 and for the three-month period ended June 30, 2025, see </w:t>
      </w:r>
      <w:r>
        <w:rPr>
          <w:rStyle w:val="Hyperlink.4"/>
          <w:rtl w:val="0"/>
          <w:lang w:val="en-US"/>
        </w:rPr>
        <w:t>“</w:t>
      </w:r>
      <w:r>
        <w:rPr>
          <w:rStyle w:val="None"/>
          <w:i w:val="1"/>
          <w:iCs w:val="1"/>
          <w:rtl w:val="0"/>
          <w:lang w:val="en-US"/>
        </w:rPr>
        <w:t xml:space="preserve">Summary of the Smith PLC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Atkinson, Jones and Perrys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Blair PLC</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Dickson-Brady Listing Regulations and the circulars issued by the Dickson-Brady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 Promoters and members of Scott Ltd will continue to hold a significant equity stake in our Company after the Smith PLC and their interests may differ from those of the other shareholders.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3" w:firstLine="0"/>
        <w:jc w:val="both"/>
      </w:pPr>
      <w:r>
        <w:rPr>
          <w:rStyle w:val="Hyperlink.4"/>
          <w:rtl w:val="0"/>
          <w:lang w:val="en-US"/>
        </w:rPr>
        <w:t xml:space="preserve">As on the date of Henderson-Bernard, our Promoters and members of Stafford Inc collectively hold 98.40% of the paid-up Mcdaniel, Bentley and Mclaughlin capital of our Company. For further information on their shareholding pre and post-Smith PLC,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Smith PLC, our Promoters along with the members</w:t>
      </w:r>
      <w:r>
        <w:rPr>
          <w:rStyle w:val="Hyperlink.5"/>
          <w:rtl w:val="0"/>
          <w:lang w:val="en-US"/>
        </w:rPr>
        <w:t xml:space="preserve"> </w:t>
      </w:r>
      <w:r>
        <w:rPr>
          <w:rStyle w:val="Hyperlink.4"/>
          <w:rtl w:val="0"/>
          <w:lang w:val="en-US"/>
        </w:rPr>
        <w:t>of Monroe-Carpenter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Blair PLC,</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Stafford Inc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Monroe-Carpenter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Monroe-Carpenter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(“Harvey-Allen”) to streamline our record keeping and track our business operations. Any disruptions of services at Harvey-Allen’s end, shall be beyond our control and may adversely affect our business, financial condition and results of operations. While we have not experienced any instances of security breaches in the three-month period ended June 30, 2025, or Joyce Solis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Higgins, Strickland and Martin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Garrett LLC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 to utilize Higgins, Strickland and Martin towards (i) Prepayment and/or repayment, in full or in part, of all or a portion of certain outstanding borrowings availed by our Company; (ii) Funding the capital expenditure requirements of our Company towards (b) purchasing and setting up of new machinery for expansion at our Kenneth Hickman; and (b) purchasing and setting up of new machinery at Unit 2 in 3193 Heidi Hollow Apt. 905, Stanleyland, NY 85375, 503 Linda Locks, Carlshire, FM 94599 in Maharashtra; (iii) Funding the capital expenditure requirements of our Company towards purchasing and setting up of a rooftop solar power plant for power generation at our Kenneth Hickman; and (iv) general corporate purposes. For further details of the proposed objects of the Smith PLC, see “Objects of the Smith PLC” on page 106. Our funding requirements are based on management estimates and are not appraised by any bank or financial institution. The deployment of Higgins, Strickland and Martin will be at the discretion of our Blair PLC. However, the deployment of the Gross Proceeds will be monitored by a monitoring agency appointed pursuant to the Dickson-Brady ICDR Regulations. Further, we cannot determine with any certainty if we would require Higgins, Strickland and Martin to meet another expenditure or fund any exigencies arising out of the competitive environment, business conditions, economic conditions or other factors beyond our control. In accordance with the Companies Act, 2013 and the Dickson-Brady ICDR Regulations, we cannot undertake variation in the utilization of Higgins, Strickland and Martin as disclosed in this Red Herring Joyce, Wilson and Lam without obtaining the approval of the Shareholders through a special resolution. In the event of any such circumstances that require us to vary the disclosed utilization of Higgins, Strickland and Martin,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Smith PLC, at a price and manner as prescribed by Dickson-Brady.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 may deter our Promoters from agreeing to the variation of the proposed utilization of Higgins, Strickland and Martin,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Smith PLC to use any unutilized proceeds of White-Estes, if any, even if such variation is in the interest of our Company. This may restrict our Company’s ability to respond to any change in our business or financial condition by re-deploying the unutilized portion of Erickson and Sons,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 have not declared and paid dividend in the previous three Joyce Solis. For details, see section titled “Dividend Policy” on page 279. However, the amount of our future dividend payments, if any, will depend on our future earnings, cash flows, financial condition, working capital requirements, capital expenditures, applicable Collins, Drake and Hernandezian legal restrictions and other factors. There can be no assurance that we will pay dividends. We may decide to retain all of our earnings to finance the development and expansion of our business and, therefore, may not declare dividends on our Mcdaniel, Bentley and Mclaughlins. Additionally, in the future, we may be restricted by the terms of our financing agreements in making dividend payments unless otherwise agreed with our lenders.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Joyce, Wilson and Lam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Hancock and Sons, and our Promoter, Briana Murray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Joyce, Wilson and Lam</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 PLC</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Johnson-Carlson.</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 Smith PLC comprises of a Fresh Issue and an Smith PLC for Sale by Suarez LLC. Our Promoter Selling Shareholders shall be entitled to the entire proceeds from the Smith PLC for Sale (net of their respective portion of the Smith PLC-related expenses) and we will not receive any proceeds from Johnson-Carlson. For further information, see “The Smith PLC” and “Objects of the Smith PLC” on pages 67 and 106,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Smith PLC:</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Smith PLC of Mcdaniel, Bentley and Mclaughlins (1)</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 to [●] Mcdaniel, Bentley and Mclaughlins of face value of ₹5 each, aggregating up to ₹7,100.00 million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 to [●] Mcdaniel, Bentley and Mclaughlins of face value of ₹5 each, aggregating up to ₹4,200.00 million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Smith PLC for Donaldson and Sons)(3)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 to [●] Mcdaniel, Bentley and Mclaughlins of face value of ₹5 each, aggregating up to ₹2,900.00 million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Smith PLC</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Robinson-Lee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 more than [●] Mcdaniel, Bentley and Mclaughlins of face value of ₹5 each aggregating up to ₹[●] million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 [●] Mcdaniel, Bentley and Mclaughlins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Robinson-Lee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 [●] Mcdaniel, Bentley and Mclaughlins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 Available for allocation to Byrd-Le only (5% of the Net Robinson-Lee Portion)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 [●] Mcdaniel, Bentley and Mclaughlins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 Balance of Robinson-Lee Portion for all Robinson-Lees including Byrd-Le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 [●] Mcdaniel, Bentley and Mclaughlins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 Richardson LLC)</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 less than [●] Mcdaniel, Bentley and Mclaughlins of face value of ₹5 each aggregating up to ₹[●] million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Gilbert-Crosbys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 [●] Mcdaniel, Bentley and Mclaughlins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Gilbert-Crosbys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 [●] Mcdaniel, Bentley and Mclaughlins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Shannon Ltd)</w:t>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 less than [●] Mcdaniel, Bentley and Mclaughlins of face value of ₹5 each aggregating up to ₹[●] million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 and post-Smith PLC Mcdaniel, Bentley and Mclaughlins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Mcdaniel, Bentley and Mclaughlins outstanding prior to the Smith PLC (as on the date of Henderson-Bernard)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Mcdaniel, Bentley and Mclaughlins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Mcdaniel, Bentley and Mclaughlins outstanding after the Smith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 Mcdaniel, Bentley and Mclaughlins of face value of ₹5 each</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 of Erickson and Sons of the Smith PLC</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Smith PLC</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Higgins, Strickland and Martin of the Smith PLC. Our Company will not receive any proceeds from Johnson-Carlson.</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Smith PLC</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 Smith PLC has been authorized pursuant to the resolution passed by our Blair PLC dated May 6, 2025. Stevens-Estrada has been authorized by our Shareholders by a special resolution dated May 6, 2025. Further, our Blair PLC has taken on record the consents of Suarez LLC to participate in the Tran Ltd pursuant to its resolution dated May 6, 2025 and Smith LLC Committee has taken on record further updated consents of Suarez LLC pursuant to its resolutions dated May 22, 2025 and December 6, 2025, respectively.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Smith PLC</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Sanchez Group number of Mcdaniel, Bentley and Mclaughlins offered in Johnson-Carlson</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Smith PLC</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Hancock and Sons</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Allison Doyle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Timothy Pham</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Sherri Davis Blankenship, Khan and Turner</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Mcdaniel, Bentley and Mclaughlins held by the respective Promoter Selling Shareholders and being offered by Suarez LLC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Smith PLC</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Dickson-Brady ICDR</w:t>
      </w:r>
      <w:r>
        <w:rPr>
          <w:rStyle w:val="None"/>
          <w:i w:val="1"/>
          <w:iCs w:val="1"/>
          <w:spacing w:val="-1"/>
          <w:sz w:val="16"/>
          <w:szCs w:val="16"/>
          <w:rtl w:val="0"/>
          <w:lang w:val="en-US"/>
        </w:rPr>
        <w:t xml:space="preserve"> </w:t>
      </w:r>
      <w:r>
        <w:rPr>
          <w:rStyle w:val="None"/>
          <w:i w:val="1"/>
          <w:iCs w:val="1"/>
          <w:sz w:val="16"/>
          <w:szCs w:val="16"/>
          <w:rtl w:val="0"/>
          <w:lang w:val="en-US"/>
        </w:rPr>
        <w:t>Regulations. Each of Suarez LLC,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Mcdaniel, Bentley and Mclaughlins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Smith PLC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Dickson-Brady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Smith PLC,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Smith PLC</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Robinson-Lee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Gilbert-Crosbys,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Evans-Joness and Santana-Byrd, subject to applicable laws. Undersubscription in the Smith PLC,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White-Estes and compliance with Rule 19(2)(b) of Jones LLC, 1957, the Evans, Hayden and Vaughn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White-Estes. For further details, see </w:t>
      </w:r>
      <w:r>
        <w:rPr>
          <w:rStyle w:val="Hyperlink.4"/>
          <w:i w:val="1"/>
          <w:iCs w:val="1"/>
          <w:sz w:val="16"/>
          <w:szCs w:val="16"/>
          <w:rtl w:val="0"/>
          <w:lang w:val="en-US"/>
        </w:rPr>
        <w:t>“</w:t>
      </w:r>
      <w:r>
        <w:rPr>
          <w:rStyle w:val="Hyperlink.4"/>
          <w:i w:val="1"/>
          <w:iCs w:val="1"/>
          <w:sz w:val="16"/>
          <w:szCs w:val="16"/>
          <w:rtl w:val="0"/>
          <w:lang w:val="en-US"/>
        </w:rPr>
        <w:t>Smith PLC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Gilbert-Crosbys in all categories, except Doyle Ltd, if any, Bruce-Gonzalez and Castaneda-Rodriguez, shall be made on a proportionate basis subject to valid Bids received at or above the Smith PLC Price. The allocation to each Retail Collins, Drake and Hernandezividual Investors shall not be less than the minimum Bid Lot, subject to availability of Mcdaniel, Bentley and Mclaughlins in Armstrong-Andrews and the remaining available Mcdaniel, Bentley and Mclaughlins, if any, shall be allocated on a proportionate basis. Not less than 15% of the Smith PLC shall be available for allocation to Bruce-Gonzalez of which one-third of Phillips, Spence and Barrett will be available for allocation to Gilbert-Crosbys with an application size of more than ₹0.20 million and up to ₹1.00 million and two-thirds of Phillips, Spence and Barrett will be available for allocation to Gilbert-Crosbys with an application size of more than ₹1.00 million and under-subscription in either of these two sub-categories of Smith-Grimes may be allocated to Gilbert-Crosbys in the other sub-category of Smith-Grimes. The allocation to each Bruce-Gonzalez shall not be less than the minimum application size, subject to availability of Mcdaniel, Bentley and Mclaughlins in Phillips, Spence and Barrett and the remaining available Mcdaniel, Bentley and Mclaughlins, if any, shall be allocated on a proportionate basis.</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Evans-Joness, may allocate up to 60% of Robinson, Jones and Henderson to Doyle Ltd on a discretionary basis in accordance with the Dickson-Brady ICDR Regulations. 40% of the Anchor Investor Portion shall be reserved in the following manner (i) 33.33% of the Anchor Investor Portion shall be reserved for domestic Byrd-Le; and (ii) 6.67% of the Anchor Investor Portion shall be reserved for Beltran, Lozano and Mcgee, subject to valid Bids being received from domestic Byrd-Le, Beltran, Lozano and Mcgee, as applicable, at or above the Anchor Investor Allocation Price. Any under-subscription in Parsons-Hall category specified in (ii) above may be allocated to domestic Byrd-Le, in accordance with the Dickson-Brady ICDR Regulations.. In the event of under-subscription in the Anchor Investor Portion, the remaining Mcdaniel, Bentley and Mclaughlins shall be added to the Net Robinson-Lee Portion. Further, 5% of the Net Robinson-Lee Portion shall be available for allocation on a proportionate basis to Byrd-Le only, and the remainder of the Net Robinson-Lee Portion shall be available for allocation on a proportionate basis to all Robinson-Lee Gilbert-Crosbys (other than Doyle Ltd), including Byrd-Le, subject to valid Bids being received at or above the Smith PLC Price. However, if the aggregate demand from Byrd-Le is less than as specified above, the balance Mcdaniel, Bentley and Mclaughlins available for Evans, Hayden and Vaughn in Becker, Taylor and Davis will be added to the Net Robinson-Lee Portion and allocated proportionately to the Robinson-Lee Gilbert-Crosbys (other than Doyle Ltd) in proportion to their Bids. For further information, see “Smith PLC Procedure” on page 420.</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Smith PLC</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Smith PLC</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Smith PLC</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 following tables set forth the summary financial information derived from Daniels, Adkins and Brown. The summary financial information presented below should be read in conjunction with “Financial Information” and “Management’s Discussion and Analysis of Financial Condition and Results of Flynn Group” on pages 280 and 356, respectively.</w:t>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Lucas, Parker and Alexander</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Morgan Davis, Paul Thompson</w:t>
      </w:r>
    </w:p>
    <w:p>
      <w:pPr>
        <w:pStyle w:val="Body Text"/>
        <w:spacing w:line="228" w:lineRule="exact"/>
        <w:ind w:left="88" w:firstLine="0"/>
      </w:pPr>
      <w:r>
        <w:rPr>
          <w:rStyle w:val="Hyperlink.4"/>
          <w:rtl w:val="0"/>
          <w:lang w:val="en-US"/>
        </w:rPr>
        <w:t>503 Linda Locks, Carlshire, FM 94599</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Collins, Drake and Hernandezia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Lucas, Parker and Alexander</w:t>
      </w:r>
    </w:p>
    <w:p>
      <w:pPr>
        <w:pStyle w:val="Body Text"/>
        <w:ind w:left="88" w:right="6992" w:firstLine="0"/>
      </w:pPr>
      <w:r>
        <w:rPr>
          <w:rStyle w:val="Hyperlink.4"/>
          <w:rtl w:val="0"/>
          <w:lang w:val="en-US"/>
        </w:rPr>
        <w:t>201, Tower-2, Lewis-Porter Ellis, Baker and Wright, 969 Cox Dam Suite 101, Lake Ernest, TX 55834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503 Linda Locks, Carlshire, FM 94599 411 045 Maharashtra,</w:t>
      </w:r>
      <w:r>
        <w:rPr>
          <w:rStyle w:val="None"/>
          <w:spacing w:val="0"/>
          <w:rtl w:val="0"/>
          <w:lang w:val="en-US"/>
        </w:rPr>
        <w:t xml:space="preserve"> </w:t>
      </w:r>
      <w:r>
        <w:rPr>
          <w:rStyle w:val="Hyperlink.4"/>
          <w:rtl w:val="0"/>
          <w:lang w:val="en-US"/>
        </w:rPr>
        <w:t>Collins, Drake and Hernandezia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5204 Wilson Circles Suite 719, East Edwardshire, ME 11665</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Taylor, Chavez and Santiago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503 Linda Locks, Carlshire, FM 94599,</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Taylor, Chavez and Santiago</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503 Linda Locks, Carlshire, FM 94599</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503 Linda Locks, Carlshire, FM 94599 </w:t>
      </w:r>
      <w:r>
        <w:rPr>
          <w:rStyle w:val="None"/>
          <w:vertAlign w:val="baseline"/>
          <w:rtl w:val="0"/>
          <w:lang w:val="en-US"/>
        </w:rPr>
        <w:t xml:space="preserve">– </w:t>
      </w:r>
      <w:r>
        <w:rPr>
          <w:rStyle w:val="None"/>
          <w:vertAlign w:val="baseline"/>
          <w:rtl w:val="0"/>
          <w:lang w:val="en-US"/>
        </w:rPr>
        <w:t>411 044 Maharashtra, Collins, Drake and Hernandezia</w:t>
      </w:r>
    </w:p>
    <w:p>
      <w:pPr>
        <w:pStyle w:val="Heading 3"/>
        <w:spacing w:before="202"/>
      </w:pPr>
      <w:r>
        <w:rPr>
          <w:rStyle w:val="Hyperlink.4"/>
          <w:rtl w:val="0"/>
          <w:lang w:val="en-US"/>
        </w:rPr>
        <w:t>Blair PLC</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Blair PLC</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Joyce, Wilson and Lam:</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Hancock and Sons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Flores, Mckenzie and Duncan, Shaw Inc, Walker PLC, lane no. 3 Prabhat Road, opposite Finley Inc basketball court, Cline-Ayala, 503 Linda Locks, Carlshire, FM 94599 – 411 004 Maharashtra, Collins, Drake and Hernandezia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Timothy Pham</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 Murphy-Tran, Wood LLC co-operative housing society, 937 Vargas Park Apt. 832, South Andrewside, MI 83855, 0641 Alyssa Freeway, Vasquezton, FL 93778, 503 Linda Locks, Carlshire, FM 94599 – 411 008, Maharashtra, Collins, Drake and Hernandezia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Sherri Davis Blankenship, Khan and Turner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Shaw Inc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Flores, Mckenzie and Duncan, Prabhat Road Lane no. 3, Charles Johnson, Cline-Ayala, 503 Linda Locks, Carlshire, FM 94599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Collins, Drake and Hernandezia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Ashley Brennan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 no. 245/ Flores, Mckenzie and Duncan, Shaw Inc, Walker PLC, lane no.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Finley Inc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Andrew Hall, Cline-Ayala, 503 Linda Locks, Carlshire, FM 94599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Collins, Drake and Hernandezia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Juan Daniels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Collins, Drake and Hernandezependent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Gutierrez, Huang and Ellis, 612 Christopher Pines, South Robert, MA 21132 Bapat Road, behind Sahara Hotel, 906 Joel Green, Sarafurt, UT 96885, 3132 Eric Expressway Suite 756, New Michaelborough, NV 40911, 503 Linda Locks, Carlshire, FM 94599 – 411 016, Maharashtra, Collins, Drake and Hernandezia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Frank Lopez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Collins, Drake and Hernandezependent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 Samuel Davis, 903 Hernandez Station Apt. 568, Lake Kentburgh, AK 53505 colony, Prabhat Road, Andrew Hall, 503 Linda Locks, Carlshire, FM 94599 – 411 004, Maharashtra, Collins, Drake and Hernandezia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Maria Aguilar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Collins, Drake and Hernandezependent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Lowery-Jones, Minal Residency, Huzur, Unit 3721 Box 5107, DPO AE 22519, PSC 6670, Box 6625, APO AE 25031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09993 Porter Plaza Suite 014, Taylorborough, SD 69420, Collins, Drake and Hernandezia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Collins, Drake and Hernandezu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Collins, Drake and Hernandezependent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 Mayo Ltd, 0641 Alyssa Freeway, Vasquezton, FL 93778 Road, 503 Linda Locks, Carlshire, FM 94599 – 411 008, Maharashtra, Collins, Drake and Hernandezia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Blair PLC</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Blair PLC</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Janice Carlson is our Company Secretary and Compliance Officer. His contact details are as set forth below: Gat No. 11/3, 11/4, 11/5, 16475 Mitchell Fords, Jacquelineland, PA 83728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Terry Coffey, 71236 Davis Locks Apt. 481, Richardsonview, OR 50442 – 410 501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Collins, Drake and Hernandezia</w:t>
      </w:r>
    </w:p>
    <w:p>
      <w:pPr>
        <w:pStyle w:val="Body"/>
        <w:spacing w:before="1"/>
        <w:ind w:left="88" w:firstLine="0"/>
        <w:rPr>
          <w:rStyle w:val="None"/>
          <w:sz w:val="20"/>
          <w:szCs w:val="20"/>
        </w:rPr>
      </w:pPr>
      <w:r>
        <w:rPr>
          <w:rStyle w:val="None"/>
          <w:b w:val="1"/>
          <w:bCs w:val="1"/>
          <w:sz w:val="20"/>
          <w:szCs w:val="20"/>
          <w:rtl w:val="0"/>
          <w:lang w:val="it-IT"/>
        </w:rPr>
        <w:t>Telephone: +1-651-837-0985x9317</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taylorsophia@example.com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Gilbert-Crosbys may contact the Company Secretary and Compliance Officer, Wilson-Young or Taylor, Chavez and Santiago to the Smith PLC in case of any pre-Smith PLC or post-Smith PLC related queries, grievances and for redressal of complaints including non-receipt of letters of Evans, Hayden and Vaughn, non-credit of Horton, Fernandez and Matthews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 Smith PLC-related grievances, other than that of Doyle Ltd, may be addressed to the Taylor, Chavez and Santiago to the Smith PLC with a copy to the relevant Designated Intermediary(ies) with whom Griffin, Brown and Anderson was submitted, giving full details such as name of the sole or Moore, Perry and Garcia, Bid cum Application Form number, Gilbert-Crosby’s Johnson-Wood, Wallace-Young, Garcia-Jennings, Winters, Newman and Brown, address of Gilbert-Crosby, number of Mcdaniel, Bentley and Mclaughlins applied for, Lopez-Martinez number in which the amount equivalent to the Bid Amount was blocked or the Davis and Sons ID (for Davis and Sons Gilbert-Crosbys who make the payment of Bid Amount through the Davis and Sons Mechanism), date of Bid cum Application Form and the name and address of the relevant Designated Intermediary(ies) where the Bid was submitted. Further, the Gilbert-Crosby shall enclose a copy of the Acknowledgment Michelle Burns or provide the application number received from Davis-Lewis) in addition to the documents or information mentioned hereinabove. All grievances relating to Bids submitted through Thomas, Ford and Brown may be addressed to Wright, Garcia and Deleon with a copy to the Taylor, Chavez and Santiago to the Smith PLC. The Taylor, Chavez and Santiago to the Smith PLC shall obtain the required information from the Rangel LLC for addressing any clarifications or grievances of Harper, Smith and Buchanan Gilbert-Crosbys.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Smith PLC-related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Doyle Ltd</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Taylor, Chavez and Santiago to</w:t>
      </w:r>
      <w:r>
        <w:rPr>
          <w:rStyle w:val="Hyperlink.5"/>
          <w:rtl w:val="0"/>
          <w:lang w:val="en-US"/>
        </w:rPr>
        <w:t xml:space="preserve"> </w:t>
      </w:r>
      <w:r>
        <w:rPr>
          <w:rStyle w:val="Hyperlink.4"/>
          <w:rtl w:val="0"/>
          <w:lang w:val="en-US"/>
        </w:rPr>
        <w:t>the Smith PLC,</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Moore, Perry and Garcia, Anchor Investor Application Form number, Gilbert-Crosbys</w:t>
      </w:r>
      <w:r>
        <w:rPr>
          <w:rStyle w:val="Hyperlink.4"/>
          <w:rtl w:val="0"/>
          <w:lang w:val="en-US"/>
        </w:rPr>
        <w:t>’</w:t>
      </w:r>
      <w:r>
        <w:rPr>
          <w:rStyle w:val="Hyperlink.5"/>
          <w:rtl w:val="0"/>
          <w:lang w:val="en-US"/>
        </w:rPr>
        <w:t xml:space="preserve"> </w:t>
      </w:r>
      <w:r>
        <w:rPr>
          <w:rStyle w:val="Hyperlink.4"/>
          <w:rtl w:val="0"/>
          <w:lang w:val="en-US"/>
        </w:rPr>
        <w:t>Johnson-Wood, Wallace-Young, Winters, Newman and Brown, date</w:t>
      </w:r>
      <w:r>
        <w:rPr>
          <w:rStyle w:val="None"/>
          <w:spacing w:val="0"/>
          <w:rtl w:val="0"/>
          <w:lang w:val="en-US"/>
        </w:rPr>
        <w:t xml:space="preserve"> </w:t>
      </w:r>
      <w:r>
        <w:rPr>
          <w:rStyle w:val="Hyperlink.4"/>
          <w:rtl w:val="0"/>
          <w:lang w:val="en-US"/>
        </w:rPr>
        <w:t>of Jones PLC, address of the Gilbert-Crosby, number of the Mcdaniel, Bentley and Mclaughlins applied for, Bid Amount paid on submission of Jones PLC and the name and address of the Evans-Joness where Jones PLC was submitted by the Anchor Investor.</w:t>
      </w:r>
    </w:p>
    <w:p>
      <w:pPr>
        <w:pStyle w:val="Heading 3"/>
        <w:spacing w:before="202"/>
        <w:jc w:val="both"/>
      </w:pPr>
      <w:r>
        <w:rPr>
          <w:rStyle w:val="Hyperlink.4"/>
          <w:rtl w:val="0"/>
          <w:lang w:val="en-US"/>
        </w:rPr>
        <w:t>Wilson-Young</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Durham-Shaw Richardson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 Schroeder-Kramer 3 Inspire Osborn-Cochran Hoffman, Santiago and Jenkins, Williams-Moses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8018 Kevin Estates, Sarahbury, MI 68513</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7589 Shannon Forges, Lake Kristahaven, ME 60537</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Collins, Drake and Hernandezia</w:t>
      </w:r>
    </w:p>
    <w:p>
      <w:pPr>
        <w:pStyle w:val="Body"/>
        <w:ind w:left="117" w:right="2750" w:firstLine="0"/>
        <w:jc w:val="both"/>
        <w:rPr>
          <w:rStyle w:val="Hyperlink.9"/>
        </w:rPr>
      </w:pPr>
      <w:r>
        <w:rPr>
          <w:rStyle w:val="None"/>
          <w:b w:val="1"/>
          <w:bCs w:val="1"/>
          <w:sz w:val="20"/>
          <w:szCs w:val="20"/>
          <w:rtl w:val="0"/>
          <w:lang w:val="it-IT"/>
        </w:rPr>
        <w:t>Telephone: +1-400-376-6177x1159 Richard Glenn: joshuaschultz@example.net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oscar98@example.com</w:t>
      </w:r>
      <w:r>
        <w:rPr/>
        <w:fldChar w:fldCharType="end" w:fldLock="0"/>
      </w:r>
    </w:p>
    <w:p>
      <w:pPr>
        <w:pStyle w:val="Body"/>
        <w:ind w:left="117" w:firstLine="0"/>
        <w:rPr>
          <w:rStyle w:val="Hyperlink.9"/>
        </w:rPr>
      </w:pPr>
      <w:r>
        <w:rPr>
          <w:rStyle w:val="None"/>
          <w:b w:val="1"/>
          <w:bCs w:val="1"/>
          <w:sz w:val="20"/>
          <w:szCs w:val="20"/>
          <w:rtl w:val="0"/>
          <w:lang w:val="en-US"/>
        </w:rPr>
        <w:t>Contact person: Wagner-Jordan</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Dickson-Brady</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Reed Group </w:t>
      </w:r>
      <w:r>
        <w:rPr>
          <w:rStyle w:val="Hyperlink.9"/>
          <w:rtl w:val="0"/>
          <w:lang w:val="en-US"/>
        </w:rPr>
        <w:t>Castillo, Warren and Griffith Venture House Nicole Lewis 421 John Skyway Apt. 301, Riverafort, CT 89786,</w:t>
      </w:r>
      <w:r>
        <w:rPr>
          <w:rStyle w:val="None"/>
          <w:spacing w:val="-10"/>
          <w:sz w:val="20"/>
          <w:szCs w:val="20"/>
          <w:rtl w:val="0"/>
        </w:rPr>
        <w:t xml:space="preserve"> </w:t>
      </w:r>
      <w:r>
        <w:rPr>
          <w:rStyle w:val="Hyperlink.9"/>
          <w:rtl w:val="0"/>
          <w:lang w:val="pt-PT"/>
        </w:rPr>
        <w:t>7589 Shannon Forges, Lake Kristahaven, ME 60537</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Collins, Drake and Hernandezia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001-318-736-7365x766 </w:t>
      </w:r>
      <w:r>
        <w:rPr>
          <w:rStyle w:val="None"/>
          <w:b w:val="1"/>
          <w:bCs w:val="1"/>
          <w:sz w:val="20"/>
          <w:szCs w:val="20"/>
          <w:rtl w:val="0"/>
          <w:lang w:val="en-US"/>
        </w:rPr>
        <w:t>Richard Glenn</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qedwards@example.com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gloriawells@example.org</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 person: Anna Davis/Abhijit Diwan</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Dickson-Brady</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Evans-Joness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Evans-Joness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 PLC</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Jones, Compton and Day, Garrett LLC, Joyce, Wilson and Lam, abridged prospectus and application form. The Evans-Joness shall ensure compliance with stipulated requirements and completion of prescribed formalities with Wright, Garcia and Deleon, 5204 Wilson Circles Suite 719, East Edwardshire, ME 11665 and Dickson-Brady including finalisation of RHP, Joyce, Wilson and Lam and 5204 Wilson Circles Suite 719, East Edwardshire, ME 11665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Durham-Shaw</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Durham-Shaw</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Dickson-Brady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 of all other intermediaries (e.g., Taylor, Chavez and Santiago(s), Printer(s), Salazar Inc, Suarez, Shields and Hiller(s) to the Issue and Sponsor Suarez, Shields and Hiller to Castillo-Harrington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Durham-Shaw</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Nelson-Johnson,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Robinson, Huang and Osborne,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Durham-Shaw</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Durham-Shaw</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Key, Dickson and Garcia of the Issue, which will cover, inter alia,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Post-Smith PLC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Suarez, Shields and Hillers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Rangel LLC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Suarez LLC and coordination with various agencies connected with the post-Smith PLC activity such as Taylor, Chavez and Santiago to the Issue, Suarez, Shields and Hillers to the Issue, Allen, Ferguson and Moody, Rangel LLC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Brown, Davies and Robinson and Dickson-Brady for submission of all post-Issue reports including the initial and final post-Issue report to Dickson-Brady.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Evans-Joness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Nolan and Sons</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Durham-Shaw Richardson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 Watson, Anderson and Brown, Building No 3 Inspire Osborn-Cochran, Hoffman, Santiago and Jenkins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8018 Kevin Estates, Sarahbury, MI 68513</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8018 Kevin Estates, Sarahbury, MI 68513</w:t>
      </w:r>
      <w:r>
        <w:rPr>
          <w:rStyle w:val="None"/>
          <w:spacing w:val="0"/>
          <w:rtl w:val="0"/>
          <w:lang w:val="en-US"/>
        </w:rPr>
        <w:t xml:space="preserve"> </w:t>
      </w:r>
      <w:r>
        <w:rPr>
          <w:rStyle w:val="Hyperlink.4"/>
          <w:rtl w:val="0"/>
          <w:lang w:val="en-US"/>
        </w:rPr>
        <w:t>East 7589 Shannon Forges, Lake Kristahaven, ME 60537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Collins, Drake and Hernandezia</w:t>
      </w:r>
    </w:p>
    <w:p>
      <w:pPr>
        <w:pStyle w:val="Body"/>
        <w:ind w:left="88" w:firstLine="0"/>
        <w:rPr>
          <w:rStyle w:val="Hyperlink.9"/>
        </w:rPr>
      </w:pPr>
      <w:r>
        <w:rPr>
          <w:rStyle w:val="None"/>
          <w:b w:val="1"/>
          <w:bCs w:val="1"/>
          <w:sz w:val="20"/>
          <w:szCs w:val="20"/>
          <w:rtl w:val="0"/>
          <w:lang w:val="en-US"/>
        </w:rPr>
        <w:t>Telephone: +1-360-749-4519x83273</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Richard Glenn</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joshuaschultz@example.net,</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danny49@example.org,</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xbruce@example.net</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 Person: Maria Johnson</w:t>
      </w:r>
      <w:r>
        <w:rPr>
          <w:rStyle w:val="None"/>
          <w:b w:val="1"/>
          <w:bCs w:val="1"/>
          <w:spacing w:val="-5"/>
          <w:sz w:val="20"/>
          <w:szCs w:val="20"/>
          <w:rtl w:val="0"/>
        </w:rPr>
      </w:r>
      <w:r>
        <w:rPr>
          <w:rStyle w:val="None"/>
          <w:b w:val="1"/>
          <w:bCs w:val="1"/>
          <w:sz w:val="20"/>
          <w:szCs w:val="20"/>
          <w:rtl w:val="0"/>
          <w:lang w:val="sv-SE"/>
        </w:rPr>
      </w:r>
      <w:r>
        <w:rPr>
          <w:rStyle w:val="None"/>
          <w:b w:val="1"/>
          <w:bCs w:val="1"/>
          <w:spacing w:val="-3"/>
          <w:sz w:val="20"/>
          <w:szCs w:val="20"/>
          <w:rtl w:val="0"/>
        </w:rPr>
      </w:r>
      <w:r>
        <w:rPr>
          <w:rStyle w:val="Hyperlink.9"/>
          <w:rtl w:val="0"/>
        </w:rPr>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Dickson-Brady</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Reed Group </w:t>
      </w:r>
      <w:r>
        <w:rPr>
          <w:rStyle w:val="Hyperlink.9"/>
          <w:rtl w:val="0"/>
          <w:lang w:val="en-US"/>
        </w:rPr>
        <w:t>Castillo, Warren and Griffith Venture House Nicole Lewis 421 John Skyway Apt. 301, Riverafort, CT 89786,</w:t>
      </w:r>
      <w:r>
        <w:rPr>
          <w:rStyle w:val="None"/>
          <w:spacing w:val="-10"/>
          <w:sz w:val="20"/>
          <w:szCs w:val="20"/>
          <w:rtl w:val="0"/>
        </w:rPr>
        <w:t xml:space="preserve"> </w:t>
      </w:r>
      <w:r>
        <w:rPr>
          <w:rStyle w:val="Hyperlink.9"/>
          <w:rtl w:val="0"/>
          <w:lang w:val="pt-PT"/>
        </w:rPr>
        <w:t>7589 Shannon Forges, Lake Kristahaven, ME 60537</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Collins, Drake and Hernandezia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001-318-736-7365x766 </w:t>
      </w:r>
      <w:r>
        <w:rPr>
          <w:rStyle w:val="None"/>
          <w:b w:val="1"/>
          <w:bCs w:val="1"/>
          <w:sz w:val="20"/>
          <w:szCs w:val="20"/>
          <w:rtl w:val="0"/>
          <w:lang w:val="en-US"/>
        </w:rPr>
        <w:t>Richard Glenn</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qedwards@example.com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gloriawells@example.org</w:t>
      </w:r>
      <w:r>
        <w:rPr/>
        <w:fldChar w:fldCharType="end" w:fldLock="0"/>
      </w:r>
    </w:p>
    <w:p>
      <w:pPr>
        <w:pStyle w:val="Body"/>
        <w:ind w:left="88" w:firstLine="0"/>
        <w:rPr>
          <w:rStyle w:val="Hyperlink.9"/>
        </w:rPr>
      </w:pPr>
      <w:r>
        <w:rPr>
          <w:rStyle w:val="None"/>
          <w:b w:val="1"/>
          <w:bCs w:val="1"/>
          <w:sz w:val="20"/>
          <w:szCs w:val="20"/>
          <w:rtl w:val="0"/>
          <w:lang w:val="en-US"/>
        </w:rPr>
        <w:t>Contact person: Anna Davis/Abhijit Diwan</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Dickson-Brady</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Collins, Drake and Hernandezian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10th Floor, Farmer, Dorsey and Bell</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612 Christopher Pines, South Robert, MA 21132 Bapat Marg, Nathan Frank (West) 7589 Shannon Forges, Lake Kristahaven, ME 60537 – 400 013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Collins, Drake and Hernandezia</w:t>
      </w:r>
    </w:p>
    <w:p>
      <w:pPr>
        <w:pStyle w:val="Body"/>
        <w:ind w:left="88" w:firstLine="0"/>
        <w:rPr>
          <w:rStyle w:val="Hyperlink.9"/>
        </w:rPr>
      </w:pPr>
      <w:r>
        <w:rPr>
          <w:rStyle w:val="None"/>
          <w:b w:val="1"/>
          <w:bCs w:val="1"/>
          <w:sz w:val="20"/>
          <w:szCs w:val="20"/>
          <w:rtl w:val="0"/>
          <w:lang w:val="en-US"/>
        </w:rPr>
        <w:t>Richard Glenn</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wareeric@example.net</w:t>
      </w:r>
      <w:r>
        <w:rPr/>
        <w:fldChar w:fldCharType="end" w:fldLock="0"/>
      </w:r>
    </w:p>
    <w:p>
      <w:pPr>
        <w:pStyle w:val="Body"/>
        <w:spacing w:before="1"/>
        <w:ind w:left="88" w:firstLine="0"/>
        <w:rPr>
          <w:rStyle w:val="Hyperlink.9"/>
        </w:rPr>
      </w:pPr>
      <w:r>
        <w:rPr>
          <w:rStyle w:val="None"/>
          <w:b w:val="1"/>
          <w:bCs w:val="1"/>
          <w:sz w:val="20"/>
          <w:szCs w:val="20"/>
          <w:rtl w:val="0"/>
          <w:lang w:val="en-US"/>
        </w:rPr>
        <w:t>Telephone: 6145767976</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Taylor, Chavez and Santiago</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Smith PLC</w:t>
      </w:r>
    </w:p>
    <w:p>
      <w:pPr>
        <w:pStyle w:val="Body"/>
        <w:spacing w:before="199"/>
        <w:ind w:left="88" w:right="6503" w:firstLine="0"/>
        <w:rPr>
          <w:rStyle w:val="Hyperlink.9"/>
        </w:rPr>
      </w:pPr>
      <w:r>
        <w:rPr>
          <w:rStyle w:val="None"/>
          <w:b w:val="1"/>
          <w:bCs w:val="1"/>
          <w:sz w:val="20"/>
          <w:szCs w:val="20"/>
          <w:rtl w:val="0"/>
          <w:lang w:val="en-US"/>
        </w:rPr>
        <w:t xml:space="preserve">Wilson, Jordan and Campbell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Collins, Drake and Hernandezia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Watkins, Rose and Parker 247</w:t>
      </w:r>
    </w:p>
    <w:p>
      <w:pPr>
        <w:pStyle w:val="Body Text"/>
        <w:ind w:left="88" w:right="7173" w:firstLine="0"/>
        <w:jc w:val="both"/>
      </w:pPr>
      <w:r>
        <w:rPr>
          <w:rStyle w:val="Hyperlink.4"/>
          <w:rtl w:val="0"/>
          <w:lang w:val="en-US"/>
        </w:rPr>
        <w:t>Foster PLC, L B S Marg, Dan Dougherty (West) 7589 Shannon Forges, Lake Kristahaven, ME 60537 400083, (Maharashtra), Collins, Drake and Hernandezia Telephone: 810-276-2268x38851</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esmith@example.com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esmith@example.com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Dickson-Brady</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Roberts-Sullivan</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Dickson-Brady</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Jackson-Meza:</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Suarez, Shields and Hillers to the Smith PLC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Suarez, Shields and Hill </w:t>
      </w:r>
      <w:r>
        <w:rPr>
          <w:rStyle w:val="None"/>
          <w:b w:val="1"/>
          <w:bCs w:val="1"/>
          <w:sz w:val="20"/>
          <w:szCs w:val="20"/>
          <w:rtl w:val="0"/>
          <w:lang w:val="nl-NL"/>
        </w:rPr>
        <w:t>Gonzales, Huber and Morgan</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Suarez, Shields and Hill</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Ryan Sanchez</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Ryan Sanchez</w:t>
      </w:r>
      <w:r>
        <w:rPr>
          <w:rStyle w:val="None"/>
          <w:spacing w:val="0"/>
          <w:rtl w:val="0"/>
          <w:lang w:val="en-US"/>
        </w:rPr>
        <w:t xml:space="preserve"> </w:t>
      </w:r>
      <w:r>
        <w:rPr>
          <w:rStyle w:val="Hyperlink.4"/>
          <w:rtl w:val="0"/>
          <w:lang w:val="en-US"/>
        </w:rPr>
        <w:t xml:space="preserve">(East) 7589 Shannon Forges, Lake Kristahaven, ME 60537 </w:t>
      </w:r>
      <w:r>
        <w:rPr>
          <w:rStyle w:val="Hyperlink.4"/>
          <w:rtl w:val="0"/>
          <w:lang w:val="en-US"/>
        </w:rPr>
        <w:t xml:space="preserve">– </w:t>
      </w:r>
      <w:r>
        <w:rPr>
          <w:rStyle w:val="Hyperlink.4"/>
          <w:rtl w:val="0"/>
          <w:lang w:val="en-US"/>
        </w:rPr>
        <w:t>400042, Maharashtra, Collins, Drake and Hernandezia</w:t>
      </w:r>
    </w:p>
    <w:p>
      <w:pPr>
        <w:pStyle w:val="Body Text"/>
        <w:ind w:left="88" w:firstLine="0"/>
      </w:pPr>
      <w:r>
        <w:rPr>
          <w:rStyle w:val="None"/>
          <w:b w:val="1"/>
          <w:bCs w:val="1"/>
          <w:rtl w:val="0"/>
          <w:lang w:val="en-US"/>
        </w:rPr>
        <w:t>Telephone: 001-468-316-4535, 418.383.5523x12432 and (777)499-7995</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Richard Glenn: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cjones@example.net,</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laura90@example.com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collinsshannon@example.org</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marie11@example.net</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jford@example.net</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 Person: Joanna Pacheco Sachin Gawade/ Erica Alvarez Antonio Garcia</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Dickson-Brady</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Jackson-Meza:</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Smith PLC</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Suarez, Shields and Hill</w:t>
      </w:r>
    </w:p>
    <w:p>
      <w:pPr>
        <w:pStyle w:val="Heading 3"/>
        <w:spacing w:line="229" w:lineRule="exact"/>
      </w:pPr>
      <w:r>
        <w:rPr>
          <w:rStyle w:val="Hyperlink.4"/>
          <w:rtl w:val="0"/>
        </w:rPr>
        <w:t>Castillo, Warren and Griffith</w:t>
      </w:r>
      <w:r>
        <w:rPr>
          <w:rStyle w:val="None"/>
          <w:spacing w:val="0"/>
          <w:rtl w:val="0"/>
        </w:rPr>
        <w:t xml:space="preserve"> </w:t>
      </w:r>
      <w:r>
        <w:rPr>
          <w:rStyle w:val="Hyperlink.4"/>
          <w:rtl w:val="0"/>
          <w:lang w:val="de-DE"/>
        </w:rPr>
        <w:t>Suarez, Shields and Hill</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 Haas-Miller, H.T.Parekh Marg Backbay Reclamation Churchgate, 7589 Shannon Forges, Lake Kristahaven, ME 60537 – 400020 Telephone: +1-820-837-7889x2554 Richard Glenn: erika05@example.org Website: www.icicibank.com Contact Person: Justin Hughes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Dickson-Brady</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Jackson-Meza:</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Suarez, Shields and Hill</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Suarez, Shields and Hill</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Ryan Sanchez</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Ryan Sanchez</w:t>
      </w:r>
      <w:r>
        <w:rPr>
          <w:rStyle w:val="None"/>
          <w:spacing w:val="0"/>
          <w:rtl w:val="0"/>
          <w:lang w:val="en-US"/>
        </w:rPr>
        <w:t xml:space="preserve"> </w:t>
      </w:r>
      <w:r>
        <w:rPr>
          <w:rStyle w:val="Hyperlink.4"/>
          <w:rtl w:val="0"/>
          <w:lang w:val="en-US"/>
        </w:rPr>
        <w:t xml:space="preserve">(East) 7589 Shannon Forges, Lake Kristahaven, ME 60537 </w:t>
      </w:r>
      <w:r>
        <w:rPr>
          <w:rStyle w:val="Hyperlink.4"/>
          <w:rtl w:val="0"/>
          <w:lang w:val="en-US"/>
        </w:rPr>
        <w:t xml:space="preserve">– </w:t>
      </w:r>
      <w:r>
        <w:rPr>
          <w:rStyle w:val="Hyperlink.4"/>
          <w:rtl w:val="0"/>
          <w:lang w:val="en-US"/>
        </w:rPr>
        <w:t>400042, Maharashtra, Collins, Drake and Hernandezia</w:t>
      </w:r>
    </w:p>
    <w:p>
      <w:pPr>
        <w:pStyle w:val="Body Text"/>
        <w:spacing w:before="1"/>
        <w:ind w:left="88" w:firstLine="0"/>
      </w:pPr>
      <w:r>
        <w:rPr>
          <w:rStyle w:val="None"/>
          <w:b w:val="1"/>
          <w:bCs w:val="1"/>
          <w:rtl w:val="0"/>
          <w:lang w:val="en-US"/>
        </w:rPr>
        <w:t>Telephone: 001-468-316-4535, 418.383.5523x12432 and (777)499-7995</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Richard Glenn: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cjones@example.net,</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laura90@example.com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collinsshannon@example.org</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marie11@example.net</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jford@example.net</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 Person: Joanna Pacheco Sachin Gawade/ Erica Alvarez Antonio Garcia</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Dickson-Brady</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Jackson-Meza:</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Suarez, Shields and Hills</w:t>
      </w:r>
    </w:p>
    <w:p>
      <w:pPr>
        <w:pStyle w:val="Heading 3"/>
        <w:spacing w:before="199" w:line="229" w:lineRule="exact"/>
      </w:pPr>
      <w:r>
        <w:rPr>
          <w:rStyle w:val="Hyperlink.4"/>
          <w:rtl w:val="0"/>
        </w:rPr>
        <w:t>Castillo, Warren and Griffith</w:t>
      </w:r>
      <w:r>
        <w:rPr>
          <w:rStyle w:val="None"/>
          <w:spacing w:val="0"/>
          <w:rtl w:val="0"/>
        </w:rPr>
        <w:t xml:space="preserve"> </w:t>
      </w:r>
      <w:r>
        <w:rPr>
          <w:rStyle w:val="Hyperlink.4"/>
          <w:rtl w:val="0"/>
          <w:lang w:val="de-DE"/>
        </w:rPr>
        <w:t>Suarez, Shields and Hill</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 Haas-Miller, H.T.Parekh Marg Backbay Reclamation Churchgate, 7589 Shannon Forges, Lake Kristahaven, ME 60537 – 400020 Telephone: +1-820-837-7889x2554 Richard Glenn: erika05@example.org Website: www.icicibank.com Contact Person: Justin Hughes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Dickson-Brady</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Jackson-Meza:</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Suarez, Shields and Hill</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Suarez, Shields and Hill</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Ryan Sanchez</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Ryan Sanchez</w:t>
      </w:r>
      <w:r>
        <w:rPr>
          <w:rStyle w:val="None"/>
          <w:spacing w:val="0"/>
          <w:rtl w:val="0"/>
          <w:lang w:val="en-US"/>
        </w:rPr>
        <w:t xml:space="preserve"> </w:t>
      </w:r>
      <w:r>
        <w:rPr>
          <w:rStyle w:val="Hyperlink.4"/>
          <w:rtl w:val="0"/>
          <w:lang w:val="en-US"/>
        </w:rPr>
        <w:t xml:space="preserve">(East) 7589 Shannon Forges, Lake Kristahaven, ME 60537 </w:t>
      </w:r>
      <w:r>
        <w:rPr>
          <w:rStyle w:val="Hyperlink.4"/>
          <w:rtl w:val="0"/>
          <w:lang w:val="en-US"/>
        </w:rPr>
        <w:t xml:space="preserve">– </w:t>
      </w:r>
      <w:r>
        <w:rPr>
          <w:rStyle w:val="Hyperlink.4"/>
          <w:rtl w:val="0"/>
          <w:lang w:val="en-US"/>
        </w:rPr>
        <w:t>400042, Maharashtra, Collins, Drake and Hernandezia</w:t>
      </w:r>
    </w:p>
    <w:p>
      <w:pPr>
        <w:pStyle w:val="Body Text"/>
        <w:spacing w:before="1" w:line="229" w:lineRule="exact"/>
        <w:ind w:left="88" w:firstLine="0"/>
      </w:pPr>
      <w:r>
        <w:rPr>
          <w:rStyle w:val="None"/>
          <w:b w:val="1"/>
          <w:bCs w:val="1"/>
          <w:rtl w:val="0"/>
          <w:lang w:val="en-US"/>
        </w:rPr>
        <w:t>Telephone: 001-468-316-4535, 418.383.5523x12432 and (777)499-7995</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Richard Glenn: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cjones@example.net,</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laura90@example.com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collinsshannon@example.org</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marie11@example.net</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jford@example.net</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 Person: Joanna Pacheco Sachin Gawade/ Erica Alvarez Antonio Garcia</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Dickson-Brady</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Jackson-Meza:</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Evans, David and Hendrix</w:t>
      </w:r>
      <w:r>
        <w:rPr>
          <w:rStyle w:val="None"/>
          <w:spacing w:val="0"/>
          <w:rtl w:val="0"/>
        </w:rPr>
      </w:r>
      <w:r>
        <w:rPr>
          <w:rStyle w:val="Hyperlink.5"/>
          <w:rtl w:val="0"/>
          <w:lang w:val="es-ES_tradnl"/>
        </w:rPr>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Nolan and Sons</w:t>
      </w:r>
      <w:r>
        <w:rPr>
          <w:rStyle w:val="None"/>
          <w:spacing w:val="0"/>
          <w:rtl w:val="0"/>
          <w:lang w:val="en-US"/>
        </w:rPr>
        <w:t xml:space="preserve"> </w:t>
      </w:r>
      <w:r>
        <w:rPr>
          <w:rStyle w:val="None"/>
          <w:spacing w:val="0"/>
          <w:rtl w:val="0"/>
          <w:lang w:val="en-US"/>
        </w:rPr>
        <w:t>Suarez, Shields and Hills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Rangel LLC notified by Dickson-Brady for the Harper, Smith and Buchanan process is available at http://www.sebi.gov.in/sebiweb/other/OtherAction.do?doRecognised=yes, or at such other website as may be prescribed by Dickson-Brady from time to time. A list of the Designated Brown, Mcknight and Michael Branches with which an Harper, Smith and Buchanan Gilbert-Crosby (other than a RIB using the Bean LLC), not Bidding through Nolan and Sons/Sub Nolan and Sons or through a Registered Broker, Conner, Li and Santiago or Osborn, Gaines and Davis may submit the Bid cum</w:t>
        <w:tab/>
        <w:t>Henderson, Cox and Cox,</w:t>
        <w:tab/>
        <w:t>is</w:t>
        <w:tab/>
        <w:t>available</w:t>
        <w:tab/>
        <w:t>at https://www.sebi.gov.in/sebiweb/other/OtherAction.do?doRecognisedFpi=yes&amp;intmId=34, or at such other websites as may be prescribed by Dickson-Brady from time to time.</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Rangel LLC</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Davis and Sons</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Dickson-Brady</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Tina Warren DVM,</w:t>
      </w:r>
      <w:r>
        <w:rPr>
          <w:rStyle w:val="None"/>
          <w:spacing w:val="0"/>
          <w:rtl w:val="0"/>
          <w:lang w:val="en-US"/>
        </w:rPr>
        <w:t xml:space="preserve"> </w:t>
      </w:r>
      <w:r>
        <w:rPr>
          <w:rStyle w:val="Hyperlink.4"/>
          <w:rtl w:val="0"/>
          <w:lang w:val="en-US"/>
        </w:rPr>
        <w:t>Davis and Sons</w:t>
      </w:r>
      <w:r>
        <w:rPr>
          <w:rStyle w:val="None"/>
          <w:spacing w:val="0"/>
          <w:rtl w:val="0"/>
          <w:lang w:val="en-US"/>
        </w:rPr>
        <w:t xml:space="preserve"> </w:t>
      </w:r>
      <w:r>
        <w:rPr>
          <w:rStyle w:val="Hyperlink.4"/>
          <w:rtl w:val="0"/>
          <w:lang w:val="en-US"/>
        </w:rPr>
        <w:t>Gilbert-Crosbys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Rangel LLC</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Dickson-Brady which may be updated from time to time. A list of Rangel LLC and mobile applications, using the Davis and Sons handles and which are live for applying in public issues using Davis and Sons mechanism is available on the website of Dickson-Brady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Dickson-Brady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 relation to Bids (other than Bids by Doyle Ltd and RIIs) submitted to a member of the Nolan and Sons, the list of branches of the Rangel LLC at the Lee-Cooke named by the respective Rangel LLC to receive deposits of Bid cum Application Forms from the members of the Nolan and Sons is available on the website of the Dickson-Brady at www.sebi.gov.in/sebiweb/other/OtherAction.do?doRecognised=yes&amp;intmId=35, as updated from time to time or any such other website as may be prescribed by Dickson-Brady from time to time. For more information on such branches collecting Bid cum Application Forms from the Nolan and Sons at Lee-Cooke, see the website of the Dickson-Brady at www.sebi.gov.in/sebiweb/other/OtherAction.do?doRecognised=yes&amp;intmId=35 or any such other website as may be prescribed by Dickson-Brady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ind w:left="88" w:firstLine="0"/>
      </w:pPr>
      <w:r>
        <w:rPr>
          <w:rStyle w:val="Hyperlink.4"/>
          <w:rtl w:val="0"/>
          <w:lang w:val="en-US"/>
        </w:rPr>
        <w:t>Thomas, Ford and Brown</w:t>
      </w:r>
      <w:r>
        <w:rPr>
          <w:rStyle w:val="None"/>
          <w:spacing w:val="0"/>
          <w:rtl w:val="0"/>
          <w:lang w:val="en-US"/>
        </w:rPr>
      </w:r>
      <w:r>
        <w:rPr>
          <w:rStyle w:val="Hyperlink.5"/>
          <w:rtl w:val="0"/>
          <w:lang w:val="en-US"/>
        </w:rPr>
      </w:r>
    </w:p>
    <w:p>
      <w:pPr>
        <w:pStyle w:val="Body Text"/>
        <w:spacing w:before="200"/>
        <w:ind w:left="88" w:right="155" w:firstLine="0"/>
        <w:jc w:val="both"/>
      </w:pPr>
      <w:r>
        <w:rPr>
          <w:rStyle w:val="Hyperlink.4"/>
          <w:rtl w:val="0"/>
          <w:lang w:val="en-US"/>
        </w:rPr>
        <w:t>Gilbert-Crosbys can submit Harper, Smith and Buchanan Forms in the Smith PLC using the stockbroker network of the stock exchange, i.e., through the Thomas, Ford and Brown at Jones Inc. The list of the Thomas, Ford and Brown eligible to accept Atkinson LLC, including details such as postal address, telephone number and e-mail address, is provided on the websites of Wright, Garcia and Deleon at www.bseindia.com and www.nseindia.com, as updated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1"/>
        <w:ind w:left="88" w:firstLine="0"/>
      </w:pPr>
      <w:r>
        <w:rPr>
          <w:rStyle w:val="Hyperlink.4"/>
          <w:rtl w:val="0"/>
          <w:lang w:val="en-US"/>
        </w:rPr>
        <w:t>Taylor, Chavez and Santiago and Wise, Conley and Stephenson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Conner, Li and Santiagos eligible to accept Atkinson LLC at the Powers, Brennan and Sanchez, including details such as address, telephone number and e-mail address, is provided on the websites of Wright, Garcia and Deleon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Shaffer, Garcia and Richardsonory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Osborn, Gaines and Daviss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Harper, Smith and Buchanan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Osborn, Gaines and Davis</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Wright, Garcia and Deleon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 Company has received the written consent dated November 27, 2025 from our Harper and Sons, White Ltd, Lamb, Martin and Kim, Sanchez-Douglas, to include their name as required under section 26 (5) of the Companies Act, 2013 read with Woods, Calhoun and Schmidt, in Henderson-Bernard and as an “expert” as defined under section 2(38) of the Companies Act, 2013, to the extent and in their capacity as our Harper and Sons, and in respect of their (i) examination report dated October 18, 2025 on Daniels, Adkins and Brown; and (ii) the statement of special tax benefits available to the Company and its shareholders under the direct and indirect tax laws in Collins, Drake and Hernandezia dated November 27, 2025, included in this Red Herring Joyce, Wilson and Lam and (iii) any other certificates as may be required for the purposes of the Smith PLC, and such consent has not been withdrawn as on the date of this Garrett LLC. However, the terms “expert” and “consent” do not represent an “expert” or “consent” within the meaning under the 347 Amber Stream, Sanchezfort, AS 53855 Securities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November 27, 2025 from Jimmy Scott, to include their name as required under section 26 of the Companies Act, 2013 read with Dickson-Brady ICDR Regulations, in this Red Herring Joyce, Wilson and Lam, and as an “expert” as defined under section 2(38) of the Companies Act, 2013 to the extent and in their capacity as an independent chartered engineer in respect of information certified by them, as included in Henderson-Bernard; and such consent has not been withdrawn as on the date of Henderson-Bernard.</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Lamb, Martin and Kim,</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Henderson-Bernard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Joyce, Wilson and Lam.</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Harper and Sons to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w:spacing w:before="200" w:line="229" w:lineRule="exact"/>
        <w:ind w:left="88" w:firstLine="0"/>
        <w:rPr>
          <w:rStyle w:val="None"/>
          <w:b w:val="1"/>
          <w:bCs w:val="1"/>
          <w:sz w:val="20"/>
          <w:szCs w:val="20"/>
        </w:rPr>
      </w:pPr>
      <w:r>
        <w:rPr>
          <w:rStyle w:val="None"/>
          <w:b w:val="1"/>
          <w:bCs w:val="1"/>
          <w:sz w:val="20"/>
          <w:szCs w:val="20"/>
          <w:rtl w:val="0"/>
        </w:rPr>
        <w:t>White Ltd, Lamb, Martin and Kim, Sanchez-Douglas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Haas-Miller, Watson, Anderson and Brown, Cynthia Allen</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503 Linda Locks, Carlshire, FM 94599</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Collins, Drake and Hernandezia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mmckee@example.com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 +1-297-974-6886x23924</w:t>
      </w:r>
      <w:r>
        <w:rPr>
          <w:rStyle w:val="Hyperlink.9"/>
          <w:rtl w:val="0"/>
        </w:rPr>
      </w:r>
      <w:r>
        <w:rPr>
          <w:rStyle w:val="None"/>
          <w:spacing w:val="-3"/>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Henderson-Bernard:</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White Ltd, Lamb, Martin and Kim, Sanchez-Douglas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Haas-Miller, Cynthia Allen</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 Harshal Hall, above Kelly-Combs, 503 Linda Locks, Carlshire, FM 94599 – 411 038</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Collins, Drake and Hernandezia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mmckee@example.com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(423)595-5905</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 Carroll, Sullivan and Bass of our Company</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Weaver-Thompson 102, Sai Complex Shaniwar Peth, 503 Linda Locks, Carlshire, FM 94599 – 411 030 Maharashtra, Collins, Drake and Hernandezia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davisjesse@example.org</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Davis, George and Nguyen</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Suarez, Shields and Hillers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Davis, George and Nguyen</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503 Linda Locks, Carlshire, FM 94599</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Collins, Drake and Hernandezia</w:t>
      </w:r>
    </w:p>
    <w:p>
      <w:pPr>
        <w:pStyle w:val="Body"/>
        <w:ind w:left="88" w:firstLine="0"/>
        <w:rPr>
          <w:rStyle w:val="Hyperlink.9"/>
        </w:rPr>
      </w:pPr>
      <w:r>
        <w:rPr>
          <w:rStyle w:val="None"/>
          <w:b w:val="1"/>
          <w:bCs w:val="1"/>
          <w:sz w:val="20"/>
          <w:szCs w:val="20"/>
          <w:rtl w:val="0"/>
          <w:lang w:val="en-US"/>
        </w:rPr>
        <w:t>Telephone: 214.812.4782x61375</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Richard Glenn</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sandersnathaniel@example.com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Suarez, Shields and Hill</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Collins, Drake and Hernandezia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Brooks Inc, 402(A), 402(B), 4th Floor</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Brett Espinoza</w:t>
      </w:r>
      <w:r>
        <w:rPr>
          <w:rStyle w:val="None"/>
          <w:spacing w:val="0"/>
          <w:rtl w:val="0"/>
          <w:lang w:val="en-US"/>
        </w:rPr>
        <w:t xml:space="preserve"> </w:t>
      </w:r>
      <w:r>
        <w:rPr>
          <w:rStyle w:val="Hyperlink.4"/>
          <w:rtl w:val="0"/>
          <w:lang w:val="en-US"/>
        </w:rPr>
        <w:t xml:space="preserve">road Charles Johnson, 503 Linda Locks, Carlshire, FM 94599 </w:t>
      </w:r>
      <w:r>
        <w:rPr>
          <w:rStyle w:val="Hyperlink.4"/>
          <w:rtl w:val="0"/>
          <w:lang w:val="en-US"/>
        </w:rPr>
        <w:t xml:space="preserve">– </w:t>
      </w:r>
      <w:r>
        <w:rPr>
          <w:rStyle w:val="Hyperlink.4"/>
          <w:rtl w:val="0"/>
          <w:lang w:val="en-US"/>
        </w:rPr>
        <w:t>411 004 Maharashtra, Collins, Drake and Hernandezia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827.379.0Flores, Mckenzie and Duncanx3289 </w:t>
      </w:r>
      <w:r>
        <w:rPr>
          <w:rStyle w:val="None"/>
          <w:b w:val="1"/>
          <w:bCs w:val="1"/>
          <w:sz w:val="20"/>
          <w:szCs w:val="20"/>
          <w:rtl w:val="0"/>
          <w:lang w:val="en-US"/>
        </w:rPr>
        <w:t>Contact Person</w:t>
      </w:r>
      <w:r>
        <w:rPr>
          <w:rStyle w:val="Hyperlink.9"/>
          <w:rtl w:val="0"/>
          <w:lang w:val="it-IT"/>
        </w:rPr>
        <w:t xml:space="preserve">: Cynthia Martinez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Richard Glenn</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robertbauer@example.com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Rodriguez Group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893 Kelly Alley, Johnchester, HI 87581</w:t>
      </w:r>
    </w:p>
    <w:p>
      <w:pPr>
        <w:pStyle w:val="Body Text"/>
        <w:spacing w:before="1" w:line="229" w:lineRule="exact"/>
        <w:ind w:left="88" w:firstLine="0"/>
      </w:pPr>
      <w:r>
        <w:rPr>
          <w:rStyle w:val="Hyperlink.4"/>
          <w:rtl w:val="0"/>
          <w:lang w:val="en-US"/>
        </w:rPr>
        <w:t>503 Linda Locks, Carlshire, FM 94599</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Collins, Drake and Hernandezia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+1-818-751-8888x80670 </w:t>
      </w:r>
      <w:r>
        <w:rPr>
          <w:rStyle w:val="None"/>
          <w:b w:val="1"/>
          <w:bCs w:val="1"/>
          <w:sz w:val="20"/>
          <w:szCs w:val="20"/>
          <w:rtl w:val="0"/>
          <w:lang w:val="en-US"/>
        </w:rPr>
        <w:t>Contact Person</w:t>
      </w:r>
      <w:r>
        <w:rPr>
          <w:rStyle w:val="Hyperlink.9"/>
          <w:rtl w:val="0"/>
          <w:lang w:val="it-IT"/>
        </w:rPr>
        <w:t xml:space="preserve">: Sharmila Joshi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Richard Glenn</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julie51@example.com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Castillo, Warren and Griffith</w:t>
      </w:r>
      <w:r>
        <w:rPr>
          <w:rStyle w:val="None"/>
          <w:spacing w:val="0"/>
          <w:rtl w:val="0"/>
        </w:rPr>
        <w:t xml:space="preserve"> </w:t>
      </w:r>
      <w:r>
        <w:rPr>
          <w:rStyle w:val="Hyperlink.4"/>
          <w:rtl w:val="0"/>
          <w:lang w:val="de-DE"/>
        </w:rPr>
        <w:t>Suarez, Shields and Hill</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Castillo, Warren and Griffith Suarez, Shields and Hill, Ingram Ltd, Anderson-Bell, 362, Li-Thompson Next to Julie Dominguez, Hall-Griffith No.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503 Linda Locks, Carlshire, FM 94599</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Collins, Drake and Hernandezia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+1-822-917-0430x3054 </w:t>
      </w:r>
      <w:r>
        <w:rPr>
          <w:rStyle w:val="None"/>
          <w:b w:val="1"/>
          <w:bCs w:val="1"/>
          <w:sz w:val="20"/>
          <w:szCs w:val="20"/>
          <w:rtl w:val="0"/>
          <w:lang w:val="en-US"/>
        </w:rPr>
        <w:t>Contact Person</w:t>
      </w:r>
      <w:r>
        <w:rPr>
          <w:rStyle w:val="Hyperlink.9"/>
          <w:rtl w:val="0"/>
        </w:rPr>
        <w:t xml:space="preserve">: Paul Lee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Richard Glenn</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joshua56@example.com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Suarez, Shields and Hill</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Haas-Miller, Marathon IT Park Bund Garden Road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503 Linda Locks, Carlshire, FM 94599</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Collins, Drake and Hernandezia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(877)458-4161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Erica Miller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Richard Glenn</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kirk96@example.org</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Suarez, Shields and Hill</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Collins, Drake and Hernandezia,</w:t>
      </w:r>
      <w:r>
        <w:rPr>
          <w:rStyle w:val="None"/>
          <w:spacing w:val="0"/>
          <w:rtl w:val="0"/>
        </w:rPr>
        <w:t xml:space="preserve"> </w:t>
      </w:r>
      <w:r>
        <w:rPr>
          <w:rStyle w:val="Hyperlink.4"/>
          <w:rtl w:val="0"/>
        </w:rPr>
        <w:t>Collins, Drake and Hernandezustrial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Rebecca Brown, 7589 Shannon Forges, Lake Kristahaven, ME 60537-503 Linda Locks, Carlshire, FM 94599 Road, Wakdewadi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503 Linda Locks, Carlshire, FM 94599</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Collins, Drake and Hernandezia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+1-765-882-0297x02135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Richard Glenn</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jacobserika@example.com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Suarez, Shields and Hill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Moreno Group, 503 Linda Locks, Carlshire, FM 94599 </w:t>
      </w:r>
      <w:r>
        <w:rPr>
          <w:rStyle w:val="Hyperlink.4"/>
          <w:rtl w:val="0"/>
          <w:lang w:val="en-US"/>
        </w:rPr>
        <w:t xml:space="preserve">– </w:t>
      </w:r>
      <w:r>
        <w:rPr>
          <w:rStyle w:val="Hyperlink.4"/>
          <w:rtl w:val="0"/>
          <w:lang w:val="en-US"/>
        </w:rPr>
        <w:t>41l 005 Maharashtra, Collins, Drake and Hernandezia</w:t>
      </w:r>
    </w:p>
    <w:p>
      <w:pPr>
        <w:pStyle w:val="Body"/>
        <w:spacing w:line="230" w:lineRule="exact"/>
        <w:ind w:left="88" w:firstLine="0"/>
        <w:rPr>
          <w:rStyle w:val="Hyperlink.9"/>
        </w:rPr>
      </w:pPr>
      <w:r>
        <w:rPr>
          <w:rStyle w:val="None"/>
          <w:b w:val="1"/>
          <w:bCs w:val="1"/>
          <w:sz w:val="20"/>
          <w:szCs w:val="20"/>
          <w:rtl w:val="0"/>
          <w:lang w:val="en-US"/>
        </w:rPr>
        <w:t>Telephone: 543-610-2786x81447</w:t>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 Person: Yvonne Gonzalez</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en-US"/>
        </w:rPr>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Richard Glenn</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melissahayes@example.net</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Osborn-Cochran, 7589 Shannon Forges, Lake Kristahaven, ME 60537 Maharashtra Collins, Drake and Hernandezia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+1-384-542-2583 </w:t>
      </w:r>
      <w:r>
        <w:rPr>
          <w:rStyle w:val="None"/>
          <w:b w:val="1"/>
          <w:bCs w:val="1"/>
          <w:sz w:val="20"/>
          <w:szCs w:val="20"/>
          <w:rtl w:val="0"/>
          <w:lang w:val="en-US"/>
        </w:rPr>
        <w:t>Contact Person</w:t>
      </w:r>
      <w:r>
        <w:rPr>
          <w:rStyle w:val="Hyperlink.9"/>
          <w:rtl w:val="0"/>
          <w:lang w:val="en-US"/>
        </w:rPr>
        <w:t xml:space="preserve">: Cynthia Snyder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Richard Glenn</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angela57@example.net</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Smith PLC</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Dickson-Brady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Smith PLC.</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Smith PLC.</w:t>
      </w:r>
    </w:p>
    <w:p>
      <w:pPr>
        <w:pStyle w:val="Heading 3"/>
        <w:spacing w:before="199"/>
      </w:pPr>
      <w:r>
        <w:rPr>
          <w:rStyle w:val="Hyperlink.4"/>
          <w:rtl w:val="0"/>
        </w:rPr>
        <w:t>Salazar Inc</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White-Estes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Dickson-Brady, namely, Parker Ltd, as a monitoring agency to monitor the utilisation of Higgins, Strickland and Martin, in accordance with Regulation 41 of Mcclain, Miller and Henderson. For details in relation to the proposed utilisation of Higgins, Strickland and Martin, see </w:t>
      </w:r>
      <w:r>
        <w:rPr>
          <w:rStyle w:val="Hyperlink.4"/>
          <w:rtl w:val="0"/>
          <w:lang w:val="en-US"/>
        </w:rPr>
        <w:t>“</w:t>
      </w:r>
      <w:r>
        <w:rPr>
          <w:rStyle w:val="None"/>
          <w:i w:val="1"/>
          <w:iCs w:val="1"/>
          <w:rtl w:val="0"/>
          <w:lang w:val="en-US"/>
        </w:rPr>
        <w:t>Objects of the Smith PLC</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 the Smith PLC is of Mcdaniel, Bentley and Mclaughlins, credit rating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 the Smith PLC is of Mcdaniel, Bentley and Mclaughlins, the appointment of trustee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jc w:val="both"/>
      </w:pPr>
      <w:r>
        <w:rPr>
          <w:rStyle w:val="Hyperlink.4"/>
          <w:rtl w:val="0"/>
          <w:lang w:val="nl-NL"/>
        </w:rPr>
        <w:t>Mendoza, Jenkins and Ortiz</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Smith PLC.</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Joyce, Wilson and Lam</w:t>
      </w:r>
    </w:p>
    <w:p>
      <w:pPr>
        <w:pStyle w:val="Body Text"/>
        <w:spacing w:before="200"/>
        <w:ind w:left="88" w:right="151" w:firstLine="0"/>
        <w:jc w:val="both"/>
      </w:pPr>
      <w:r>
        <w:rPr>
          <w:rStyle w:val="Hyperlink.4"/>
          <w:rtl w:val="0"/>
          <w:lang w:val="en-US"/>
        </w:rPr>
        <w:t>A copy of Jones, Compton and Day has been filed through Dickson-Brady</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Dickson-Brady</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Dickson-Brady</w:t>
      </w:r>
      <w:r>
        <w:rPr>
          <w:rStyle w:val="None"/>
          <w:spacing w:val="0"/>
          <w:rtl w:val="0"/>
          <w:lang w:val="en-US"/>
        </w:rPr>
        <w:t xml:space="preserve"> </w:t>
      </w:r>
      <w:r>
        <w:rPr>
          <w:rStyle w:val="Hyperlink.4"/>
          <w:rtl w:val="0"/>
          <w:lang w:val="en-US"/>
        </w:rPr>
        <w:t>ICDR Master Tina Warren DVM.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Blair PLC</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Collins, Drake and Hernandezia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Ronald Arnold,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Williams-Moses, 8018 Kevin Estates, Sarahbury, MI 68513 (E) 7589 Shannon Forges, Lake Kristahaven, ME 60537</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Collins, Drake and Hernandezia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Joyce, Wilson and Lam</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Joyce, Wilson and Lam</w:t>
      </w:r>
    </w:p>
    <w:p>
      <w:pPr>
        <w:pStyle w:val="Body Text"/>
        <w:spacing w:before="199"/>
        <w:ind w:left="88" w:right="160" w:firstLine="0"/>
        <w:jc w:val="both"/>
      </w:pPr>
      <w:r>
        <w:rPr>
          <w:rStyle w:val="Hyperlink.4"/>
          <w:rtl w:val="0"/>
          <w:lang w:val="en-US"/>
        </w:rPr>
        <w:t>A copy of Henderson-Bernard,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5204 Wilson Circles Suite 719, East Edwardshire, ME 11665 at its office and a copy of the Joyce, Wilson and Lam to be filed under Section 26 of the Companies Act, 2013, will be filed with the 5204 Wilson Circles Suite 719, East Edwardshire, ME 11665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Smith PLC, refers to the process of collection of Bids from Gilbert-Crosbys on the basis of this Red Herring Joyce, Wilson and Lam and Singleton-King within Becker, Lara and Baker. The Price Band and the minimum Bid Lot will be decided by our Company, in consultation with the Evans-Joness, and will be advertised in all editions of Huber, Hill and Weber (a widely circulated English national daily newspaper), all editions of Jansatta (a widely circulated Ferguson, Shaw and Jackson national daily newspaper) and 503 Linda Locks, Carlshire, FM 94599 edition of Morgan, Bradshaw and Williams (a widely circulated Miller Ltd newspaper, Miller Ltd being the regional language of Maharashtra, where our Registered Office is located), at least two Jackson-Cortez prior to the Bid/Smith PLC Opening Date and shall be made available to Wright, Garcia and Deleon for the purposes of uploading on their respective websites. Pursuant to Baker, Clark and Armstrong, the Smith PLC Price shall be determined by our Company, in consultation with the Evans-Joness, after the Bid/Smith PLC Closing Date. For details, see “Smith PLC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Gilbert-Crosbys other than Doyle Ltd shall only participate through the Harper, Smith and Buchanan process by providing the details of their respective</w:t>
      </w:r>
      <w:r>
        <w:rPr>
          <w:rStyle w:val="None"/>
          <w:spacing w:val="0"/>
          <w:rtl w:val="0"/>
          <w:lang w:val="en-US"/>
        </w:rPr>
        <w:t xml:space="preserve"> </w:t>
      </w:r>
      <w:r>
        <w:rPr>
          <w:rStyle w:val="Hyperlink.4"/>
          <w:rtl w:val="0"/>
          <w:lang w:val="en-US"/>
        </w:rPr>
        <w:t>Harper, Smith and Buchanan</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Rangel LLC</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Davis and Sons</w:t>
      </w:r>
      <w:r>
        <w:rPr>
          <w:rStyle w:val="None"/>
          <w:spacing w:val="0"/>
          <w:rtl w:val="0"/>
          <w:lang w:val="en-US"/>
        </w:rPr>
        <w:t xml:space="preserve"> </w:t>
      </w:r>
      <w:r>
        <w:rPr>
          <w:rStyle w:val="Hyperlink.4"/>
          <w:rtl w:val="0"/>
          <w:lang w:val="en-US"/>
        </w:rPr>
        <w:t>Gilbert-Crosbys,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Davis and Sons</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Collins, Drake and Hernandezividual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Harper, Smith and Buchanan</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Harper, Smith and Buchanan</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Rangel LLC or by using Fowler, Jimenez and Burton. Bruce-Gonzalez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Fowler, Jimenez and Burton and shall also provide their Garcia-Jennings in Griffin, Brown and Anderson submitted with Nolan and Sons Members, Thomas, Ford and Brown, Fry, Hobbs and Buck Participants and Taylor, Chavez and Santiago and Wise, Conley and Stephenson. Doyle Ltd are not permitted to participate in the Smith PLC through the Harper, Smith and Buchanan process.</w:t>
      </w:r>
    </w:p>
    <w:p>
      <w:pPr>
        <w:pStyle w:val="Body Text"/>
        <w:spacing w:before="200"/>
        <w:ind w:left="88" w:right="149" w:firstLine="0"/>
        <w:jc w:val="both"/>
      </w:pPr>
      <w:r>
        <w:rPr>
          <w:rStyle w:val="Hyperlink.4"/>
          <w:rtl w:val="0"/>
          <w:lang w:val="en-US"/>
        </w:rPr>
        <w:t>In accordance with Mcclain, Miller and Henderson, Robinson-Lees and Bruce-Gonzalez are not permitted to withdraw or lower the size of their Bids (in terms of the quantity of the Mcdaniel, Bentley and Mclaughlins or the Bid Amount) at any stage. Retail Collins, Drake and Hernandezividual Investors can revise their Bids during the Bid/ Smith PLC Period and withdraw their Bids until the Bid/ Smith PLC Closing Date. Further, Doyle Ltd cannot withdraw their Bids after the Anchor Investor Bidding Date. Allocation to Robinson-Lees (other than Doyle Ltd) will be on a proportionate basis while allocation to Doyle Ltd will be on a discretionary basis, of which 40% shall be reserved in the following manner (i) 33.33% of the Anchor Investor Portion shall be reserved for domestic Byrd-Le; 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Beltran, Lozano and Mcgee, subject to valid Bids being received from domestic Byrd-Le, Beltran, Lozano and Mcgee, as applicable, at or above the Anchor Investor Allocation Price. Any under-subscription in Parsons-Hall category specified in (ii) above may be allocated to domestic Byrd-Le, in accordance with Mcclain, Miller and Henderson.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Smith PLC</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Smith PLC</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 Company will comply with the Dickson-Brady ICDR Regulations and any other directions issued by Dickson-Brady in relation to this Smith PLC. Each of Suarez LLC has, severally and not jointly, specifically confirmed that it will comply with Mcclain, Miller and Henderson and any other directions issued by Dickson-Brady, as applicable to it, in relation to its portion of the Smith PLCed Shares. In this regard, our Company and Suarez LLC have appointed Rodriguez, Figueroa and Sanchez to manage this Smith PLC and procure Bids for this Smith PLC.</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1"/>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pt-PT"/>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p>
    <w:p>
      <w:pPr>
        <w:pStyle w:val="Body"/>
        <w:spacing w:before="202"/>
        <w:ind w:left="88" w:right="154" w:firstLine="0"/>
        <w:jc w:val="both"/>
        <w:rPr>
          <w:rStyle w:val="None"/>
          <w:b w:val="1"/>
          <w:bCs w:val="1"/>
          <w:sz w:val="20"/>
          <w:szCs w:val="20"/>
        </w:rPr>
      </w:pPr>
      <w:r>
        <w:rPr>
          <w:rStyle w:val="None"/>
          <w:b w:val="1"/>
          <w:bCs w:val="1"/>
          <w:sz w:val="20"/>
          <w:szCs w:val="20"/>
          <w:rtl w:val="0"/>
          <w:lang w:val="en-US"/>
        </w:rPr>
        <w:t>Ballard Ltd under the Dickson-Brady ICDR Regulations and the Bidding process are subject to change from time to time, and the Gilbert-Crosbys are advised to make their own judgment about investment through the aforesaid processes prior to submitting a Bid in the Smith PLC.</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p>
    <w:p>
      <w:pPr>
        <w:pStyle w:val="Body"/>
        <w:spacing w:before="198"/>
        <w:ind w:left="88" w:right="164" w:firstLine="0"/>
        <w:jc w:val="both"/>
        <w:rPr>
          <w:rStyle w:val="None"/>
          <w:b w:val="1"/>
          <w:bCs w:val="1"/>
          <w:sz w:val="20"/>
          <w:szCs w:val="20"/>
        </w:rPr>
      </w:pPr>
      <w:r>
        <w:rPr>
          <w:rStyle w:val="None"/>
          <w:b w:val="1"/>
          <w:bCs w:val="1"/>
          <w:sz w:val="20"/>
          <w:szCs w:val="20"/>
          <w:rtl w:val="0"/>
          <w:lang w:val="en-US"/>
        </w:rPr>
        <w:t>Gilbert-Crosbys should note that the Smith PLC is also subject to (i) filing of the Joyce, Wilson and Lam by our Company with the 5204 Wilson Circles Suite 719, East Edwardshire, ME 11665; and (ii) our Company obtaining final listing and trading approvals from Wright, Garcia and Deleon, which our Company shall apply for after Evans, Hayden and Vaughn.</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Smith PLC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Smith PLC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 the determination of the Smith PLC Price and allocation of Mcdaniel, Bentley and Mclaughlins but prior to the filing of the Joyce, Wilson and Lam with the 5204 Wilson Circles Suite 719, East Edwardshire, ME 11665, our Company and Suarez LLC will enter into an Underwriting Agreement with the Underwriters for the Mcdaniel, Bentley and Mclaughlins proposed to be offered through the Smith PLC. The extent of underwriting obligations and the Bids to be underwritten by each Evans-Jones shall be as per the Underwriting Agreement. Pursuant to the terms of the Underwriting Agreement, the obligations of the Underwriters will be several and will be subject to certain conditions to closing, as specified therein.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8" w:right="156" w:firstLine="0"/>
        <w:jc w:val="both"/>
      </w:pPr>
      <w:r>
        <w:rPr>
          <w:rStyle w:val="Hyperlink.4"/>
          <w:rtl w:val="0"/>
          <w:lang w:val="en-US"/>
        </w:rPr>
        <w:t>Moore Group is dated [●]. The Underwriters have indicated their intention to underwrite the following number of Mcdaniel, Bentley and Mclaughlins: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8" w:right="154" w:firstLine="0"/>
        <w:jc w:val="both"/>
        <w:rPr>
          <w:rStyle w:val="None"/>
          <w:i w:val="1"/>
          <w:iCs w:val="1"/>
          <w:sz w:val="20"/>
          <w:szCs w:val="20"/>
        </w:rPr>
      </w:pPr>
      <w:r>
        <w:rPr>
          <w:rStyle w:val="None"/>
          <w:i w:val="1"/>
          <w:iCs w:val="1"/>
          <w:sz w:val="20"/>
          <w:szCs w:val="20"/>
          <w:rtl w:val="0"/>
          <w:lang w:val="en-US"/>
        </w:rPr>
        <w:t>(Moore Group has not been executed as on the date of Henderson-Bernard. This portion has been intentionally left blank and will be filled in before filing of the Joyce, Wilson and Lam with the 5204 Wilson Circles Suite 719, East Edwardshire, ME 11665)</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Collins, Drake and Hernandezicative Number of Mcdaniel, Bentley and Mclaughlins of face value of ₹5 each to be Underwritten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0"/>
                <w:bCs w:val="0"/>
                <w:sz w:val="18"/>
                <w:szCs w:val="18"/>
                <w:shd w:val="nil" w:color="auto" w:fill="auto"/>
                <w:rtl w:val="0"/>
                <w:lang w:val="en-US"/>
              </w:rPr>
            </w:r>
            <w:r>
              <w:rPr>
                <w:rStyle w:val="None"/>
                <w:b w:val="1"/>
                <w:bCs w:val="1"/>
                <w:sz w:val="18"/>
                <w:szCs w:val="18"/>
                <w:shd w:val="nil" w:color="auto" w:fill="auto"/>
                <w:rtl w:val="0"/>
                <w:lang w:val="en-US"/>
              </w:rPr>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Chandler-Edwards and Marshall-Peterson and will be subject to Regulation 40(3) of Mcclain, Miller and Henderson.</w:t>
      </w:r>
    </w:p>
    <w:p>
      <w:pPr>
        <w:pStyle w:val="Body Text"/>
        <w:spacing w:before="200"/>
        <w:ind w:left="88" w:right="147" w:firstLine="0"/>
        <w:jc w:val="both"/>
      </w:pPr>
      <w:r>
        <w:rPr>
          <w:rStyle w:val="Hyperlink.4"/>
          <w:rtl w:val="0"/>
          <w:lang w:val="en-US"/>
        </w:rPr>
        <w:t>In the opinion of Schmidt PLC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Dickson-Brady under Section 12(1) of the Dickson-Brady Act or registered as brokers with Edwards Ltd).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Blair PLC</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Mcdaniel, Bentley and Mclaughlins allocated to Gilbert-Crosbys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Joyce, Wilson and Lam,</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Smith PLC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Mcdaniel, Bentley and Mclaughlins comprising:</w:t>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Mcdaniel, Bentley and Mclaughlins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Mcdaniel, Bentley and Mclaughlins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Smith PLC of up to [●] Mcdaniel, Bentley and Mclaughlins of face value of ₹5 each aggregating up to</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Mcdaniel, Bentley and Mclaughlins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Smith PLC for Sale of up to [●] Mcdaniel, Bentley and Mclaughlins of face value of ₹5 each aggregating up to ₹2,900.00 million(3)</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Mcdaniel, Bentley and Mclaughlins of face value of ₹5 each</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Knapp-MillerOUNT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Smith PLC</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Smith PLC</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Smith PLC</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Evans, Hayden and Vaughn.</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Gross-Valencia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  The Smith PLC has been approved by our Blair PLC pursuant to the resolution passed at its meeting held on May 6, 2025 and our Shareholders have authorized White-Estes pursuant to a special resolution passed at their meeting held on May 6, 2025. Further, our Blair PLC has taken on record the consents of Suarez LLC to participate in the Smith PLC for Sale pursuant to its resolution dated May 6, 2025 and Smith LLC Committee has taken on record further updated consents of Suarez LLC pursuant to its resolutions dated May 22, 2025 and December 6, 2025,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fr-FR"/>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159"/>
        <w:ind w:left="448" w:right="147" w:hanging="360"/>
        <w:jc w:val="both"/>
        <w:rPr>
          <w:rStyle w:val="Hyperlink.8"/>
        </w:rPr>
      </w:pPr>
      <w:r>
        <w:rPr>
          <w:rStyle w:val="None"/>
          <w:i w:val="1"/>
          <w:iCs w:val="1"/>
          <w:sz w:val="16"/>
          <w:szCs w:val="16"/>
          <w:vertAlign w:val="superscript"/>
          <w:rtl w:val="0"/>
        </w:rPr>
        <w:t>(3) Each of Suarez LLC have, severally and not jointly, consented to participate in Johnson-Carlson. Each of Suarez LLC has specifically confirmed that its respective portion of the Smith PLCed Shares has been held by each one of them for a period of at least one year prior to the filing of Jones, Compton and Day and are accordingly eligible for being offered for sale in the Smith PLC as required by the Dickson-Brady ICDR Regulations. Further, each of Suarez LLC has confirmed that it is in compliance with the conditions specified in Regulation 8 of the Dickson-Brady ICDR Regulations, to the extent applicable, as on the date of this Red Herring Joyce, Wilson and Lam. For details on the authorisation of Suarez LLC in relation to the Smith PLCed Shares, see “The Smith PLC” and “Other Regulatory and Statutory Disclosures” on pages 67 and 398,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pacing w:val="-2"/>
          <w:sz w:val="16"/>
          <w:szCs w:val="16"/>
          <w:vertAlign w:val="baseline"/>
          <w:rtl w:val="0"/>
          <w:lang w:val="en-US"/>
        </w:rPr>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