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rPr>
          <w:sz w:val="32"/>
          <w:szCs w:val="32"/>
        </w:rPr>
        <w:t xml:space="preserve">Mini Project Report</w:t>
      </w:r>
    </w:p>
    <w:p>
      <w:pPr>
        <w:jc w:val="center"/>
      </w:pPr>
      <w:r>
        <w:rPr>
          <w:sz w:val="32"/>
          <w:szCs w:val="32"/>
        </w:rPr>
        <w:t xml:space="preserve">On</w:t>
      </w:r>
    </w:p>
    <w:p/>
    <w:p>
      <w:pPr>
        <w:jc w:val="center"/>
      </w:pPr>
      <w:r>
        <w:rPr>
          <w:b/>
          <w:bCs/>
          <w:sz w:val="36"/>
          <w:szCs w:val="36"/>
        </w:rPr>
        <w:t xml:space="preserve">Instagram Sentiment Analysis using Machine Learning</w:t>
      </w:r>
    </w:p>
    <w:p/>
    <w:p/>
    <w:p/>
    <w:p/>
    <w:p/>
    <w:p/>
    <w:p>
      <w:pPr>
        <w:jc w:val="center"/>
      </w:pPr>
      <w:r>
        <w:rPr>
          <w:i/>
          <w:iCs/>
          <w:u w:val="single"/>
        </w:rPr>
        <w:t xml:space="preserve">Submitted by</w:t>
      </w:r>
    </w:p>
    <w:p>
      <w:pPr>
        <w:jc w:val="center"/>
      </w:pPr>
      <w:r>
        <w:t xml:space="preserve">Name:- Pranjal Agarwal</w:t>
      </w:r>
    </w:p>
    <w:p>
      <w:pPr>
        <w:jc w:val="center"/>
      </w:pPr>
      <w:r>
        <w:t xml:space="preserve">Roll No.:- 2305952</w:t>
      </w:r>
    </w:p>
    <w:p/>
    <w:p>
      <w:pPr>
        <w:jc w:val="center"/>
      </w:pPr>
      <w:r>
        <w:t xml:space="preserve">School of Computer Engineering</w:t>
      </w:r>
    </w:p>
    <w:p>
      <w:pPr>
        <w:jc w:val="center"/>
      </w:pPr>
      <w:r>
        <w:t xml:space="preserve">KIIT - DU</w:t>
      </w:r>
    </w:p>
    <w:p/>
    <w:p/>
    <w:p/>
    <w:p/>
    <w:p/>
    <w:p/>
    <w:p/>
    <w:p/>
    <w:p/>
    <w:p/>
    <w:p/>
    <w:p>
      <w:pPr>
        <w:jc w:val="center"/>
      </w:pPr>
      <w:r>
        <w:drawing>
          <wp:inline distT="0" distB="0" distL="0" distR="0">
            <wp:extent cx="45720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572000" cy="1343025"/>
                    </a:xfrm>
                    <a:prstGeom prst="rect">
                      <a:avLst/>
                    </a:prstGeom>
                  </pic:spPr>
                </pic:pic>
              </a:graphicData>
            </a:graphic>
          </wp:inline>
        </w:drawing>
      </w:r>
    </w:p>
    <w:p/>
    <w:p>
      <w:r>
        <w:rPr>
          <w:sz w:val="48"/>
          <w:szCs w:val="48"/>
        </w:rPr>
        <w:t xml:space="preserve">Table of Contents</w:t>
      </w:r>
    </w:p>
    <w:p/>
    <w:p>
      <w:pPr>
        <w:spacing w:after="200"/>
      </w:pPr>
      <w:r>
        <w:rPr>
          <w:rFonts w:ascii="Times New Roman" w:cs="Times New Roman" w:eastAsia="Times New Roman" w:hAnsi="Times New Roman"/>
          <w:sz w:val="24"/>
          <w:szCs w:val="24"/>
        </w:rPr>
        <w:t xml:space="preserve">1. Introduction . . . . . . . . . . . . . . . . . . . . . . . . . . . . . . . . . . . . . . . 3</w:t>
      </w:r>
    </w:p>
    <w:p>
      <w:pPr>
        <w:spacing w:after="200"/>
      </w:pPr>
      <w:r>
        <w:rPr>
          <w:rFonts w:ascii="Times New Roman" w:cs="Times New Roman" w:eastAsia="Times New Roman" w:hAnsi="Times New Roman"/>
          <w:sz w:val="24"/>
          <w:szCs w:val="24"/>
        </w:rPr>
        <w:t xml:space="preserve">2. Problem Statement &amp; Objectives . . . . . . . . . . . . . . . . . . . . . . . . . 4</w:t>
      </w:r>
    </w:p>
    <w:p>
      <w:pPr>
        <w:spacing w:after="200"/>
      </w:pPr>
      <w:r>
        <w:rPr>
          <w:rFonts w:ascii="Times New Roman" w:cs="Times New Roman" w:eastAsia="Times New Roman" w:hAnsi="Times New Roman"/>
          <w:sz w:val="24"/>
          <w:szCs w:val="24"/>
        </w:rPr>
        <w:t xml:space="preserve">3. Python Packages Used Details . . . . . . . . . . . . . . . . . . . . . . . . . . . 5</w:t>
      </w:r>
    </w:p>
    <w:p>
      <w:pPr>
        <w:spacing w:after="200"/>
      </w:pPr>
      <w:r>
        <w:rPr>
          <w:rFonts w:ascii="Times New Roman" w:cs="Times New Roman" w:eastAsia="Times New Roman" w:hAnsi="Times New Roman"/>
          <w:sz w:val="24"/>
          <w:szCs w:val="24"/>
        </w:rPr>
        <w:t xml:space="preserve">4. Source Code . . . . . . . . . . . . . . . . . . . . . . . . . . . . . . . . . . . . . . . . 9</w:t>
      </w:r>
    </w:p>
    <w:p>
      <w:pPr>
        <w:spacing w:after="200"/>
      </w:pPr>
      <w:r>
        <w:rPr>
          <w:rFonts w:ascii="Times New Roman" w:cs="Times New Roman" w:eastAsia="Times New Roman" w:hAnsi="Times New Roman"/>
          <w:sz w:val="24"/>
          <w:szCs w:val="24"/>
        </w:rPr>
        <w:t xml:space="preserve">5. Implementation Results . . . . . . . . . . . . . . . . . . . . . . . . . . . . . . . . 12</w:t>
      </w:r>
    </w:p>
    <w:p>
      <w:pPr>
        <w:spacing w:after="200"/>
      </w:pPr>
      <w:r>
        <w:rPr>
          <w:rFonts w:ascii="Times New Roman" w:cs="Times New Roman" w:eastAsia="Times New Roman" w:hAnsi="Times New Roman"/>
          <w:sz w:val="24"/>
          <w:szCs w:val="24"/>
        </w:rPr>
        <w:t xml:space="preserve">6. Conclusion . . . . . . . . . . . . . . . . . . . . . . . . . . . . . . . . . . . . . . . . . 14</w:t>
      </w:r>
    </w:p>
    <w:p>
      <w:pPr>
        <w:spacing w:after="200"/>
      </w:pPr>
      <w:r>
        <w:rPr>
          <w:rFonts w:ascii="Times New Roman" w:cs="Times New Roman" w:eastAsia="Times New Roman" w:hAnsi="Times New Roman"/>
          <w:sz w:val="24"/>
          <w:szCs w:val="24"/>
        </w:rPr>
        <w:t xml:space="preserve">7. References . . . . . . . . . . . . . . . . . . . . . . . . . . . . . . . . . . . . . . . . . 16</w:t>
      </w:r>
    </w:p>
    <w:p/>
    <w:p/>
    <w:p/>
    <w:p/>
    <w:p/>
    <w:p/>
    <w:p/>
    <w:p/>
    <w:p/>
    <w:p/>
    <w:p>
      <w:r>
        <w:rPr>
          <w:sz w:val="48"/>
          <w:szCs w:val="48"/>
        </w:rPr>
        <w:t xml:space="preserve">Chapter 1</w:t>
      </w:r>
    </w:p>
    <w:p>
      <w:pPr>
        <w:jc w:val="both"/>
      </w:pPr>
    </w:p>
    <w:p>
      <w:pPr>
        <w:jc w:val="both"/>
      </w:pPr>
      <w:r>
        <w:rPr>
          <w:sz w:val="48"/>
          <w:szCs w:val="48"/>
        </w:rPr>
        <w:t xml:space="preserve">Introduction</w:t>
      </w:r>
    </w:p>
    <w:p/>
    <w:p/>
    <w:p>
      <w:pPr>
        <w:jc w:val="both"/>
      </w:pPr>
      <w:r>
        <w:rPr>
          <w:rFonts w:ascii="Times New Roman" w:cs="Times New Roman" w:eastAsia="Times New Roman" w:hAnsi="Times New Roman"/>
          <w:b w:val="false"/>
          <w:bCs w:val="false"/>
          <w:sz w:val="24"/>
          <w:szCs w:val="24"/>
        </w:rPr>
        <w:t xml:space="preserve">Sentiment analysis, also known as opinion mining, is the process of computationally identifying and categorizing opinions expressed in text to determine whether the attitude of the writer is positive, negative, or neutral. With over two billion monthly active users, Instagram has emerged as one of the world's most influential social media platforms, generating millions of comments, captions, and interactions every day.</w:t>
      </w:r>
    </w:p>
    <w:p/>
    <w:p>
      <w:pPr>
        <w:jc w:val="both"/>
      </w:pPr>
      <w:r>
        <w:rPr>
          <w:rFonts w:ascii="Times New Roman" w:cs="Times New Roman" w:eastAsia="Times New Roman" w:hAnsi="Times New Roman"/>
          <w:b w:val="false"/>
          <w:bCs w:val="false"/>
          <w:sz w:val="24"/>
          <w:szCs w:val="24"/>
        </w:rPr>
        <w:t xml:space="preserve">This project applies three machine learning models to analyze sentiment in Instagram comments. The dataset comprises 8,000 Instagram comments synthetically generated to simulate real-world distributions across eight content categories: food, fitness, travel, fashion, technology, beauty, lifestyle, and sports. Each comment is annotated with a sentiment label (Positive, Negative, Neutral) and enriched with engagement features such as emoji count, hashtag count, exclamation marks, word count, character count, likes received, and poster follower tier.</w:t>
      </w:r>
    </w:p>
    <w:p/>
    <w:p>
      <w:pPr>
        <w:jc w:val="both"/>
      </w:pPr>
      <w:r>
        <w:rPr>
          <w:rFonts w:ascii="Times New Roman" w:cs="Times New Roman" w:eastAsia="Times New Roman" w:hAnsi="Times New Roman"/>
          <w:b w:val="false"/>
          <w:bCs w:val="false"/>
          <w:sz w:val="24"/>
          <w:szCs w:val="24"/>
        </w:rPr>
        <w:t xml:space="preserve">The sub-works of this project are clearly divided as follows:</w:t>
      </w:r>
    </w:p>
    <w:p/>
    <w:p>
      <w:pPr>
        <w:jc w:val="both"/>
      </w:pPr>
      <w:r>
        <w:rPr>
          <w:rFonts w:ascii="Times New Roman" w:cs="Times New Roman" w:eastAsia="Times New Roman" w:hAnsi="Times New Roman"/>
          <w:b/>
          <w:bCs/>
          <w:sz w:val="24"/>
          <w:szCs w:val="24"/>
        </w:rPr>
        <w:t xml:space="preserve">Sub-work 1 — Feature Engineering: </w:t>
      </w:r>
      <w:r>
        <w:rPr>
          <w:rFonts w:ascii="Times New Roman" w:cs="Times New Roman" w:eastAsia="Times New Roman" w:hAnsi="Times New Roman"/>
          <w:sz w:val="24"/>
          <w:szCs w:val="24"/>
        </w:rPr>
        <w:t xml:space="preserve">Raw comment text is converted into seven numerical features: emoji count, hashtag count, exclamation count, word count, character count, likes, and follower tier. These capture writing style, enthusiasm, and engagement level without requiring deep NLP processing.</w:t>
      </w:r>
    </w:p>
    <w:p/>
    <w:p>
      <w:pPr>
        <w:jc w:val="both"/>
      </w:pPr>
      <w:r>
        <w:rPr>
          <w:rFonts w:ascii="Times New Roman" w:cs="Times New Roman" w:eastAsia="Times New Roman" w:hAnsi="Times New Roman"/>
          <w:b/>
          <w:bCs/>
          <w:sz w:val="24"/>
          <w:szCs w:val="24"/>
        </w:rPr>
        <w:t xml:space="preserve">Sub-work 2 — Supervised Classification (Logistic Regression): </w:t>
      </w:r>
      <w:r>
        <w:rPr>
          <w:rFonts w:ascii="Times New Roman" w:cs="Times New Roman" w:eastAsia="Times New Roman" w:hAnsi="Times New Roman"/>
          <w:sz w:val="24"/>
          <w:szCs w:val="24"/>
        </w:rPr>
        <w:t xml:space="preserve">A Logistic Regression model is trained on 75% of the labeled dataset (6,000 comments) to classify each comment as Positive, Negative, or Neutral. It achieved 73.50% overall accuracy, with Positive comments classified at 89% F1-score — the strongest class due to its larger representation.</w:t>
      </w:r>
    </w:p>
    <w:p/>
    <w:p>
      <w:pPr>
        <w:jc w:val="both"/>
      </w:pPr>
      <w:r>
        <w:rPr>
          <w:rFonts w:ascii="Times New Roman" w:cs="Times New Roman" w:eastAsia="Times New Roman" w:hAnsi="Times New Roman"/>
          <w:b/>
          <w:bCs/>
          <w:sz w:val="24"/>
          <w:szCs w:val="24"/>
        </w:rPr>
        <w:t xml:space="preserve">Sub-work 3 — Unsupervised Clustering (K-Means): </w:t>
      </w:r>
      <w:r>
        <w:rPr>
          <w:rFonts w:ascii="Times New Roman" w:cs="Times New Roman" w:eastAsia="Times New Roman" w:hAnsi="Times New Roman"/>
          <w:sz w:val="24"/>
          <w:szCs w:val="24"/>
        </w:rPr>
        <w:t xml:space="preserve">K-Means clustering groups comments by behavioral similarity without using sentiment labels. The optimal cluster count k=2 was identified via Silhouette Score (0.2888), naturally separating high-engagement positive comments from lower-engagement mixed content.</w:t>
      </w:r>
    </w:p>
    <w:p/>
    <w:p>
      <w:pPr>
        <w:jc w:val="both"/>
      </w:pPr>
      <w:r>
        <w:rPr>
          <w:rFonts w:ascii="Times New Roman" w:cs="Times New Roman" w:eastAsia="Times New Roman" w:hAnsi="Times New Roman"/>
          <w:b/>
          <w:bCs/>
          <w:sz w:val="24"/>
          <w:szCs w:val="24"/>
        </w:rPr>
        <w:t xml:space="preserve">Sub-work 4 — Outlier Detection (DBSCAN): </w:t>
      </w:r>
      <w:r>
        <w:rPr>
          <w:rFonts w:ascii="Times New Roman" w:cs="Times New Roman" w:eastAsia="Times New Roman" w:hAnsi="Times New Roman"/>
          <w:sz w:val="24"/>
          <w:szCs w:val="24"/>
        </w:rPr>
        <w:t xml:space="preserve">DBSCAN identifies 140 outlier comments (1.75% of total) that do not conform to any dense cluster — these represent spam, bot-generated, or extremely unusual comment patterns. Unlike K-Means, DBSCAN makes no assumptions about cluster shape and can find arbitrarily shaped clusters.</w:t>
      </w:r>
    </w:p>
    <w:p/>
    <w:p>
      <w:pPr>
        <w:jc w:val="both"/>
      </w:pPr>
      <w:r>
        <w:rPr>
          <w:rFonts w:ascii="Times New Roman" w:cs="Times New Roman" w:eastAsia="Times New Roman" w:hAnsi="Times New Roman"/>
          <w:b w:val="false"/>
          <w:bCs w:val="false"/>
          <w:sz w:val="24"/>
          <w:szCs w:val="24"/>
        </w:rPr>
        <w:t xml:space="preserve">Together, the three models deliver a complete pipeline: supervised classification for known sentiment categories, unsupervised grouping for behavioral profiling, and density-based outlier detection for spam and anomaly identification in social media data.</w:t>
      </w:r>
    </w:p>
    <w:p/>
    <w:p/>
    <w:p/>
    <w:p/>
    <w:p/>
    <w:p/>
    <w:p/>
    <w:p/>
    <w:p/>
    <w:p>
      <w:r>
        <w:rPr>
          <w:sz w:val="48"/>
          <w:szCs w:val="48"/>
        </w:rPr>
        <w:t xml:space="preserve">Chapter 2</w:t>
      </w:r>
    </w:p>
    <w:p>
      <w:pPr>
        <w:jc w:val="both"/>
      </w:pPr>
    </w:p>
    <w:p>
      <w:pPr>
        <w:jc w:val="both"/>
      </w:pPr>
      <w:r>
        <w:rPr>
          <w:sz w:val="48"/>
          <w:szCs w:val="48"/>
        </w:rPr>
        <w:t xml:space="preserve">Problem Statement &amp; Objectives</w:t>
      </w:r>
    </w:p>
    <w:p/>
    <w:p/>
    <w:p>
      <w:pPr>
        <w:jc w:val="both"/>
      </w:pPr>
      <w:r>
        <w:rPr>
          <w:rFonts w:ascii="Times New Roman" w:cs="Times New Roman" w:eastAsia="Times New Roman" w:hAnsi="Times New Roman"/>
          <w:b w:val="false"/>
          <w:bCs w:val="false"/>
          <w:sz w:val="24"/>
          <w:szCs w:val="24"/>
        </w:rPr>
        <w:t xml:space="preserve">Social media platforms like Instagram generate enormous volumes of user-generated content daily. Brands, content creators, researchers, and marketers need to understand audience sentiment at scale to make data-driven decisions — from product launches to content strategy adjustments. Manual reading of millions of comments is infeasible, making automated sentiment analysis a high-priority research area.</w:t>
      </w:r>
    </w:p>
    <w:p/>
    <w:p>
      <w:pPr>
        <w:jc w:val="both"/>
      </w:pPr>
      <w:r>
        <w:rPr>
          <w:rFonts w:ascii="Times New Roman" w:cs="Times New Roman" w:eastAsia="Times New Roman" w:hAnsi="Times New Roman"/>
          <w:b w:val="false"/>
          <w:bCs w:val="false"/>
          <w:sz w:val="24"/>
          <w:szCs w:val="24"/>
        </w:rPr>
        <w:t xml:space="preserve">The selected problem for this project is: "Automated Sentiment Classification, Behavioral Clustering, and Outlier Detection of Instagram Comments using Machine Learning."</w:t>
      </w:r>
    </w:p>
    <w:p/>
    <w:p>
      <w:pPr>
        <w:jc w:val="both"/>
      </w:pPr>
      <w:r>
        <w:rPr>
          <w:rFonts w:ascii="Times New Roman" w:cs="Times New Roman" w:eastAsia="Times New Roman" w:hAnsi="Times New Roman"/>
          <w:b w:val="false"/>
          <w:bCs w:val="false"/>
          <w:sz w:val="24"/>
          <w:szCs w:val="24"/>
        </w:rPr>
        <w:t xml:space="preserve">The dataset contains 8,000 Instagram comments across 8 content categories with the following distribution: Positive (4,127 comments, 51.6%), Neutral (1,959 comments, 24.5%), and Negative (1,914 comments, 23.9%). This mild class imbalance reflects real Instagram dynamics where positive comments are naturally more frequent. Each comment carries 7 engineered features used as model inputs.</w:t>
      </w:r>
    </w:p>
    <w:p/>
    <w:p>
      <w:pPr>
        <w:jc w:val="both"/>
      </w:pPr>
      <w:r>
        <w:rPr>
          <w:rFonts w:ascii="Times New Roman" w:cs="Times New Roman" w:eastAsia="Times New Roman" w:hAnsi="Times New Roman"/>
          <w:b w:val="false"/>
          <w:bCs w:val="false"/>
          <w:sz w:val="24"/>
          <w:szCs w:val="24"/>
        </w:rPr>
        <w:t xml:space="preserve">Key issues identified:</w:t>
      </w:r>
    </w:p>
    <w:p/>
    <w:p>
      <w:pPr>
        <w:jc w:val="both"/>
      </w:pPr>
      <w:r>
        <w:rPr>
          <w:rFonts w:ascii="Times New Roman" w:cs="Times New Roman" w:eastAsia="Times New Roman" w:hAnsi="Times New Roman"/>
          <w:b/>
          <w:bCs/>
          <w:sz w:val="24"/>
          <w:szCs w:val="24"/>
        </w:rPr>
        <w:t xml:space="preserve">Issue 1 — Sentiment Imbalance: </w:t>
      </w:r>
      <w:r>
        <w:rPr>
          <w:rFonts w:ascii="Times New Roman" w:cs="Times New Roman" w:eastAsia="Times New Roman" w:hAnsi="Times New Roman"/>
          <w:sz w:val="24"/>
          <w:szCs w:val="24"/>
        </w:rPr>
        <w:t xml:space="preserve">Positive comments (51.6%) significantly outnumber Negative (23.9%) and Neutral (24.5%) comments. This creates class imbalance where models tend to over-predict Positive. The Logistic Regression model showed this effect — Positive achieved F1=89% while Negative scored only F1=51%.</w:t>
      </w:r>
    </w:p>
    <w:p/>
    <w:p>
      <w:pPr>
        <w:jc w:val="both"/>
      </w:pPr>
      <w:r>
        <w:rPr>
          <w:rFonts w:ascii="Times New Roman" w:cs="Times New Roman" w:eastAsia="Times New Roman" w:hAnsi="Times New Roman"/>
          <w:b/>
          <w:bCs/>
          <w:sz w:val="24"/>
          <w:szCs w:val="24"/>
        </w:rPr>
        <w:t xml:space="preserve">Issue 2 — Ambiguous Neutral Comments: </w:t>
      </w:r>
      <w:r>
        <w:rPr>
          <w:rFonts w:ascii="Times New Roman" w:cs="Times New Roman" w:eastAsia="Times New Roman" w:hAnsi="Times New Roman"/>
          <w:sz w:val="24"/>
          <w:szCs w:val="24"/>
        </w:rPr>
        <w:t xml:space="preserve">Neutral comments are inherently difficult to distinguish from both Positive and Negative ones as they lack strong signals like emojis or exclamation marks. The confusion matrix confirms frequent misclassification between Neutral and other classes.</w:t>
      </w:r>
    </w:p>
    <w:p/>
    <w:p>
      <w:pPr>
        <w:jc w:val="both"/>
      </w:pPr>
      <w:r>
        <w:rPr>
          <w:rFonts w:ascii="Times New Roman" w:cs="Times New Roman" w:eastAsia="Times New Roman" w:hAnsi="Times New Roman"/>
          <w:b/>
          <w:bCs/>
          <w:sz w:val="24"/>
          <w:szCs w:val="24"/>
        </w:rPr>
        <w:t xml:space="preserve">Issue 3 — Spam and Bot Comments: </w:t>
      </w:r>
      <w:r>
        <w:rPr>
          <w:rFonts w:ascii="Times New Roman" w:cs="Times New Roman" w:eastAsia="Times New Roman" w:hAnsi="Times New Roman"/>
          <w:sz w:val="24"/>
          <w:szCs w:val="24"/>
        </w:rPr>
        <w:t xml:space="preserve">Some comments exhibit atypical patterns — unusually high likes, excessive emojis, or unusual character lengths — that indicate bot activity or spam. DBSCAN identified 140 such outliers (1.75%), of which 138 were Positive, suggesting possible engagement manipulation through fake positive comments.</w:t>
      </w:r>
    </w:p>
    <w:p/>
    <w:p>
      <w:pPr>
        <w:jc w:val="both"/>
      </w:pPr>
      <w:r>
        <w:rPr>
          <w:rFonts w:ascii="Times New Roman" w:cs="Times New Roman" w:eastAsia="Times New Roman" w:hAnsi="Times New Roman"/>
          <w:b w:val="false"/>
          <w:bCs w:val="false"/>
          <w:sz w:val="24"/>
          <w:szCs w:val="24"/>
        </w:rPr>
        <w:t xml:space="preserve">Objectives:</w:t>
      </w:r>
    </w:p>
    <w:p/>
    <w:p>
      <w:pPr>
        <w:jc w:val="both"/>
      </w:pPr>
      <w:r>
        <w:rPr>
          <w:rFonts w:ascii="Times New Roman" w:cs="Times New Roman" w:eastAsia="Times New Roman" w:hAnsi="Times New Roman"/>
          <w:b/>
          <w:bCs/>
          <w:sz w:val="24"/>
          <w:szCs w:val="24"/>
        </w:rPr>
        <w:t xml:space="preserve">Objective 1: </w:t>
      </w:r>
      <w:r>
        <w:rPr>
          <w:rFonts w:ascii="Times New Roman" w:cs="Times New Roman" w:eastAsia="Times New Roman" w:hAnsi="Times New Roman"/>
          <w:sz w:val="24"/>
          <w:szCs w:val="24"/>
        </w:rPr>
        <w:t xml:space="preserve">To engineer a 7-dimensional feature vector from Instagram comment metadata (emoji count, hashtag count, exclamation count, word count, character count, likes, follower tier) and prepare a normalized feature matrix suitable for all three machine learning models.</w:t>
      </w:r>
    </w:p>
    <w:p/>
    <w:p>
      <w:pPr>
        <w:jc w:val="both"/>
      </w:pPr>
      <w:r>
        <w:rPr>
          <w:rFonts w:ascii="Times New Roman" w:cs="Times New Roman" w:eastAsia="Times New Roman" w:hAnsi="Times New Roman"/>
          <w:b/>
          <w:bCs/>
          <w:sz w:val="24"/>
          <w:szCs w:val="24"/>
        </w:rPr>
        <w:t xml:space="preserve">Objective 2: </w:t>
      </w:r>
      <w:r>
        <w:rPr>
          <w:rFonts w:ascii="Times New Roman" w:cs="Times New Roman" w:eastAsia="Times New Roman" w:hAnsi="Times New Roman"/>
          <w:sz w:val="24"/>
          <w:szCs w:val="24"/>
        </w:rPr>
        <w:t xml:space="preserve">To train and evaluate Logistic Regression (supervised), K-Means Clustering (unsupervised), and DBSCAN (unsupervised density-based) on the feature matrix, comparing their performance, interpretability, and practical utility for Instagram analytics.</w:t>
      </w:r>
    </w:p>
    <w:p/>
    <w:p>
      <w:pPr>
        <w:jc w:val="both"/>
      </w:pPr>
      <w:r>
        <w:rPr>
          <w:rFonts w:ascii="Times New Roman" w:cs="Times New Roman" w:eastAsia="Times New Roman" w:hAnsi="Times New Roman"/>
          <w:b/>
          <w:bCs/>
          <w:sz w:val="24"/>
          <w:szCs w:val="24"/>
        </w:rPr>
        <w:t xml:space="preserve">Objective 3: </w:t>
      </w:r>
      <w:r>
        <w:rPr>
          <w:rFonts w:ascii="Times New Roman" w:cs="Times New Roman" w:eastAsia="Times New Roman" w:hAnsi="Times New Roman"/>
          <w:sz w:val="24"/>
          <w:szCs w:val="24"/>
        </w:rPr>
        <w:t xml:space="preserve">To visualize all results through a 9-panel comparison figure including confusion matrix, feature coefficient chart, F1-score per class, elbow curve, PCA cluster scatter, sentiment mix per cluster, DBSCAN outlier plots, and a model comparison table.</w:t>
      </w:r>
    </w:p>
    <w:p/>
    <w:p/>
    <w:p/>
    <w:p/>
    <w:p/>
    <w:p/>
    <w:p/>
    <w:p/>
    <w:p>
      <w:r>
        <w:rPr>
          <w:sz w:val="48"/>
          <w:szCs w:val="48"/>
        </w:rPr>
        <w:t xml:space="preserve">Chapter 3</w:t>
      </w:r>
    </w:p>
    <w:p>
      <w:pPr>
        <w:jc w:val="both"/>
      </w:pPr>
    </w:p>
    <w:p>
      <w:pPr>
        <w:jc w:val="both"/>
      </w:pPr>
      <w:r>
        <w:rPr>
          <w:sz w:val="48"/>
          <w:szCs w:val="48"/>
        </w:rPr>
        <w:t xml:space="preserve">Python Packages Used Details</w:t>
      </w:r>
    </w:p>
    <w:p/>
    <w:p/>
    <w:p/>
    <w:tbl>
      <w:tblPr>
        <w:tblW w:type="dxa" w:w="9035"/>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35"/>
      </w:tblGrid>
      <w:tr>
        <w:tc>
          <w:tcPr>
            <w:tcW w:type="dxa" w:w="12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Name</w:t>
            </w:r>
          </w:p>
        </w:tc>
        <w:tc>
          <w:tcPr>
            <w:tcW w:type="dxa" w:w="22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Functions Used</w:t>
            </w:r>
          </w:p>
        </w:tc>
        <w:tc>
          <w:tcPr>
            <w:tcW w:type="dxa" w:w="5635"/>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Explanation</w:t>
            </w:r>
          </w:p>
        </w:tc>
      </w:tr>
      <w:tr>
        <w:tc>
          <w:tcPr>
            <w:tcW w:type="dxa" w:w="12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bCs/>
                <w:sz w:val="16"/>
                <w:szCs w:val="16"/>
              </w:rPr>
              <w:t xml:space="preserve">pandas</w:t>
            </w:r>
          </w:p>
        </w:tc>
        <w:tc>
          <w:tcPr>
            <w:tcW w:type="dxa" w:w="22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read_csv(), value_counts(), groupby(), apply()</w:t>
            </w:r>
          </w:p>
        </w:tc>
        <w:tc>
          <w:tcPr>
            <w:tcW w:type="dxa" w:w="5635"/>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Loads instagram_comments.csv, computes sentiment distributions per cluster, groups outlier comments by sentiment class, and performs all tabular data operations throughout the pipeline.</w:t>
            </w:r>
          </w:p>
        </w:tc>
      </w:tr>
      <w:tr>
        <w:tc>
          <w:tcPr>
            <w:tcW w:type="dxa" w:w="12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bCs/>
                <w:sz w:val="16"/>
                <w:szCs w:val="16"/>
              </w:rPr>
              <w:t xml:space="preserve">numpy</w:t>
            </w:r>
          </w:p>
        </w:tc>
        <w:tc>
          <w:tcPr>
            <w:tcW w:type="dxa" w:w="22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abs(), linspace(), mean()</w:t>
            </w:r>
          </w:p>
        </w:tc>
        <w:tc>
          <w:tcPr>
            <w:tcW w:type="dxa" w:w="5635"/>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Used for computing mean absolute feature coefficients from the Logistic Regression coef_ matrix, generating color arrays for visualizations, and supporting array operations in PCA and clustering steps.</w:t>
            </w:r>
          </w:p>
        </w:tc>
      </w:tr>
      <w:tr>
        <w:tc>
          <w:tcPr>
            <w:tcW w:type="dxa" w:w="12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bCs/>
                <w:sz w:val="16"/>
                <w:szCs w:val="16"/>
              </w:rPr>
              <w:t xml:space="preserve">scikit-learn</w:t>
            </w:r>
          </w:p>
        </w:tc>
        <w:tc>
          <w:tcPr>
            <w:tcW w:type="dxa" w:w="22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LogisticRegression, KMeans, DBSCAN, StandardScaler, LabelEncoder, train_test_split, classification_report, confusion_matrix, silhouette_score, PCA</w:t>
            </w:r>
          </w:p>
        </w:tc>
        <w:tc>
          <w:tcPr>
            <w:tcW w:type="dxa" w:w="5635"/>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Core ML library providing all three models. LogisticRegression(C=1.0, max_iter=1000) for supervised classification; KMeans(n_init=10) with elbow and silhouette selection; DBSCAN(eps=1.2, min_samples=8) for density-based outlier detection; StandardScaler for feature normalization; PCA for 2D visualization.</w:t>
            </w:r>
          </w:p>
        </w:tc>
      </w:tr>
      <w:tr>
        <w:tc>
          <w:tcPr>
            <w:tcW w:type="dxa" w:w="12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bCs/>
                <w:sz w:val="16"/>
                <w:szCs w:val="16"/>
              </w:rPr>
              <w:t xml:space="preserve">matplotlib</w:t>
            </w:r>
          </w:p>
        </w:tc>
        <w:tc>
          <w:tcPr>
            <w:tcW w:type="dxa" w:w="22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pyplot, GridSpec, imshow(), barh(), bar(), scatter(), table(), savefig()</w:t>
            </w:r>
          </w:p>
        </w:tc>
        <w:tc>
          <w:tcPr>
            <w:tcW w:type="dxa" w:w="5635"/>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Generates the complete 9-panel comparison figure: confusion matrix heatmap, feature coefficient horizontal bar, F1-score bar chart, elbow curve, PCA 2D scatter for clusters and outliers, sentiment mix stacked bar, and model comparison summary table.</w:t>
            </w:r>
          </w:p>
        </w:tc>
      </w:tr>
      <w:tr>
        <w:tc>
          <w:tcPr>
            <w:tcW w:type="dxa" w:w="12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bCs/>
                <w:sz w:val="16"/>
                <w:szCs w:val="16"/>
              </w:rPr>
              <w:t xml:space="preserve">warnings</w:t>
            </w:r>
          </w:p>
        </w:tc>
        <w:tc>
          <w:tcPr>
            <w:tcW w:type="dxa" w:w="22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filterwarnings('ignore')</w:t>
            </w:r>
          </w:p>
        </w:tc>
        <w:tc>
          <w:tcPr>
            <w:tcW w:type="dxa" w:w="5635"/>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Suppresses convergence and deprecation warnings from scikit-learn during model training to keep output focused on analysis results.</w:t>
            </w:r>
          </w:p>
        </w:tc>
      </w:tr>
    </w:tbl>
    <w:p/>
    <w:p/>
    <w:p/>
    <w:p/>
    <w:p/>
    <w:p/>
    <w:p/>
    <w:p/>
    <w:p>
      <w:r>
        <w:rPr>
          <w:sz w:val="48"/>
          <w:szCs w:val="48"/>
        </w:rPr>
        <w:t xml:space="preserve">Chapter 4</w:t>
      </w:r>
    </w:p>
    <w:p>
      <w:pPr>
        <w:jc w:val="both"/>
      </w:pPr>
    </w:p>
    <w:p>
      <w:pPr>
        <w:jc w:val="both"/>
      </w:pPr>
      <w:r>
        <w:rPr>
          <w:sz w:val="48"/>
          <w:szCs w:val="48"/>
        </w:rPr>
        <w:t xml:space="preserve">Source Code</w:t>
      </w:r>
    </w:p>
    <w:p/>
    <w:p/>
    <w:p>
      <w:pPr>
        <w:jc w:val="both"/>
      </w:pPr>
      <w:r>
        <w:rPr>
          <w:rFonts w:ascii="Times New Roman" w:cs="Times New Roman" w:eastAsia="Times New Roman" w:hAnsi="Times New Roman"/>
          <w:b w:val="false"/>
          <w:bCs w:val="false"/>
          <w:sz w:val="24"/>
          <w:szCs w:val="24"/>
        </w:rPr>
        <w:t xml:space="preserve">The following source code implements all three machine learning models applied to the instagram_comments.csv dataset. The pipeline is structured into four sections: data loading, feature engineering, model training and evaluation, and visualization. The dataset features were engineered from comment metadata — no raw text processing or NLP libraries are required.</w:t>
      </w:r>
    </w:p>
    <w:p/>
    <w:p>
      <w:pPr>
        <w:jc w:val="both"/>
      </w:pPr>
      <w:r>
        <w:rPr>
          <w:rFonts w:ascii="Times New Roman" w:cs="Times New Roman" w:eastAsia="Times New Roman" w:hAnsi="Times New Roman"/>
          <w:b/>
          <w:bCs/>
          <w:sz w:val="24"/>
          <w:szCs w:val="24"/>
        </w:rPr>
        <w:t xml:space="preserve">Figure 4.1: Python Source Code — Instagram Sentiment Analysis ML Pipeline</w:t>
      </w:r>
    </w:p>
    <w:p/>
    <w:p>
      <w:pPr>
        <w:jc w:val="left"/>
      </w:pPr>
      <w:r>
        <w:rPr>
          <w:rFonts w:ascii="Courier New" w:cs="Courier New" w:eastAsia="Courier New" w:hAnsi="Courier New"/>
          <w:sz w:val="18"/>
          <w:szCs w:val="18"/>
        </w:rPr>
        <w:t xml:space="preserve">import pandas as pd, numpy as np, matplotlib.pyplot as plt</w:t>
      </w:r>
    </w:p>
    <w:p>
      <w:pPr>
        <w:jc w:val="left"/>
      </w:pPr>
      <w:r>
        <w:rPr>
          <w:rFonts w:ascii="Courier New" w:cs="Courier New" w:eastAsia="Courier New" w:hAnsi="Courier New"/>
          <w:sz w:val="18"/>
          <w:szCs w:val="18"/>
        </w:rPr>
        <w:t xml:space="preserve">import warnings; warnings.filterwarnings('ignore')</w:t>
      </w:r>
    </w:p>
    <w:p>
      <w:pPr>
        <w:jc w:val="left"/>
      </w:pPr>
      <w:r>
        <w:rPr>
          <w:rFonts w:ascii="Courier New" w:cs="Courier New" w:eastAsia="Courier New" w:hAnsi="Courier New"/>
          <w:sz w:val="18"/>
          <w:szCs w:val="18"/>
        </w:rPr>
        <w:t xml:space="preserve">from sklearn.linear_model import LogisticRegression</w:t>
      </w:r>
    </w:p>
    <w:p>
      <w:pPr>
        <w:jc w:val="left"/>
      </w:pPr>
      <w:r>
        <w:rPr>
          <w:rFonts w:ascii="Courier New" w:cs="Courier New" w:eastAsia="Courier New" w:hAnsi="Courier New"/>
          <w:sz w:val="18"/>
          <w:szCs w:val="18"/>
        </w:rPr>
        <w:t xml:space="preserve">from sklearn.cluster import KMeans, DBSCAN</w:t>
      </w:r>
    </w:p>
    <w:p>
      <w:pPr>
        <w:jc w:val="left"/>
      </w:pPr>
      <w:r>
        <w:rPr>
          <w:rFonts w:ascii="Courier New" w:cs="Courier New" w:eastAsia="Courier New" w:hAnsi="Courier New"/>
          <w:sz w:val="18"/>
          <w:szCs w:val="18"/>
        </w:rPr>
        <w:t xml:space="preserve">from sklearn.preprocessing import LabelEncoder, StandardScaler</w:t>
      </w:r>
    </w:p>
    <w:p>
      <w:pPr>
        <w:jc w:val="left"/>
      </w:pPr>
      <w:r>
        <w:rPr>
          <w:rFonts w:ascii="Courier New" w:cs="Courier New" w:eastAsia="Courier New" w:hAnsi="Courier New"/>
          <w:sz w:val="18"/>
          <w:szCs w:val="18"/>
        </w:rPr>
        <w:t xml:space="preserve">from sklearn.model_selection import train_test_split</w:t>
      </w:r>
    </w:p>
    <w:p>
      <w:pPr>
        <w:jc w:val="left"/>
      </w:pPr>
      <w:r>
        <w:rPr>
          <w:rFonts w:ascii="Courier New" w:cs="Courier New" w:eastAsia="Courier New" w:hAnsi="Courier New"/>
          <w:sz w:val="18"/>
          <w:szCs w:val="18"/>
        </w:rPr>
        <w:t xml:space="preserve">from sklearn.metrics import (classification_report, confusion_matrix,</w:t>
      </w:r>
    </w:p>
    <w:p>
      <w:pPr>
        <w:jc w:val="left"/>
      </w:pPr>
      <w:r>
        <w:rPr>
          <w:rFonts w:ascii="Courier New" w:cs="Courier New" w:eastAsia="Courier New" w:hAnsi="Courier New"/>
          <w:sz w:val="18"/>
          <w:szCs w:val="18"/>
        </w:rPr>
        <w:t xml:space="preserve">                             accuracy_score, silhouette_score)</w:t>
      </w:r>
    </w:p>
    <w:p>
      <w:pPr>
        <w:jc w:val="left"/>
      </w:pPr>
      <w:r>
        <w:rPr>
          <w:rFonts w:ascii="Courier New" w:cs="Courier New" w:eastAsia="Courier New" w:hAnsi="Courier New"/>
          <w:sz w:val="18"/>
          <w:szCs w:val="18"/>
        </w:rPr>
        <w:t xml:space="preserve">from sklearn.decomposition import PCA</w:t>
      </w:r>
    </w:p>
    <w:p>
      <w:pPr>
        <w:jc w:val="left"/>
      </w:pPr>
      <w:r>
        <w:rPr>
          <w:rFonts w:ascii="Courier New" w:cs="Courier New" w:eastAsia="Courier New" w:hAnsi="Courier New"/>
          <w:sz w:val="18"/>
          <w:szCs w:val="18"/>
        </w:rPr>
        <w:t xml:space="preserve"/>
      </w:r>
    </w:p>
    <w:p>
      <w:pPr>
        <w:jc w:val="left"/>
      </w:pPr>
      <w:r>
        <w:rPr>
          <w:rFonts w:ascii="Courier New" w:cs="Courier New" w:eastAsia="Courier New" w:hAnsi="Courier New"/>
          <w:sz w:val="18"/>
          <w:szCs w:val="18"/>
        </w:rPr>
        <w:t xml:space="preserve"># ── STEP 1: LOAD DATASET ─────────────────────────────────</w:t>
      </w:r>
    </w:p>
    <w:p>
      <w:pPr>
        <w:jc w:val="left"/>
      </w:pPr>
      <w:r>
        <w:rPr>
          <w:rFonts w:ascii="Courier New" w:cs="Courier New" w:eastAsia="Courier New" w:hAnsi="Courier New"/>
          <w:sz w:val="18"/>
          <w:szCs w:val="18"/>
        </w:rPr>
        <w:t xml:space="preserve">df = pd.read_csv('instagram_comments.csv')  # 8,000 comments</w:t>
      </w:r>
    </w:p>
    <w:p>
      <w:pPr>
        <w:jc w:val="left"/>
      </w:pPr>
      <w:r>
        <w:rPr>
          <w:rFonts w:ascii="Courier New" w:cs="Courier New" w:eastAsia="Courier New" w:hAnsi="Courier New"/>
          <w:sz w:val="18"/>
          <w:szCs w:val="18"/>
        </w:rPr>
        <w:t xml:space="preserve"/>
      </w:r>
    </w:p>
    <w:p>
      <w:pPr>
        <w:jc w:val="left"/>
      </w:pPr>
      <w:r>
        <w:rPr>
          <w:rFonts w:ascii="Courier New" w:cs="Courier New" w:eastAsia="Courier New" w:hAnsi="Courier New"/>
          <w:sz w:val="18"/>
          <w:szCs w:val="18"/>
        </w:rPr>
        <w:t xml:space="preserve"># ── STEP 2: FEATURE ENGINEERING ─────────────────────────</w:t>
      </w:r>
    </w:p>
    <w:p>
      <w:pPr>
        <w:jc w:val="left"/>
      </w:pPr>
      <w:r>
        <w:rPr>
          <w:rFonts w:ascii="Courier New" w:cs="Courier New" w:eastAsia="Courier New" w:hAnsi="Courier New"/>
          <w:sz w:val="18"/>
          <w:szCs w:val="18"/>
        </w:rPr>
        <w:t xml:space="preserve">FEATURES = ['emoji_count','hashtag_count','exclaim_count',</w:t>
      </w:r>
    </w:p>
    <w:p>
      <w:pPr>
        <w:jc w:val="left"/>
      </w:pPr>
      <w:r>
        <w:rPr>
          <w:rFonts w:ascii="Courier New" w:cs="Courier New" w:eastAsia="Courier New" w:hAnsi="Courier New"/>
          <w:sz w:val="18"/>
          <w:szCs w:val="18"/>
        </w:rPr>
        <w:t xml:space="preserve">            'word_count','char_count','likes','follower_bin']</w:t>
      </w:r>
    </w:p>
    <w:p>
      <w:pPr>
        <w:jc w:val="left"/>
      </w:pPr>
      <w:r>
        <w:rPr>
          <w:rFonts w:ascii="Courier New" w:cs="Courier New" w:eastAsia="Courier New" w:hAnsi="Courier New"/>
          <w:sz w:val="18"/>
          <w:szCs w:val="18"/>
        </w:rPr>
        <w:t xml:space="preserve">X  = df[FEATURES].values</w:t>
      </w:r>
    </w:p>
    <w:p>
      <w:pPr>
        <w:jc w:val="left"/>
      </w:pPr>
      <w:r>
        <w:rPr>
          <w:rFonts w:ascii="Courier New" w:cs="Courier New" w:eastAsia="Courier New" w:hAnsi="Courier New"/>
          <w:sz w:val="18"/>
          <w:szCs w:val="18"/>
        </w:rPr>
        <w:t xml:space="preserve">le = LabelEncoder()</w:t>
      </w:r>
    </w:p>
    <w:p>
      <w:pPr>
        <w:jc w:val="left"/>
      </w:pPr>
      <w:r>
        <w:rPr>
          <w:rFonts w:ascii="Courier New" w:cs="Courier New" w:eastAsia="Courier New" w:hAnsi="Courier New"/>
          <w:sz w:val="18"/>
          <w:szCs w:val="18"/>
        </w:rPr>
        <w:t xml:space="preserve">y  = le.fit_transform(df['sentiment'])   # Neg=0, Neu=1, Pos=2</w:t>
      </w:r>
    </w:p>
    <w:p>
      <w:pPr>
        <w:jc w:val="left"/>
      </w:pPr>
      <w:r>
        <w:rPr>
          <w:rFonts w:ascii="Courier New" w:cs="Courier New" w:eastAsia="Courier New" w:hAnsi="Courier New"/>
          <w:sz w:val="18"/>
          <w:szCs w:val="18"/>
        </w:rPr>
        <w:t xml:space="preserve">X_scaled = StandardScaler().fit_transform(X)</w:t>
      </w:r>
    </w:p>
    <w:p>
      <w:pPr>
        <w:jc w:val="left"/>
      </w:pPr>
      <w:r>
        <w:rPr>
          <w:rFonts w:ascii="Courier New" w:cs="Courier New" w:eastAsia="Courier New" w:hAnsi="Courier New"/>
          <w:sz w:val="18"/>
          <w:szCs w:val="18"/>
        </w:rPr>
        <w:t xml:space="preserve"/>
      </w:r>
    </w:p>
    <w:p>
      <w:pPr>
        <w:jc w:val="left"/>
      </w:pPr>
      <w:r>
        <w:rPr>
          <w:rFonts w:ascii="Courier New" w:cs="Courier New" w:eastAsia="Courier New" w:hAnsi="Courier New"/>
          <w:sz w:val="18"/>
          <w:szCs w:val="18"/>
        </w:rPr>
        <w:t xml:space="preserve"># ── MODEL 1: LOGISTIC REGRESSION (Supervised) ────────────</w:t>
      </w:r>
    </w:p>
    <w:p>
      <w:pPr>
        <w:jc w:val="left"/>
      </w:pPr>
      <w:r>
        <w:rPr>
          <w:rFonts w:ascii="Courier New" w:cs="Courier New" w:eastAsia="Courier New" w:hAnsi="Courier New"/>
          <w:sz w:val="18"/>
          <w:szCs w:val="18"/>
        </w:rPr>
        <w:t xml:space="preserve">X_train, X_test, y_train, y_test = train_test_split(</w:t>
      </w:r>
    </w:p>
    <w:p>
      <w:pPr>
        <w:jc w:val="left"/>
      </w:pPr>
      <w:r>
        <w:rPr>
          <w:rFonts w:ascii="Courier New" w:cs="Courier New" w:eastAsia="Courier New" w:hAnsi="Courier New"/>
          <w:sz w:val="18"/>
          <w:szCs w:val="18"/>
        </w:rPr>
        <w:t xml:space="preserve">    X_scaled, y, test_size=0.25, random_state=42, stratify=y)</w:t>
      </w:r>
    </w:p>
    <w:p>
      <w:pPr>
        <w:jc w:val="left"/>
      </w:pPr>
      <w:r>
        <w:rPr>
          <w:rFonts w:ascii="Courier New" w:cs="Courier New" w:eastAsia="Courier New" w:hAnsi="Courier New"/>
          <w:sz w:val="18"/>
          <w:szCs w:val="18"/>
        </w:rPr>
        <w:t xml:space="preserve"/>
      </w:r>
    </w:p>
    <w:p>
      <w:pPr>
        <w:jc w:val="left"/>
      </w:pPr>
      <w:r>
        <w:rPr>
          <w:rFonts w:ascii="Courier New" w:cs="Courier New" w:eastAsia="Courier New" w:hAnsi="Courier New"/>
          <w:sz w:val="18"/>
          <w:szCs w:val="18"/>
        </w:rPr>
        <w:t xml:space="preserve">lr = LogisticRegression(max_iter=1000, random_state=42, C=1.0)</w:t>
      </w:r>
    </w:p>
    <w:p>
      <w:pPr>
        <w:jc w:val="left"/>
      </w:pPr>
      <w:r>
        <w:rPr>
          <w:rFonts w:ascii="Courier New" w:cs="Courier New" w:eastAsia="Courier New" w:hAnsi="Courier New"/>
          <w:sz w:val="18"/>
          <w:szCs w:val="18"/>
        </w:rPr>
        <w:t xml:space="preserve">lr.fit(X_train, y_train)</w:t>
      </w:r>
    </w:p>
    <w:p>
      <w:pPr>
        <w:jc w:val="left"/>
      </w:pPr>
      <w:r>
        <w:rPr>
          <w:rFonts w:ascii="Courier New" w:cs="Courier New" w:eastAsia="Courier New" w:hAnsi="Courier New"/>
          <w:sz w:val="18"/>
          <w:szCs w:val="18"/>
        </w:rPr>
        <w:t xml:space="preserve">y_pred = lr.predict(X_test)</w:t>
      </w:r>
    </w:p>
    <w:p>
      <w:pPr>
        <w:jc w:val="left"/>
      </w:pPr>
      <w:r>
        <w:rPr>
          <w:rFonts w:ascii="Courier New" w:cs="Courier New" w:eastAsia="Courier New" w:hAnsi="Courier New"/>
          <w:sz w:val="18"/>
          <w:szCs w:val="18"/>
        </w:rPr>
        <w:t xml:space="preserve">print(f'Accuracy: {accuracy_score(y_test,y_pred)*100:.2f}%')  # 73.50%</w:t>
      </w:r>
    </w:p>
    <w:p>
      <w:pPr>
        <w:jc w:val="left"/>
      </w:pPr>
      <w:r>
        <w:rPr>
          <w:rFonts w:ascii="Courier New" w:cs="Courier New" w:eastAsia="Courier New" w:hAnsi="Courier New"/>
          <w:sz w:val="18"/>
          <w:szCs w:val="18"/>
        </w:rPr>
        <w:t xml:space="preserve">print(classification_report(y_test, y_pred, target_names=le.classes_))</w:t>
      </w:r>
    </w:p>
    <w:p>
      <w:pPr>
        <w:jc w:val="left"/>
      </w:pPr>
      <w:r>
        <w:rPr>
          <w:rFonts w:ascii="Courier New" w:cs="Courier New" w:eastAsia="Courier New" w:hAnsi="Courier New"/>
          <w:sz w:val="18"/>
          <w:szCs w:val="18"/>
        </w:rPr>
        <w:t xml:space="preserve"/>
      </w:r>
    </w:p>
    <w:p>
      <w:pPr>
        <w:jc w:val="left"/>
      </w:pPr>
      <w:r>
        <w:rPr>
          <w:rFonts w:ascii="Courier New" w:cs="Courier New" w:eastAsia="Courier New" w:hAnsi="Courier New"/>
          <w:sz w:val="18"/>
          <w:szCs w:val="18"/>
        </w:rPr>
        <w:t xml:space="preserve"># ── MODEL 2: K-MEANS CLUSTERING (Unsupervised) ───────────</w:t>
      </w:r>
    </w:p>
    <w:p>
      <w:pPr>
        <w:jc w:val="left"/>
      </w:pPr>
      <w:r>
        <w:rPr>
          <w:rFonts w:ascii="Courier New" w:cs="Courier New" w:eastAsia="Courier New" w:hAnsi="Courier New"/>
          <w:sz w:val="18"/>
          <w:szCs w:val="18"/>
        </w:rPr>
        <w:t xml:space="preserve">sil_scores = []</w:t>
      </w:r>
    </w:p>
    <w:p>
      <w:pPr>
        <w:jc w:val="left"/>
      </w:pPr>
      <w:r>
        <w:rPr>
          <w:rFonts w:ascii="Courier New" w:cs="Courier New" w:eastAsia="Courier New" w:hAnsi="Courier New"/>
          <w:sz w:val="18"/>
          <w:szCs w:val="18"/>
        </w:rPr>
        <w:t xml:space="preserve">for k in range(2, 9):</w:t>
      </w:r>
    </w:p>
    <w:p>
      <w:pPr>
        <w:jc w:val="left"/>
      </w:pPr>
      <w:r>
        <w:rPr>
          <w:rFonts w:ascii="Courier New" w:cs="Courier New" w:eastAsia="Courier New" w:hAnsi="Courier New"/>
          <w:sz w:val="18"/>
          <w:szCs w:val="18"/>
        </w:rPr>
        <w:t xml:space="preserve">    km = KMeans(n_clusters=k, random_state=42, n_init=10)</w:t>
      </w:r>
    </w:p>
    <w:p>
      <w:pPr>
        <w:jc w:val="left"/>
      </w:pPr>
      <w:r>
        <w:rPr>
          <w:rFonts w:ascii="Courier New" w:cs="Courier New" w:eastAsia="Courier New" w:hAnsi="Courier New"/>
          <w:sz w:val="18"/>
          <w:szCs w:val="18"/>
        </w:rPr>
        <w:t xml:space="preserve">    km.fit(X_scaled)</w:t>
      </w:r>
    </w:p>
    <w:p>
      <w:pPr>
        <w:jc w:val="left"/>
      </w:pPr>
      <w:r>
        <w:rPr>
          <w:rFonts w:ascii="Courier New" w:cs="Courier New" w:eastAsia="Courier New" w:hAnsi="Courier New"/>
          <w:sz w:val="18"/>
          <w:szCs w:val="18"/>
        </w:rPr>
        <w:t xml:space="preserve">    sil = silhouette_score(X_scaled, km.labels_,</w:t>
      </w:r>
    </w:p>
    <w:p>
      <w:pPr>
        <w:jc w:val="left"/>
      </w:pPr>
      <w:r>
        <w:rPr>
          <w:rFonts w:ascii="Courier New" w:cs="Courier New" w:eastAsia="Courier New" w:hAnsi="Courier New"/>
          <w:sz w:val="18"/>
          <w:szCs w:val="18"/>
        </w:rPr>
        <w:t xml:space="preserve">                           sample_size=3000, random_state=42)</w:t>
      </w:r>
    </w:p>
    <w:p>
      <w:pPr>
        <w:jc w:val="left"/>
      </w:pPr>
      <w:r>
        <w:rPr>
          <w:rFonts w:ascii="Courier New" w:cs="Courier New" w:eastAsia="Courier New" w:hAnsi="Courier New"/>
          <w:sz w:val="18"/>
          <w:szCs w:val="18"/>
        </w:rPr>
        <w:t xml:space="preserve">    sil_scores.append(sil)</w:t>
      </w:r>
    </w:p>
    <w:p>
      <w:pPr>
        <w:jc w:val="left"/>
      </w:pPr>
      <w:r>
        <w:rPr>
          <w:rFonts w:ascii="Courier New" w:cs="Courier New" w:eastAsia="Courier New" w:hAnsi="Courier New"/>
          <w:sz w:val="18"/>
          <w:szCs w:val="18"/>
        </w:rPr>
        <w:t xml:space="preserve">best_k = 2 + sil_scores.index(max(sil_scores))  # → k=2</w:t>
      </w:r>
    </w:p>
    <w:p>
      <w:pPr>
        <w:jc w:val="left"/>
      </w:pPr>
      <w:r>
        <w:rPr>
          <w:rFonts w:ascii="Courier New" w:cs="Courier New" w:eastAsia="Courier New" w:hAnsi="Courier New"/>
          <w:sz w:val="18"/>
          <w:szCs w:val="18"/>
        </w:rPr>
        <w:t xml:space="preserve">km_final  = KMeans(n_clusters=best_k, random_state=42, n_init=10)</w:t>
      </w:r>
    </w:p>
    <w:p>
      <w:pPr>
        <w:jc w:val="left"/>
      </w:pPr>
      <w:r>
        <w:rPr>
          <w:rFonts w:ascii="Courier New" w:cs="Courier New" w:eastAsia="Courier New" w:hAnsi="Courier New"/>
          <w:sz w:val="18"/>
          <w:szCs w:val="18"/>
        </w:rPr>
        <w:t xml:space="preserve">km_labels = km_final.fit_predict(X_scaled)</w:t>
      </w:r>
    </w:p>
    <w:p>
      <w:pPr>
        <w:jc w:val="left"/>
      </w:pPr>
      <w:r>
        <w:rPr>
          <w:rFonts w:ascii="Courier New" w:cs="Courier New" w:eastAsia="Courier New" w:hAnsi="Courier New"/>
          <w:sz w:val="18"/>
          <w:szCs w:val="18"/>
        </w:rPr>
        <w:t xml:space="preserve">print(f'Best k={best_k}, Silhouette={max(sil_scores):.4f}')  # 0.2888</w:t>
      </w:r>
    </w:p>
    <w:p>
      <w:pPr>
        <w:jc w:val="left"/>
      </w:pPr>
      <w:r>
        <w:rPr>
          <w:rFonts w:ascii="Courier New" w:cs="Courier New" w:eastAsia="Courier New" w:hAnsi="Courier New"/>
          <w:sz w:val="18"/>
          <w:szCs w:val="18"/>
        </w:rPr>
        <w:t xml:space="preserve"/>
      </w:r>
    </w:p>
    <w:p>
      <w:pPr>
        <w:jc w:val="left"/>
      </w:pPr>
      <w:r>
        <w:rPr>
          <w:rFonts w:ascii="Courier New" w:cs="Courier New" w:eastAsia="Courier New" w:hAnsi="Courier New"/>
          <w:sz w:val="18"/>
          <w:szCs w:val="18"/>
        </w:rPr>
        <w:t xml:space="preserve"># ── MODEL 3: DBSCAN (Unsupervised — Outlier Detection) ───</w:t>
      </w:r>
    </w:p>
    <w:p>
      <w:pPr>
        <w:jc w:val="left"/>
      </w:pPr>
      <w:r>
        <w:rPr>
          <w:rFonts w:ascii="Courier New" w:cs="Courier New" w:eastAsia="Courier New" w:hAnsi="Courier New"/>
          <w:sz w:val="18"/>
          <w:szCs w:val="18"/>
        </w:rPr>
        <w:t xml:space="preserve">db = DBSCAN(eps=1.2, min_samples=8, n_jobs=-1)</w:t>
      </w:r>
    </w:p>
    <w:p>
      <w:pPr>
        <w:jc w:val="left"/>
      </w:pPr>
      <w:r>
        <w:rPr>
          <w:rFonts w:ascii="Courier New" w:cs="Courier New" w:eastAsia="Courier New" w:hAnsi="Courier New"/>
          <w:sz w:val="18"/>
          <w:szCs w:val="18"/>
        </w:rPr>
        <w:t xml:space="preserve">db_labels  = db.fit_predict(X_scaled)  # -1 = outlier</w:t>
      </w:r>
    </w:p>
    <w:p>
      <w:pPr>
        <w:jc w:val="left"/>
      </w:pPr>
      <w:r>
        <w:rPr>
          <w:rFonts w:ascii="Courier New" w:cs="Courier New" w:eastAsia="Courier New" w:hAnsi="Courier New"/>
          <w:sz w:val="18"/>
          <w:szCs w:val="18"/>
        </w:rPr>
        <w:t xml:space="preserve">n_noise    = int((db_labels == -1).sum())  # → 140</w:t>
      </w:r>
    </w:p>
    <w:p>
      <w:pPr>
        <w:jc w:val="left"/>
      </w:pPr>
      <w:r>
        <w:rPr>
          <w:rFonts w:ascii="Courier New" w:cs="Courier New" w:eastAsia="Courier New" w:hAnsi="Courier New"/>
          <w:sz w:val="18"/>
          <w:szCs w:val="18"/>
        </w:rPr>
        <w:t xml:space="preserve">n_clusters = len(set(db_labels)) - (1 if -1 in db_labels else 0)  # → 36</w:t>
      </w:r>
    </w:p>
    <w:p>
      <w:pPr>
        <w:jc w:val="left"/>
      </w:pPr>
      <w:r>
        <w:rPr>
          <w:rFonts w:ascii="Courier New" w:cs="Courier New" w:eastAsia="Courier New" w:hAnsi="Courier New"/>
          <w:sz w:val="18"/>
          <w:szCs w:val="18"/>
        </w:rPr>
        <w:t xml:space="preserve">print(f'Clusters: {n_clusters}, Outliers: {n_noise}')  # 36, 140</w:t>
      </w:r>
    </w:p>
    <w:p/>
    <w:p>
      <w:pPr>
        <w:jc w:val="both"/>
      </w:pPr>
      <w:r>
        <w:rPr>
          <w:rFonts w:ascii="Times New Roman" w:cs="Times New Roman" w:eastAsia="Times New Roman" w:hAnsi="Times New Roman"/>
          <w:b w:val="false"/>
          <w:bCs w:val="false"/>
          <w:sz w:val="24"/>
          <w:szCs w:val="24"/>
        </w:rPr>
        <w:t xml:space="preserve">Caption: Complete pipeline from CSV to model results. StandardScaler normalizes all 7 features before training. Logistic Regression uses stratified 75/25 split. K-Means evaluates k=2 to 8 using silhouette score to select optimal k=2. DBSCAN uses eps=1.2 and min_samples=8 to identify 140 outlier comments across 36 density-based clusters.</w:t>
      </w:r>
    </w:p>
    <w:p/>
    <w:p/>
    <w:p/>
    <w:p/>
    <w:p/>
    <w:p/>
    <w:p>
      <w:r>
        <w:rPr>
          <w:sz w:val="48"/>
          <w:szCs w:val="48"/>
        </w:rPr>
        <w:t xml:space="preserve">Chapter 5</w:t>
      </w:r>
    </w:p>
    <w:p>
      <w:pPr>
        <w:jc w:val="both"/>
      </w:pPr>
    </w:p>
    <w:p>
      <w:pPr>
        <w:jc w:val="both"/>
      </w:pPr>
      <w:r>
        <w:rPr>
          <w:sz w:val="48"/>
          <w:szCs w:val="48"/>
        </w:rPr>
        <w:t xml:space="preserve">Implementation Results</w:t>
      </w:r>
    </w:p>
    <w:p/>
    <w:p/>
    <w:p>
      <w:pPr>
        <w:jc w:val="both"/>
      </w:pPr>
      <w:r>
        <w:rPr>
          <w:rFonts w:ascii="Times New Roman" w:cs="Times New Roman" w:eastAsia="Times New Roman" w:hAnsi="Times New Roman"/>
          <w:b w:val="false"/>
          <w:bCs w:val="false"/>
          <w:sz w:val="24"/>
          <w:szCs w:val="24"/>
        </w:rPr>
        <w:t xml:space="preserve">The three machine learning models were applied to the instagram_comments.csv dataset (8,000 comments). All results below are obtained directly from the executed code.</w:t>
      </w:r>
    </w:p>
    <w:p/>
    <w:p>
      <w:pPr>
        <w:jc w:val="both"/>
      </w:pPr>
      <w:r>
        <w:rPr>
          <w:rFonts w:ascii="Times New Roman" w:cs="Times New Roman" w:eastAsia="Times New Roman" w:hAnsi="Times New Roman"/>
          <w:b/>
          <w:bCs/>
          <w:sz w:val="24"/>
          <w:szCs w:val="24"/>
        </w:rPr>
        <w:t xml:space="preserve">5.1  Model 1: Logistic Regression — Results</w:t>
      </w:r>
    </w:p>
    <w:p/>
    <w:p>
      <w:pPr>
        <w:jc w:val="both"/>
      </w:pPr>
      <w:r>
        <w:rPr>
          <w:rFonts w:ascii="Times New Roman" w:cs="Times New Roman" w:eastAsia="Times New Roman" w:hAnsi="Times New Roman"/>
          <w:b w:val="false"/>
          <w:bCs w:val="false"/>
          <w:sz w:val="24"/>
          <w:szCs w:val="24"/>
        </w:rPr>
        <w:t xml:space="preserve">The Logistic Regression model was trained on 6,000 comments and tested on 2,000 comments using a stratified 75/25 split. The model achieved an overall accuracy of 73.50%.</w:t>
      </w:r>
    </w:p>
    <w:p/>
    <w:tbl>
      <w:tblPr>
        <w:tblW w:type="dxa" w:w="9035"/>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235"/>
      </w:tblGrid>
      <w:tr>
        <w:tc>
          <w:tcPr>
            <w:tcW w:type="dxa" w:w="14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Sentiment</w:t>
            </w:r>
          </w:p>
        </w:tc>
        <w:tc>
          <w:tcPr>
            <w:tcW w:type="dxa" w:w="18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Precision</w:t>
            </w:r>
          </w:p>
        </w:tc>
        <w:tc>
          <w:tcPr>
            <w:tcW w:type="dxa" w:w="18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Recall</w:t>
            </w:r>
          </w:p>
        </w:tc>
        <w:tc>
          <w:tcPr>
            <w:tcW w:type="dxa" w:w="18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F1-Score</w:t>
            </w:r>
          </w:p>
        </w:tc>
        <w:tc>
          <w:tcPr>
            <w:tcW w:type="dxa" w:w="2235"/>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Support</w:t>
            </w:r>
          </w:p>
        </w:tc>
      </w:tr>
      <w:tr>
        <w:tc>
          <w:tcPr>
            <w:tcW w:type="dxa" w:w="14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bCs/>
                <w:sz w:val="16"/>
                <w:szCs w:val="16"/>
              </w:rPr>
              <w:t xml:space="preserve">Negative</w:t>
            </w:r>
          </w:p>
        </w:tc>
        <w:tc>
          <w:tcPr>
            <w:tcW w:type="dxa" w:w="18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56%</w:t>
            </w:r>
          </w:p>
        </w:tc>
        <w:tc>
          <w:tcPr>
            <w:tcW w:type="dxa" w:w="18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46%</w:t>
            </w:r>
          </w:p>
        </w:tc>
        <w:tc>
          <w:tcPr>
            <w:tcW w:type="dxa" w:w="18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51%</w:t>
            </w:r>
          </w:p>
        </w:tc>
        <w:tc>
          <w:tcPr>
            <w:tcW w:type="dxa" w:w="2235"/>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478</w:t>
            </w:r>
          </w:p>
        </w:tc>
      </w:tr>
      <w:tr>
        <w:tc>
          <w:tcPr>
            <w:tcW w:type="dxa" w:w="14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bCs/>
                <w:sz w:val="16"/>
                <w:szCs w:val="16"/>
              </w:rPr>
              <w:t xml:space="preserve">Neutral</w:t>
            </w:r>
          </w:p>
        </w:tc>
        <w:tc>
          <w:tcPr>
            <w:tcW w:type="dxa" w:w="18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58%</w:t>
            </w:r>
          </w:p>
        </w:tc>
        <w:tc>
          <w:tcPr>
            <w:tcW w:type="dxa" w:w="18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63%</w:t>
            </w:r>
          </w:p>
        </w:tc>
        <w:tc>
          <w:tcPr>
            <w:tcW w:type="dxa" w:w="18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61%</w:t>
            </w:r>
          </w:p>
        </w:tc>
        <w:tc>
          <w:tcPr>
            <w:tcW w:type="dxa" w:w="2235"/>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490</w:t>
            </w:r>
          </w:p>
        </w:tc>
      </w:tr>
      <w:tr>
        <w:tc>
          <w:tcPr>
            <w:tcW w:type="dxa" w:w="14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bCs/>
                <w:sz w:val="16"/>
                <w:szCs w:val="16"/>
              </w:rPr>
              <w:t xml:space="preserve">Positive</w:t>
            </w:r>
          </w:p>
        </w:tc>
        <w:tc>
          <w:tcPr>
            <w:tcW w:type="dxa" w:w="18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88%</w:t>
            </w:r>
          </w:p>
        </w:tc>
        <w:tc>
          <w:tcPr>
            <w:tcW w:type="dxa" w:w="18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91%</w:t>
            </w:r>
          </w:p>
        </w:tc>
        <w:tc>
          <w:tcPr>
            <w:tcW w:type="dxa" w:w="18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89%</w:t>
            </w:r>
          </w:p>
        </w:tc>
        <w:tc>
          <w:tcPr>
            <w:tcW w:type="dxa" w:w="2235"/>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1032</w:t>
            </w:r>
          </w:p>
        </w:tc>
      </w:tr>
      <w:tr>
        <w:tc>
          <w:tcPr>
            <w:tcW w:type="dxa" w:w="14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bCs/>
                <w:sz w:val="16"/>
                <w:szCs w:val="16"/>
              </w:rPr>
              <w:t xml:space="preserve">Weighted Avg</w:t>
            </w:r>
          </w:p>
        </w:tc>
        <w:tc>
          <w:tcPr>
            <w:tcW w:type="dxa" w:w="18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73%</w:t>
            </w:r>
          </w:p>
        </w:tc>
        <w:tc>
          <w:tcPr>
            <w:tcW w:type="dxa" w:w="18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73%</w:t>
            </w:r>
          </w:p>
        </w:tc>
        <w:tc>
          <w:tcPr>
            <w:tcW w:type="dxa" w:w="18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73%</w:t>
            </w:r>
          </w:p>
        </w:tc>
        <w:tc>
          <w:tcPr>
            <w:tcW w:type="dxa" w:w="2235"/>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2000</w:t>
            </w:r>
          </w:p>
        </w:tc>
      </w:tr>
    </w:tbl>
    <w:p/>
    <w:p>
      <w:pPr>
        <w:jc w:val="both"/>
      </w:pPr>
      <w:r>
        <w:rPr>
          <w:rFonts w:ascii="Times New Roman" w:cs="Times New Roman" w:eastAsia="Times New Roman" w:hAnsi="Times New Roman"/>
          <w:b w:val="false"/>
          <w:bCs w:val="false"/>
          <w:sz w:val="24"/>
          <w:szCs w:val="24"/>
        </w:rPr>
        <w:t xml:space="preserve">Feature coefficient analysis revealed: exclaim_count (1.5170) is the strongest predictor of sentiment, followed by likes (0.7959), emoji_count (0.7695), word_count (0.5792), char_count (0.5380), hashtag_count (0.2284), and follower_bin (0.0255). Exclamation marks and high likes are the clearest signals of positive sentiment, while shorter comments with fewer emojis tend toward negative or neutral. The low F1 for Negative (51%) reflects the inherent difficulty in distinguishing subtle negative language from neutral tone using only metadata features without NLP.</w:t>
      </w:r>
    </w:p>
    <w:p/>
    <w:p>
      <w:pPr>
        <w:jc w:val="both"/>
      </w:pPr>
      <w:r>
        <w:rPr>
          <w:rFonts w:ascii="Times New Roman" w:cs="Times New Roman" w:eastAsia="Times New Roman" w:hAnsi="Times New Roman"/>
          <w:b/>
          <w:bCs/>
          <w:sz w:val="24"/>
          <w:szCs w:val="24"/>
        </w:rPr>
        <w:t xml:space="preserve">5.2  Model 2: K-Means Clustering — Results</w:t>
      </w:r>
    </w:p>
    <w:p/>
    <w:p>
      <w:pPr>
        <w:jc w:val="both"/>
      </w:pPr>
      <w:r>
        <w:rPr>
          <w:rFonts w:ascii="Times New Roman" w:cs="Times New Roman" w:eastAsia="Times New Roman" w:hAnsi="Times New Roman"/>
          <w:b w:val="false"/>
          <w:bCs w:val="false"/>
          <w:sz w:val="24"/>
          <w:szCs w:val="24"/>
        </w:rPr>
        <w:t xml:space="preserve">Silhouette scores were computed for k=2 through k=8. The best score of 0.2888 was achieved at k=2, indicating two broad natural groupings in the comment dataset. The moderate silhouette score (0.2888) is expected for sentiment data since positive and non-positive comments share overlapping metadata characteristics.</w:t>
      </w:r>
    </w:p>
    <w:p/>
    <w:tbl>
      <w:tblPr>
        <w:tblW w:type="dxa" w:w="9035"/>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1500"/>
        <w:gridCol w:w="1800"/>
        <w:gridCol w:w="1835"/>
      </w:tblGrid>
      <w:tr>
        <w:tc>
          <w:tcPr>
            <w:tcW w:type="dxa" w:w="9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Cluster</w:t>
            </w:r>
          </w:p>
        </w:tc>
        <w:tc>
          <w:tcPr>
            <w:tcW w:type="dxa" w:w="15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Comments</w:t>
            </w:r>
          </w:p>
        </w:tc>
        <w:tc>
          <w:tcPr>
            <w:tcW w:type="dxa" w:w="15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Avg Likes</w:t>
            </w:r>
          </w:p>
        </w:tc>
        <w:tc>
          <w:tcPr>
            <w:tcW w:type="dxa" w:w="15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Avg Emoji</w:t>
            </w:r>
          </w:p>
        </w:tc>
        <w:tc>
          <w:tcPr>
            <w:tcW w:type="dxa" w:w="18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Avg Exclaim</w:t>
            </w:r>
          </w:p>
        </w:tc>
        <w:tc>
          <w:tcPr>
            <w:tcW w:type="dxa" w:w="1835"/>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Dominant Sentiment</w:t>
            </w:r>
          </w:p>
        </w:tc>
      </w:tr>
      <w:tr>
        <w:tc>
          <w:tcPr>
            <w:tcW w:type="dxa" w:w="9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bCs/>
                <w:sz w:val="16"/>
                <w:szCs w:val="16"/>
              </w:rPr>
              <w:t xml:space="preserve">0</w:t>
            </w:r>
          </w:p>
        </w:tc>
        <w:tc>
          <w:tcPr>
            <w:tcW w:type="dxa" w:w="15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5,844</w:t>
            </w:r>
          </w:p>
        </w:tc>
        <w:tc>
          <w:tcPr>
            <w:tcW w:type="dxa" w:w="15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7.6</w:t>
            </w:r>
          </w:p>
        </w:tc>
        <w:tc>
          <w:tcPr>
            <w:tcW w:type="dxa" w:w="15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0.28</w:t>
            </w:r>
          </w:p>
        </w:tc>
        <w:tc>
          <w:tcPr>
            <w:tcW w:type="dxa" w:w="18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0.52</w:t>
            </w:r>
          </w:p>
        </w:tc>
        <w:tc>
          <w:tcPr>
            <w:tcW w:type="dxa" w:w="1835"/>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Positive</w:t>
            </w:r>
          </w:p>
        </w:tc>
      </w:tr>
      <w:tr>
        <w:tc>
          <w:tcPr>
            <w:tcW w:type="dxa" w:w="9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bCs/>
                <w:sz w:val="16"/>
                <w:szCs w:val="16"/>
              </w:rPr>
              <w:t xml:space="preserve">1</w:t>
            </w:r>
          </w:p>
        </w:tc>
        <w:tc>
          <w:tcPr>
            <w:tcW w:type="dxa" w:w="15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2,156</w:t>
            </w:r>
          </w:p>
        </w:tc>
        <w:tc>
          <w:tcPr>
            <w:tcW w:type="dxa" w:w="15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7.4</w:t>
            </w:r>
          </w:p>
        </w:tc>
        <w:tc>
          <w:tcPr>
            <w:tcW w:type="dxa" w:w="15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0.29</w:t>
            </w:r>
          </w:p>
        </w:tc>
        <w:tc>
          <w:tcPr>
            <w:tcW w:type="dxa" w:w="18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0.45</w:t>
            </w:r>
          </w:p>
        </w:tc>
        <w:tc>
          <w:tcPr>
            <w:tcW w:type="dxa" w:w="1835"/>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Positive</w:t>
            </w:r>
          </w:p>
        </w:tc>
      </w:tr>
    </w:tbl>
    <w:p/>
    <w:p>
      <w:pPr>
        <w:jc w:val="both"/>
      </w:pPr>
      <w:r>
        <w:rPr>
          <w:rFonts w:ascii="Times New Roman" w:cs="Times New Roman" w:eastAsia="Times New Roman" w:hAnsi="Times New Roman"/>
          <w:b w:val="false"/>
          <w:bCs w:val="false"/>
          <w:sz w:val="24"/>
          <w:szCs w:val="24"/>
        </w:rPr>
        <w:t xml:space="preserve">Both clusters show Positive as the dominant sentiment, which reflects the natural skew of Instagram comments. The clusters differ subtly in comment length and engagement patterns rather than sentiment polarity, demonstrating that metadata features alone produce clusters based on writing style and engagement level rather than sentiment class. This finding motivates the use of NLP-based features (TF-IDF, word embeddings) as future work to produce more sentiment-aligned clusters.</w:t>
      </w:r>
    </w:p>
    <w:p/>
    <w:p>
      <w:pPr>
        <w:jc w:val="both"/>
      </w:pPr>
      <w:r>
        <w:rPr>
          <w:rFonts w:ascii="Times New Roman" w:cs="Times New Roman" w:eastAsia="Times New Roman" w:hAnsi="Times New Roman"/>
          <w:b/>
          <w:bCs/>
          <w:sz w:val="24"/>
          <w:szCs w:val="24"/>
        </w:rPr>
        <w:t xml:space="preserve">5.3  Model 3: DBSCAN — Results</w:t>
      </w:r>
    </w:p>
    <w:p/>
    <w:p>
      <w:pPr>
        <w:jc w:val="both"/>
      </w:pPr>
      <w:r>
        <w:rPr>
          <w:rFonts w:ascii="Times New Roman" w:cs="Times New Roman" w:eastAsia="Times New Roman" w:hAnsi="Times New Roman"/>
          <w:b w:val="false"/>
          <w:bCs w:val="false"/>
          <w:sz w:val="24"/>
          <w:szCs w:val="24"/>
        </w:rPr>
        <w:t xml:space="preserve">DBSCAN with eps=1.2 and min_samples=8 found 36 density-based clusters and flagged 140 comments (1.75%) as outliers. These outlier comments do not belong to any dense region of the feature space, making them candidates for spam, bot activity, or unusual engagement patterns.</w:t>
      </w:r>
    </w:p>
    <w:p/>
    <w:tbl>
      <w:tblPr>
        <w:tblW w:type="dxa" w:w="8035"/>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435"/>
      </w:tblGrid>
      <w:tr>
        <w:tc>
          <w:tcPr>
            <w:tcW w:type="dxa" w:w="22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Metric</w:t>
            </w:r>
          </w:p>
        </w:tc>
        <w:tc>
          <w:tcPr>
            <w:tcW w:type="dxa" w:w="22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Value</w:t>
            </w:r>
          </w:p>
        </w:tc>
        <w:tc>
          <w:tcPr>
            <w:tcW w:type="dxa" w:w="22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Metric</w:t>
            </w:r>
          </w:p>
        </w:tc>
        <w:tc>
          <w:tcPr>
            <w:tcW w:type="dxa" w:w="1435"/>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Value</w:t>
            </w:r>
          </w:p>
        </w:tc>
      </w:tr>
      <w:tr>
        <w:tc>
          <w:tcPr>
            <w:tcW w:type="dxa" w:w="22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bCs/>
                <w:sz w:val="16"/>
                <w:szCs w:val="16"/>
              </w:rPr>
              <w:t xml:space="preserve">Total Comments</w:t>
            </w:r>
          </w:p>
        </w:tc>
        <w:tc>
          <w:tcPr>
            <w:tcW w:type="dxa" w:w="22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8,000</w:t>
            </w:r>
          </w:p>
        </w:tc>
        <w:tc>
          <w:tcPr>
            <w:tcW w:type="dxa" w:w="22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Outlier Comments</w:t>
            </w:r>
          </w:p>
        </w:tc>
        <w:tc>
          <w:tcPr>
            <w:tcW w:type="dxa" w:w="1435"/>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140 (1.75%)</w:t>
            </w:r>
          </w:p>
        </w:tc>
      </w:tr>
      <w:tr>
        <w:tc>
          <w:tcPr>
            <w:tcW w:type="dxa" w:w="22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bCs/>
                <w:sz w:val="16"/>
                <w:szCs w:val="16"/>
              </w:rPr>
              <w:t xml:space="preserve">Normal Comments</w:t>
            </w:r>
          </w:p>
        </w:tc>
        <w:tc>
          <w:tcPr>
            <w:tcW w:type="dxa" w:w="22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7,860 (98.25%)</w:t>
            </w:r>
          </w:p>
        </w:tc>
        <w:tc>
          <w:tcPr>
            <w:tcW w:type="dxa" w:w="22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Positive Outliers</w:t>
            </w:r>
          </w:p>
        </w:tc>
        <w:tc>
          <w:tcPr>
            <w:tcW w:type="dxa" w:w="1435"/>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138</w:t>
            </w:r>
          </w:p>
        </w:tc>
      </w:tr>
      <w:tr>
        <w:tc>
          <w:tcPr>
            <w:tcW w:type="dxa" w:w="22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bCs/>
                <w:sz w:val="16"/>
                <w:szCs w:val="16"/>
              </w:rPr>
              <w:t xml:space="preserve">DBSCAN Clusters</w:t>
            </w:r>
          </w:p>
        </w:tc>
        <w:tc>
          <w:tcPr>
            <w:tcW w:type="dxa" w:w="22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36</w:t>
            </w:r>
          </w:p>
        </w:tc>
        <w:tc>
          <w:tcPr>
            <w:tcW w:type="dxa" w:w="22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Negative Outliers</w:t>
            </w:r>
          </w:p>
        </w:tc>
        <w:tc>
          <w:tcPr>
            <w:tcW w:type="dxa" w:w="1435"/>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1</w:t>
            </w:r>
          </w:p>
        </w:tc>
      </w:tr>
      <w:tr>
        <w:tc>
          <w:tcPr>
            <w:tcW w:type="dxa" w:w="22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bCs/>
                <w:sz w:val="16"/>
                <w:szCs w:val="16"/>
              </w:rPr>
              <w:t xml:space="preserve">eps</w:t>
            </w:r>
          </w:p>
        </w:tc>
        <w:tc>
          <w:tcPr>
            <w:tcW w:type="dxa" w:w="22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1.2</w:t>
            </w:r>
          </w:p>
        </w:tc>
        <w:tc>
          <w:tcPr>
            <w:tcW w:type="dxa" w:w="22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Neutral Outliers</w:t>
            </w:r>
          </w:p>
        </w:tc>
        <w:tc>
          <w:tcPr>
            <w:tcW w:type="dxa" w:w="1435"/>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1</w:t>
            </w:r>
          </w:p>
        </w:tc>
      </w:tr>
      <w:tr>
        <w:tc>
          <w:tcPr>
            <w:tcW w:type="dxa" w:w="22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bCs/>
                <w:sz w:val="16"/>
                <w:szCs w:val="16"/>
              </w:rPr>
              <w:t xml:space="preserve">min_samples</w:t>
            </w:r>
          </w:p>
        </w:tc>
        <w:tc>
          <w:tcPr>
            <w:tcW w:type="dxa" w:w="22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8</w:t>
            </w:r>
          </w:p>
        </w:tc>
        <w:tc>
          <w:tcPr>
            <w:tcW w:type="dxa" w:w="22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Avg Outlier Likes</w:t>
            </w:r>
          </w:p>
        </w:tc>
        <w:tc>
          <w:tcPr>
            <w:tcW w:type="dxa" w:w="1435"/>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14.5</w:t>
            </w:r>
          </w:p>
        </w:tc>
      </w:tr>
    </w:tbl>
    <w:p/>
    <w:p>
      <w:pPr>
        <w:jc w:val="both"/>
      </w:pPr>
      <w:r>
        <w:rPr>
          <w:rFonts w:ascii="Times New Roman" w:cs="Times New Roman" w:eastAsia="Times New Roman" w:hAnsi="Times New Roman"/>
          <w:b w:val="false"/>
          <w:bCs w:val="false"/>
          <w:sz w:val="24"/>
          <w:szCs w:val="24"/>
        </w:rPr>
        <w:t xml:space="preserve">The striking finding is that 138 of 140 outliers (98.6%) are Positive comments. This strongly suggests that these outliers represent artificially inflated positive engagement — possibly bot-generated comments or coordinated like-bombing of certain posts. Their unusually high average likes (14.5 vs dataset average of ~7.6) supports this hypothesis. This makes DBSCAN extremely valuable for social media integrity monitoring.</w:t>
      </w:r>
    </w:p>
    <w:p/>
    <w:p>
      <w:pPr>
        <w:jc w:val="both"/>
      </w:pPr>
      <w:r>
        <w:rPr>
          <w:rFonts w:ascii="Times New Roman" w:cs="Times New Roman" w:eastAsia="Times New Roman" w:hAnsi="Times New Roman"/>
          <w:b/>
          <w:bCs/>
          <w:sz w:val="24"/>
          <w:szCs w:val="24"/>
        </w:rPr>
        <w:t xml:space="preserve">5.4  Graph: Model Comparison Visualization</w:t>
      </w:r>
    </w:p>
    <w:p/>
    <w:p>
      <w:pPr>
        <w:jc w:val="both"/>
      </w:pPr>
      <w:r>
        <w:rPr>
          <w:rFonts w:ascii="Times New Roman" w:cs="Times New Roman" w:eastAsia="Times New Roman" w:hAnsi="Times New Roman"/>
          <w:b w:val="false"/>
          <w:bCs w:val="false"/>
          <w:sz w:val="24"/>
          <w:szCs w:val="24"/>
        </w:rPr>
        <w:t xml:space="preserve">Figure 5.1 shows the 9-panel visualization: (Row 1) Confusion Matrix, Feature Coefficients, and F1-Score per class for Logistic Regression; (Row 2) Elbow Curve, PCA Cluster Scatter, and Sentiment Mix per Cluster for K-Means; (Row 3) DBSCAN Outlier PCA Scatter, Outlier Sentiment Distribution, and Model Comparison Table.</w:t>
      </w:r>
    </w:p>
    <w:p/>
    <w:p>
      <w:pPr>
        <w:jc w:val="center"/>
      </w:pPr>
      <w:r>
        <w:drawing>
          <wp:inline distT="0" distB="0" distL="0" distR="0">
            <wp:extent cx="59055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819650"/>
                    </a:xfrm>
                    <a:prstGeom prst="rect">
                      <a:avLst/>
                    </a:prstGeom>
                  </pic:spPr>
                </pic:pic>
              </a:graphicData>
            </a:graphic>
          </wp:inline>
        </w:drawing>
      </w:r>
    </w:p>
    <w:p/>
    <w:p>
      <w:pPr>
        <w:jc w:val="center"/>
      </w:pPr>
      <w:r>
        <w:rPr>
          <w:rFonts w:ascii="Times New Roman" w:cs="Times New Roman" w:eastAsia="Times New Roman" w:hAnsi="Times New Roman"/>
          <w:i/>
          <w:iCs/>
          <w:sz w:val="20"/>
          <w:szCs w:val="20"/>
        </w:rPr>
        <w:t xml:space="preserve">Figure 5.1: Nine-panel ML Model Comparison — Logistic Regression, K-Means, DBSCAN on instagram_comments.csv</w:t>
      </w:r>
    </w:p>
    <w:p/>
    <w:p>
      <w:pPr>
        <w:jc w:val="both"/>
      </w:pPr>
      <w:r>
        <w:rPr>
          <w:rFonts w:ascii="Times New Roman" w:cs="Times New Roman" w:eastAsia="Times New Roman" w:hAnsi="Times New Roman"/>
          <w:b/>
          <w:bCs/>
          <w:sz w:val="24"/>
          <w:szCs w:val="24"/>
        </w:rPr>
        <w:t xml:space="preserve">5.5  Model Comparison Summary</w:t>
      </w:r>
    </w:p>
    <w:p/>
    <w:tbl>
      <w:tblPr>
        <w:tblW w:type="dxa" w:w="9035"/>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400"/>
        <w:gridCol w:w="2435"/>
      </w:tblGrid>
      <w:tr>
        <w:tc>
          <w:tcPr>
            <w:tcW w:type="dxa" w:w="21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Attribute</w:t>
            </w:r>
          </w:p>
        </w:tc>
        <w:tc>
          <w:tcPr>
            <w:tcW w:type="dxa" w:w="21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Logistic Regression</w:t>
            </w:r>
          </w:p>
        </w:tc>
        <w:tc>
          <w:tcPr>
            <w:tcW w:type="dxa" w:w="2400"/>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K-Means Clustering</w:t>
            </w:r>
          </w:p>
        </w:tc>
        <w:tc>
          <w:tcPr>
            <w:tcW w:type="dxa" w:w="2435"/>
            <w:tcBorders>
              <w:top w:val="single" w:color="FFFFFF" w:sz="4" w:space="0"/>
              <w:left w:val="single" w:color="FFFFFF" w:sz="4" w:space="0"/>
              <w:bottom w:val="single" w:color="FFFFFF" w:sz="12" w:space="0"/>
              <w:right w:val="single" w:color="FFFFFF" w:sz="4" w:space="0"/>
            </w:tcBorders>
            <w:shd w:fill="4F81BD" w:val="clear"/>
            <w:tcMar>
              <w:top w:type="dxa" w:w="72"/>
              <w:left w:type="dxa" w:w="144"/>
              <w:bottom w:type="dxa" w:w="72"/>
              <w:right w:type="dxa" w:w="144"/>
            </w:tcMar>
          </w:tcPr>
          <w:p>
            <w:r>
              <w:rPr>
                <w:rFonts w:ascii="Times New Roman" w:cs="Times New Roman" w:eastAsia="Times New Roman" w:hAnsi="Times New Roman"/>
                <w:b/>
                <w:bCs/>
                <w:color w:val="FFFFFF"/>
                <w:sz w:val="18"/>
                <w:szCs w:val="18"/>
              </w:rPr>
              <w:t xml:space="preserve">DBSCAN</w:t>
            </w:r>
          </w:p>
        </w:tc>
      </w:tr>
      <w:tr>
        <w:tc>
          <w:tcPr>
            <w:tcW w:type="dxa" w:w="21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bCs/>
                <w:sz w:val="16"/>
                <w:szCs w:val="16"/>
              </w:rPr>
              <w:t xml:space="preserve">Type</w:t>
            </w:r>
          </w:p>
        </w:tc>
        <w:tc>
          <w:tcPr>
            <w:tcW w:type="dxa" w:w="21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Supervised</w:t>
            </w:r>
          </w:p>
        </w:tc>
        <w:tc>
          <w:tcPr>
            <w:tcW w:type="dxa" w:w="24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Unsupervised</w:t>
            </w:r>
          </w:p>
        </w:tc>
        <w:tc>
          <w:tcPr>
            <w:tcW w:type="dxa" w:w="2435"/>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Unsupervised</w:t>
            </w:r>
          </w:p>
        </w:tc>
      </w:tr>
      <w:tr>
        <w:tc>
          <w:tcPr>
            <w:tcW w:type="dxa" w:w="21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bCs/>
                <w:sz w:val="16"/>
                <w:szCs w:val="16"/>
              </w:rPr>
              <w:t xml:space="preserve">Task</w:t>
            </w:r>
          </w:p>
        </w:tc>
        <w:tc>
          <w:tcPr>
            <w:tcW w:type="dxa" w:w="21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Sentiment Classification</w:t>
            </w:r>
          </w:p>
        </w:tc>
        <w:tc>
          <w:tcPr>
            <w:tcW w:type="dxa" w:w="24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Comment Clustering</w:t>
            </w:r>
          </w:p>
        </w:tc>
        <w:tc>
          <w:tcPr>
            <w:tcW w:type="dxa" w:w="2435"/>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Outlier Detection</w:t>
            </w:r>
          </w:p>
        </w:tc>
      </w:tr>
      <w:tr>
        <w:tc>
          <w:tcPr>
            <w:tcW w:type="dxa" w:w="21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bCs/>
                <w:sz w:val="16"/>
                <w:szCs w:val="16"/>
              </w:rPr>
              <w:t xml:space="preserve">Key Result</w:t>
            </w:r>
          </w:p>
        </w:tc>
        <w:tc>
          <w:tcPr>
            <w:tcW w:type="dxa" w:w="21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73.50% Accuracy</w:t>
            </w:r>
          </w:p>
        </w:tc>
        <w:tc>
          <w:tcPr>
            <w:tcW w:type="dxa" w:w="24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Silhouette = 0.2888</w:t>
            </w:r>
          </w:p>
        </w:tc>
        <w:tc>
          <w:tcPr>
            <w:tcW w:type="dxa" w:w="2435"/>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140 outliers (1.75%)</w:t>
            </w:r>
          </w:p>
        </w:tc>
      </w:tr>
      <w:tr>
        <w:tc>
          <w:tcPr>
            <w:tcW w:type="dxa" w:w="21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bCs/>
                <w:sz w:val="16"/>
                <w:szCs w:val="16"/>
              </w:rPr>
              <w:t xml:space="preserve">Labels Required</w:t>
            </w:r>
          </w:p>
        </w:tc>
        <w:tc>
          <w:tcPr>
            <w:tcW w:type="dxa" w:w="21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Yes</w:t>
            </w:r>
          </w:p>
        </w:tc>
        <w:tc>
          <w:tcPr>
            <w:tcW w:type="dxa" w:w="24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No</w:t>
            </w:r>
          </w:p>
        </w:tc>
        <w:tc>
          <w:tcPr>
            <w:tcW w:type="dxa" w:w="2435"/>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No</w:t>
            </w:r>
          </w:p>
        </w:tc>
      </w:tr>
      <w:tr>
        <w:tc>
          <w:tcPr>
            <w:tcW w:type="dxa" w:w="21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bCs/>
                <w:sz w:val="16"/>
                <w:szCs w:val="16"/>
              </w:rPr>
              <w:t xml:space="preserve">Top Feature</w:t>
            </w:r>
          </w:p>
        </w:tc>
        <w:tc>
          <w:tcPr>
            <w:tcW w:type="dxa" w:w="21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exclaim_count (1.517)</w:t>
            </w:r>
          </w:p>
        </w:tc>
        <w:tc>
          <w:tcPr>
            <w:tcW w:type="dxa" w:w="24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Likes + emoji</w:t>
            </w:r>
          </w:p>
        </w:tc>
        <w:tc>
          <w:tcPr>
            <w:tcW w:type="dxa" w:w="2435"/>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Density-based</w:t>
            </w:r>
          </w:p>
        </w:tc>
      </w:tr>
      <w:tr>
        <w:tc>
          <w:tcPr>
            <w:tcW w:type="dxa" w:w="21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bCs/>
                <w:sz w:val="16"/>
                <w:szCs w:val="16"/>
              </w:rPr>
              <w:t xml:space="preserve">Clusters / Classes</w:t>
            </w:r>
          </w:p>
        </w:tc>
        <w:tc>
          <w:tcPr>
            <w:tcW w:type="dxa" w:w="21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3 sentiment classes</w:t>
            </w:r>
          </w:p>
        </w:tc>
        <w:tc>
          <w:tcPr>
            <w:tcW w:type="dxa" w:w="24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k = 2 clusters</w:t>
            </w:r>
          </w:p>
        </w:tc>
        <w:tc>
          <w:tcPr>
            <w:tcW w:type="dxa" w:w="2435"/>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36 clusters + noise</w:t>
            </w:r>
          </w:p>
        </w:tc>
      </w:tr>
      <w:tr>
        <w:tc>
          <w:tcPr>
            <w:tcW w:type="dxa" w:w="21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bCs/>
                <w:sz w:val="16"/>
                <w:szCs w:val="16"/>
              </w:rPr>
              <w:t xml:space="preserve">Best Use Case</w:t>
            </w:r>
          </w:p>
        </w:tc>
        <w:tc>
          <w:tcPr>
            <w:tcW w:type="dxa" w:w="21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Brand sentiment scoring</w:t>
            </w:r>
          </w:p>
        </w:tc>
        <w:tc>
          <w:tcPr>
            <w:tcW w:type="dxa" w:w="2400"/>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Engagement profiling</w:t>
            </w:r>
          </w:p>
        </w:tc>
        <w:tc>
          <w:tcPr>
            <w:tcW w:type="dxa" w:w="2435"/>
            <w:tcBorders>
              <w:top w:val="single" w:color="FFFFFF" w:sz="4" w:space="0"/>
              <w:left w:val="single" w:color="FFFFFF" w:sz="4" w:space="0"/>
              <w:bottom w:val="single" w:color="FFFFFF" w:sz="12" w:space="0"/>
              <w:right w:val="single" w:color="FFFFFF" w:sz="4" w:space="0"/>
            </w:tcBorders>
            <w:shd w:fill="D0D8E8"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Spam/bot detection</w:t>
            </w:r>
          </w:p>
        </w:tc>
      </w:tr>
      <w:tr>
        <w:tc>
          <w:tcPr>
            <w:tcW w:type="dxa" w:w="21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bCs/>
                <w:sz w:val="16"/>
                <w:szCs w:val="16"/>
              </w:rPr>
              <w:t xml:space="preserve">Interpretability</w:t>
            </w:r>
          </w:p>
        </w:tc>
        <w:tc>
          <w:tcPr>
            <w:tcW w:type="dxa" w:w="21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High (coefficients)</w:t>
            </w:r>
          </w:p>
        </w:tc>
        <w:tc>
          <w:tcPr>
            <w:tcW w:type="dxa" w:w="2400"/>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Medium (profiles)</w:t>
            </w:r>
          </w:p>
        </w:tc>
        <w:tc>
          <w:tcPr>
            <w:tcW w:type="dxa" w:w="2435"/>
            <w:tcBorders>
              <w:top w:val="single" w:color="FFFFFF" w:sz="4" w:space="0"/>
              <w:left w:val="single" w:color="FFFFFF" w:sz="4" w:space="0"/>
              <w:bottom w:val="single" w:color="FFFFFF" w:sz="12" w:space="0"/>
              <w:right w:val="single" w:color="FFFFFF" w:sz="4" w:space="0"/>
            </w:tcBorders>
            <w:shd w:fill="E9EDF4" w:val="clear"/>
            <w:tcMar>
              <w:top w:type="dxa" w:w="72"/>
              <w:left w:type="dxa" w:w="144"/>
              <w:bottom w:type="dxa" w:w="72"/>
              <w:right w:type="dxa" w:w="144"/>
            </w:tcMar>
          </w:tcPr>
          <w:p>
            <w:r>
              <w:rPr>
                <w:rFonts w:ascii="Times New Roman" w:cs="Times New Roman" w:eastAsia="Times New Roman" w:hAnsi="Times New Roman"/>
                <w:b w:val="false"/>
                <w:bCs w:val="false"/>
                <w:sz w:val="16"/>
                <w:szCs w:val="16"/>
              </w:rPr>
              <w:t xml:space="preserve">Low (density-based)</w:t>
            </w:r>
          </w:p>
        </w:tc>
      </w:tr>
    </w:tbl>
    <w:p/>
    <w:p/>
    <w:p/>
    <w:p/>
    <w:p/>
    <w:p>
      <w:r>
        <w:rPr>
          <w:sz w:val="48"/>
          <w:szCs w:val="48"/>
        </w:rPr>
        <w:t xml:space="preserve">Chapter 6</w:t>
      </w:r>
    </w:p>
    <w:p>
      <w:pPr>
        <w:jc w:val="both"/>
      </w:pPr>
    </w:p>
    <w:p>
      <w:pPr>
        <w:jc w:val="both"/>
      </w:pPr>
      <w:r>
        <w:rPr>
          <w:sz w:val="48"/>
          <w:szCs w:val="48"/>
        </w:rPr>
        <w:t xml:space="preserve">Conclusion</w:t>
      </w:r>
    </w:p>
    <w:p/>
    <w:p/>
    <w:p>
      <w:pPr>
        <w:jc w:val="both"/>
      </w:pPr>
      <w:r>
        <w:rPr>
          <w:rFonts w:ascii="Times New Roman" w:cs="Times New Roman" w:eastAsia="Times New Roman" w:hAnsi="Times New Roman"/>
          <w:b w:val="false"/>
          <w:bCs w:val="false"/>
          <w:sz w:val="24"/>
          <w:szCs w:val="24"/>
        </w:rPr>
        <w:t xml:space="preserve">This project successfully applied three machine learning models to Instagram comment sentiment analysis on a dataset of 8,000 comments spanning 8 content categories. Feature engineering from comment metadata — without any natural language processing — proved sufficient to build a working sentiment analysis pipeline.</w:t>
      </w:r>
    </w:p>
    <w:p/>
    <w:p>
      <w:pPr>
        <w:jc w:val="both"/>
      </w:pPr>
      <w:r>
        <w:rPr>
          <w:rFonts w:ascii="Times New Roman" w:cs="Times New Roman" w:eastAsia="Times New Roman" w:hAnsi="Times New Roman"/>
          <w:b w:val="false"/>
          <w:bCs w:val="false"/>
          <w:sz w:val="24"/>
          <w:szCs w:val="24"/>
        </w:rPr>
        <w:t xml:space="preserve">The Logistic Regression classifier achieved 73.50% overall accuracy, effectively identifying Positive comments with an F1-score of 89%. The model confirmed that exclamation count (coefficient 1.517) and likes (0.796) are the strongest sentiment indicators in Instagram comment metadata. The lower performance on Negative (F1=51%) and Neutral (F1=61%) classes highlights the inherent difficulty of distinguishing these categories without analyzing actual comment text.</w:t>
      </w:r>
    </w:p>
    <w:p/>
    <w:p>
      <w:pPr>
        <w:jc w:val="both"/>
      </w:pPr>
      <w:r>
        <w:rPr>
          <w:rFonts w:ascii="Times New Roman" w:cs="Times New Roman" w:eastAsia="Times New Roman" w:hAnsi="Times New Roman"/>
          <w:b w:val="false"/>
          <w:bCs w:val="false"/>
          <w:sz w:val="24"/>
          <w:szCs w:val="24"/>
        </w:rPr>
        <w:t xml:space="preserve">The K-Means Clustering model with optimal k=2 produced a Silhouette Score of 0.2888, identifying two broad behavioral groups. The moderate score indicates that Instagram comment metadata features alone produce style-based rather than strictly sentiment-based clusters, suggesting that future work incorporating TF-IDF or word embedding features would yield sharper, more sentiment-aligned cluster separations.</w:t>
      </w:r>
    </w:p>
    <w:p/>
    <w:p>
      <w:pPr>
        <w:jc w:val="both"/>
      </w:pPr>
      <w:r>
        <w:rPr>
          <w:rFonts w:ascii="Times New Roman" w:cs="Times New Roman" w:eastAsia="Times New Roman" w:hAnsi="Times New Roman"/>
          <w:b w:val="false"/>
          <w:bCs w:val="false"/>
          <w:sz w:val="24"/>
          <w:szCs w:val="24"/>
        </w:rPr>
        <w:t xml:space="preserve">The DBSCAN outlier detection model is perhaps the most practically significant result. Of 140 flagged outlier comments (1.75%), 138 were Positive — a highly skewed distribution suggesting coordinated fake positive engagement or bot activity. This finding has direct applications in social media integrity monitoring, influencer fraud detection, and platform trust systems.</w:t>
      </w:r>
    </w:p>
    <w:p/>
    <w:p>
      <w:pPr>
        <w:jc w:val="both"/>
      </w:pPr>
      <w:r>
        <w:rPr>
          <w:rFonts w:ascii="Times New Roman" w:cs="Times New Roman" w:eastAsia="Times New Roman" w:hAnsi="Times New Roman"/>
          <w:b w:val="false"/>
          <w:bCs w:val="false"/>
          <w:sz w:val="24"/>
          <w:szCs w:val="24"/>
        </w:rPr>
        <w:t xml:space="preserve">In conclusion, the combination of supervised classification, unsupervised clustering, and density-based outlier detection creates a comprehensive Instagram analytics pipeline. Future improvements should incorporate transformer-based text models (BERT, RoBERTa) for richer feature extraction, address class imbalance using SMOTE oversampling, and extend the system to real-time Instagram API data streams for live sentiment monitoring.</w:t>
      </w:r>
    </w:p>
    <w:p/>
    <w:p/>
    <w:p/>
    <w:p/>
    <w:p/>
    <w:p/>
    <w:p/>
    <w:p/>
    <w:p/>
    <w:p/>
    <w:p>
      <w:r>
        <w:rPr>
          <w:sz w:val="48"/>
          <w:szCs w:val="48"/>
        </w:rPr>
        <w:t xml:space="preserve">References</w:t>
      </w:r>
    </w:p>
    <w:p/>
    <w:p>
      <w:pPr>
        <w:spacing w:after="160"/>
        <w:ind w:left="360"/>
      </w:pPr>
      <w:r>
        <w:rPr>
          <w:rFonts w:ascii="Times New Roman" w:cs="Times New Roman" w:eastAsia="Times New Roman" w:hAnsi="Times New Roman"/>
          <w:sz w:val="20"/>
          <w:szCs w:val="20"/>
        </w:rPr>
        <w:t xml:space="preserve">[1] B. Liu, "Sentiment Analysis and Opinion Mining," Synthesis Lectures on Human Language Technologies, vol. 5, no. 1, pp. 1-167, 2012.</w:t>
      </w:r>
    </w:p>
    <w:p>
      <w:pPr>
        <w:spacing w:after="160"/>
        <w:ind w:left="360"/>
      </w:pPr>
      <w:r>
        <w:rPr>
          <w:rFonts w:ascii="Times New Roman" w:cs="Times New Roman" w:eastAsia="Times New Roman" w:hAnsi="Times New Roman"/>
          <w:sz w:val="20"/>
          <w:szCs w:val="20"/>
        </w:rPr>
        <w:t xml:space="preserve">[2] A. Go, R. Bhayani, and L. Huang, "Twitter Sentiment Classification Using Distant Supervision," Stanford University Technical Report, 2009.</w:t>
      </w:r>
    </w:p>
    <w:p>
      <w:pPr>
        <w:spacing w:after="160"/>
        <w:ind w:left="360"/>
      </w:pPr>
      <w:r>
        <w:rPr>
          <w:rFonts w:ascii="Times New Roman" w:cs="Times New Roman" w:eastAsia="Times New Roman" w:hAnsi="Times New Roman"/>
          <w:sz w:val="20"/>
          <w:szCs w:val="20"/>
        </w:rPr>
        <w:t xml:space="preserve">[3] J. MacQueen, "Some Methods for Classification and Analysis of Multivariate Observations," Proc. 5th Berkeley Symposium on Mathematics, Statistics and Probability, vol. 1, pp. 281-297, 1967.</w:t>
      </w:r>
    </w:p>
    <w:p>
      <w:pPr>
        <w:spacing w:after="160"/>
        <w:ind w:left="360"/>
      </w:pPr>
      <w:r>
        <w:rPr>
          <w:rFonts w:ascii="Times New Roman" w:cs="Times New Roman" w:eastAsia="Times New Roman" w:hAnsi="Times New Roman"/>
          <w:sz w:val="20"/>
          <w:szCs w:val="20"/>
        </w:rPr>
        <w:t xml:space="preserve">[4] M. Ester, H. P. Kriegel, J. Sander, and X. Xu, "A Density-Based Algorithm for Discovering Clusters in Large Spatial Databases with Noise," in Proc. KDD, vol. 96, no. 34, pp. 226-231, 1996.</w:t>
      </w:r>
    </w:p>
    <w:p>
      <w:pPr>
        <w:spacing w:after="160"/>
        <w:ind w:left="360"/>
      </w:pPr>
      <w:r>
        <w:rPr>
          <w:rFonts w:ascii="Times New Roman" w:cs="Times New Roman" w:eastAsia="Times New Roman" w:hAnsi="Times New Roman"/>
          <w:sz w:val="20"/>
          <w:szCs w:val="20"/>
        </w:rPr>
        <w:t xml:space="preserve">[5] F. Pedregosa et al., "Scikit-learn: Machine Learning in Python," Journal of Machine Learning Research, vol. 12, pp. 2825-2830, 2011.</w:t>
      </w:r>
    </w:p>
    <w:p>
      <w:pPr>
        <w:spacing w:after="160"/>
        <w:ind w:left="360"/>
      </w:pPr>
      <w:r>
        <w:rPr>
          <w:rFonts w:ascii="Times New Roman" w:cs="Times New Roman" w:eastAsia="Times New Roman" w:hAnsi="Times New Roman"/>
          <w:sz w:val="20"/>
          <w:szCs w:val="20"/>
        </w:rPr>
        <w:t xml:space="preserve">[6] S. M. Mohammad and P. D. Turney, "Crowdsourcing a Word-Emotion Association Lexicon," Computational Intelligence, vol. 29, no. 3, pp. 436-465, 2013.</w:t>
      </w:r>
    </w:p>
    <w:p>
      <w:pPr>
        <w:spacing w:after="160"/>
        <w:ind w:left="360"/>
      </w:pPr>
      <w:r>
        <w:rPr>
          <w:rFonts w:ascii="Times New Roman" w:cs="Times New Roman" w:eastAsia="Times New Roman" w:hAnsi="Times New Roman"/>
          <w:sz w:val="20"/>
          <w:szCs w:val="20"/>
        </w:rPr>
        <w:t xml:space="preserve">[7] Instagram Engineering, "Understanding Instagram Feed Ranking," Meta Technical Blog, [Online]. Available: https://engineering.fb.com,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a98435ead0f82b9b5d9e237e0cd3a75d5d020a6.png"/><Relationship Id="rId7" Type="http://schemas.openxmlformats.org/officeDocument/2006/relationships/image" Target="media/71a593c4227722336b56dee2d9e5e33179c32e3b.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2026-03-25T07:29:36.754Z</dcterms:created>
  <dcterms:modified xsi:type="dcterms:W3CDTF">2026-03-25T07:29:36.755Z</dcterms:modified>
</cp:coreProperties>
</file>

<file path=docProps/custom.xml><?xml version="1.0" encoding="utf-8"?>
<Properties xmlns="http://schemas.openxmlformats.org/officeDocument/2006/custom-properties" xmlns:vt="http://schemas.openxmlformats.org/officeDocument/2006/docPropsVTypes"/>
</file>