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32"/>
          <w:szCs w:val="32"/>
          <w:rFonts w:ascii="微软雅黑" w:eastAsia="微软雅黑" w:hAnsi="微软雅黑" w:hint="default"/>
        </w:rPr>
        <w:t>李彦杰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宋体" w:eastAsia="宋体" w:hAnsi="宋体" w:hint="default"/>
        </w:rPr>
        <w:t xml:space="preserve">男 1979 年6 月                         多年(&gt;10)软件行业工作经验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宋体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现居住地：北京-丰台区                户口：北京    户籍：山西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153"/>
          <w:color w:val="0000FF"/>
          <w:position w:val="0"/>
          <w:sz w:val="18"/>
          <w:szCs w:val="18"/>
          <w:u w:val="single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联系方式：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手机：18600965976                  E-mail：</w:t>
      </w:r>
      <w:r>
        <w:fldChar w:fldCharType="begin"/>
      </w:r>
      <w:r>
        <w:instrText xml:space="preserve">HYPERLINK "mailto:zc117@zc.com"</w:instrText>
      </w:r>
      <w:r>
        <w:fldChar w:fldCharType="separate"/>
      </w:r>
      <w:r>
        <w:rPr>
          <w:rStyle w:val="PO153"/>
          <w:color w:val="0000FF"/>
          <w:position w:val="0"/>
          <w:sz w:val="18"/>
          <w:szCs w:val="18"/>
          <w:u w:val="single"/>
          <w:rFonts w:ascii="Calibri" w:eastAsia="宋体" w:hAnsi="宋体" w:hint="default"/>
        </w:rPr>
        <w:t>opflyjie@126.com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0"/>
          <w:szCs w:val="30"/>
          <w:u w:val="none"/>
          <w:shd w:val="clear" w:color="000000" w:fill="D9D9D9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0"/>
          <w:szCs w:val="30"/>
          <w:u w:val="none"/>
          <w:shd w:val="clear" w:color="000000" w:fill="D9D9D9"/>
          <w:smallCaps w:val="0"/>
          <w:rFonts w:ascii="Calibri" w:eastAsia="宋体" w:hAnsi="宋体" w:hint="default"/>
        </w:rPr>
        <w:t>教育经历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北方交通大学(统招本科)     1998-2002     电子信息与通信工程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北京邮电大学(在职研究生)   2010-2014     计算机科学与技术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t>求职意向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535" w:type="dxa"/>
        <w:tblLook w:val="0004A0" w:firstRow="1" w:lastRow="0" w:firstColumn="1" w:lastColumn="0" w:noHBand="0" w:noVBand="1"/>
        <w:tblLayout w:type="fixed"/>
      </w:tblPr>
      <w:tblGrid>
        <w:gridCol w:w="1593"/>
        <w:gridCol w:w="69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期望工作地区： </w:t>
            </w:r>
          </w:p>
        </w:tc>
        <w:tc>
          <w:tcPr>
            <w:tcW w:type="dxa" w:w="694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北京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期望月薪： </w:t>
            </w:r>
          </w:p>
        </w:tc>
        <w:tc>
          <w:tcPr>
            <w:tcW w:type="dxa" w:w="69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35000-50000元/月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目前状况： </w:t>
            </w:r>
          </w:p>
        </w:tc>
        <w:tc>
          <w:tcPr>
            <w:tcW w:type="dxa" w:w="694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我目前在职，正考虑换个新环境（如有合适的工作机会，到岗时间一个月左右）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期望工作性质： </w:t>
            </w:r>
          </w:p>
        </w:tc>
        <w:tc>
          <w:tcPr>
            <w:tcW w:type="dxa" w:w="69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全职 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 xml:space="preserve">期望从事职业： </w:t>
            </w:r>
          </w:p>
        </w:tc>
        <w:tc>
          <w:tcPr>
            <w:tcW w:type="dxa" w:w="694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软件/互联网开发/系统集成 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t>自我评价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18"/>
          <w:szCs w:val="18"/>
          <w:rFonts w:ascii="Calibri" w:eastAsia="宋体" w:hAnsi="宋体" w:hint="default"/>
        </w:rPr>
        <w:t>工作上兢兢业业，技术上精益求精，能够胜任有挑战力的工作，希望能够获得一个良好的平台来展示自己。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宋体" w:eastAsia="宋体" w:hAnsi="宋体" w:hint="default"/>
        </w:rPr>
        <w:t>工作经历</w:t>
      </w:r>
      <w:r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2014.02-至今  诺基亚通信系统有限公司  高级软件工程师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个人工作职责为：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1.参与并开发无线移动通信网络管理软件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2.维护并支撑客户问题跟踪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3.参与公司内部技能培训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2005.09-2014.01  北京天元网络技术股份有限公司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产品经理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主要设计并开发电力网管系统，并应用spring等java框架技术，实现电网内部办公自动化平台的建设。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个人职责如下：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1.参与项目需求分析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2.设计并开发电力网管软件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3.维护上线的系统应用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4.对客户进行系统培训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2002.09-2005.09  北京七星华创电子股份有限公司微电子分公司 技术开发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个人职责如下: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1.负责分公司网络管理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2.自动化测试系统的软件开发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shd w:val="clear" w:color="000000" w:fill="D9D9D9"/>
          <w:rFonts w:ascii="Calibri" w:eastAsia="宋体" w:hAnsi="宋体" w:hint="default"/>
        </w:rPr>
        <w:t>项目经历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2018.05-至今CA4MN移动网络认知分析系统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CA4MN为5G平台移动通信网管的一个子项目，部分模块由网优NPO系统迁移过来，主要实现云平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台的分布式框架网络管理软件，采用了目前主流的大数据及分布式和微服务处理技术。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1。参与开发IDE子项目，前端：ES6结合React，promise，jsplumb等JavaScript框架技术，nodejs平台的前端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框架。后端：java开源SpringBoot框架。采用前后端分离技术实现微服务集成。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2。参与5G子模块gnb-ingest项目的开发，采用netty等高并发技术，接收CUDU数据并分解，存储进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kafka消息队列，供其他组件调用。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3。采用gradle管理北京site的项目工程，build出各个微服务的docker 文件，并生成镜像放置在公司的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Aritifactory服务器上，方便测试发布使用。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4。在公司的k8s服务编排框架上，利用helm chart实现各子模块镜像的微服务自动化部署。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2017.05-至今NPO系统Platform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7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NPO属于4G的网络性能调优系统，提供给客户的软体属于一体化安装，使用公司自己的操作系统和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硬件平台来部署上层应用。NPO platform项目从Romania transfer来后，本人在该项目中主要负责HP硬件的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应用和RedHat Enterprise 6和7操作系统的开发与升级维护。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1.编写shell脚本升级操作系统，从RHEL6.8到RHEL7.2，7.4，7.6。包括系统级别的kernel和BootLoader升级，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软件包的结构升级。32-&gt;64, el6-&gt;el7。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2.维护系统的安全漏洞升级，用Nessus扫描和订阅官方发布，每一个sprint集中升级系统安全补丁以及对于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特殊重大漏洞的及时升级。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3.系统安装新项目的软件依赖。比如，pcp，openjdk等。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4.与Redhat工程师一起讨论解决方案，熟练使用supportcase解决问题。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5.对客户每一个tracker进行跟进和回复，指导完成故障排除和系统升级。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6.参与公司innovation项目，针对升级中遇到的困难进行解决。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2016.05-2017.05NPO系统Plug开发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采用Java开发的后台采集系统，对网管Netact，EPC，LTE等NE生成的快照文件进行解析与汇总，上报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给NPO的AD桌面展示系统。本人主要负责NA，CM plug的解析与上报。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1.采用java开发后台采集系统。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2.构建ant工程，实现自动化编译测试打包发布。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3.提交Jenkins job自动化代码测试和sonarqube server检查。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2015.05-2016.05 Octopus采集GIS系统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项目主要采用python2.6开发后端接口，javascript加leaflet插件开发前端地图呈现站点信息，双击站点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看到相关的MR参数信息和告警及调优信息。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开发kazoo接口，实现数据持久化。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地图呈现热点信息的调优。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 xml:space="preserve">2014.02-2015.06 SON自愈网络管理系统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自愈网管系统，后台java实现消息通信和接口定义，前端采用ExtJS富客户端框架,实现对现网告警信息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的采集和处理，并通过界面行为操作，生成相关workorder消息下发给SAM网管，为网管设备校正提供参考。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告警消息持久化历史数据库，并进行周期统计。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1.参与前端Extjs实现告警展示和操作。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2.参与后端java接口开发和tomcat部署集成。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2013.01-2014.01北京电力电源监控系统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该项目为动力网管一部分，设计为电源模块检测后台与前台一体化采集系统，实时模块采集和定时模块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采集，告警上报MIS系统。前端采用简单的SSH技术实现一个表格化CRUD界面，提供给客户一个简单的及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时查看电源列表。后端采用java高并发多线程实现对变电站电源数据的采集和网络信息处理。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2"/>
        </w:numPr>
        <w:jc w:val="both"/>
        <w:spacing w:lineRule="auto" w:line="240" w:before="0" w:after="0"/>
        <w:ind w:right="0" w:left="360" w:hanging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设计并开发采集框架</w:t>
      </w:r>
    </w:p>
    <w:p>
      <w:pPr>
        <w:pStyle w:val="PO26"/>
        <w:bidi w:val="0"/>
        <w:numPr>
          <w:ilvl w:val="0"/>
          <w:numId w:val="2"/>
        </w:numPr>
        <w:jc w:val="both"/>
        <w:spacing w:lineRule="auto" w:line="240" w:before="0" w:after="0"/>
        <w:ind w:right="0" w:left="360" w:hanging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部分电源数据协议解析与采集上报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2012.01-2013.01蒙东电力后台采集系统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采集各个厂家的设备网管和动力网管告警信息，存储并上报给前端系统，展示给值班员处理。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1.参与动力网管电源协议解析与采集上报。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2.设计后台采集与存储的规则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2011.01-2012.01贵州电力电子运维系统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电子运维流程系统故障模块制作，网管发生故障到上报到运维一体化处理。系统后端发现故障后，消息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通知消息服务器，前端MIS系统监听消息服务器，发现告警后，自动生成故障派工单，并呈现在待办列表中，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等待值班员处理。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1.故障流程的设计与开发。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2.网管接口的设计与开发。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2010.01-2011.01华北电网电话计费系统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B/S架构的电话收费系统，后端采用java开发采集北电交换机的通话记录，并存储在oracle数据库中，</w:t>
      </w: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前端对产生的费用进行月度汇总和季度结算，可以设置欠费催缴策略，电话催缴或者短信催缴。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1.负责前端的开发。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2.设计催缴策略。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3.设计数据库表优化分表策略，自动导出备份。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2009.08-2010.01宁夏电力信息管理系统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主导宁夏电力电子信息化办公平台项目开发，高效实现项目迁移，为项目产品化揭开了序幕。带领团队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赴宁夏电力进行系统开发。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1.系统调研需求分析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2.进行软件方案设计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3.上线后系统的客户培训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2008.07-2009.07国家电网电子运维流程系统开发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国家电网电子运维系统开发，不断完善系统，同时在南方电网也开始上线使用。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1.前端流程页面的开发。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2.网管数据库的维护。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2007.06-2008.06北京电力信息管理系统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采用Java的SSM等框架技术结合JSP servlet技术，开发北京电力TMIS信息化管理系统。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宋体" w:hAnsi="宋体" w:hint="default"/>
        </w:rPr>
        <w:t>1.前端jsp页面开发。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2.后端SSM框架填充。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2006.06-2008.06公安部金盾工程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设备通信网管的开发，管理传输、交换、动力等设备，提供值班人员使用。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1.后台C++开发电源采集模块，告警上报网管系统。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 xml:space="preserve">2.前台spring struts ibatis开发信息化点名系统。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20"/>
          <w:szCs w:val="20"/>
          <w:rFonts w:ascii="Times New Roman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2005.08-2007.08中电飞华电表采集系统</w:t>
      </w:r>
      <w:r>
        <w:rPr>
          <w:b w:val="1"/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嵌入式的采集器和集中器开发，采用自定义规约，采集智能电表数据，告警信息，上报值班中心。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1.接口开发，C实现串口，红外，PLC电力猫，GPRS，CDMA等协议的封装与测试。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2.参与C语言做嵌入式采表软件开发。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000000"/>
          <w:position w:val="0"/>
          <w:sz w:val="18"/>
          <w:szCs w:val="18"/>
          <w:rFonts w:ascii="Calibri" w:eastAsia="宋体" w:hAnsi="宋体" w:hint="default"/>
        </w:rPr>
        <w:t>2003.09-2005.06自动采集测试系统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36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PC机端的采集数据模块开发，通过RS232发送测试指令，利用GPIB接口采集的各个电表的数据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0000"/>
          <w:position w:val="0"/>
          <w:sz w:val="18"/>
          <w:szCs w:val="18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alibri" w:eastAsia="宋体" w:hAnsi="宋体" w:hint="default"/>
        </w:rPr>
        <w:t>个人职责：VB开发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18"/>
        <w:szCs w:val="18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0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</w:p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Normal (Web)"/>
    <w:basedOn w:val="PO1"/>
    <w:uiPriority w:val="152"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4"/>
      <w:szCs w:val="24"/>
      <w:w w:val="100"/>
    </w:rPr>
  </w:style>
  <w:style w:styleId="PO153" w:type="character">
    <w:name w:val="Hyperlink"/>
    <w:basedOn w:val="PO2"/>
    <w:uiPriority w:val="153"/>
    <w:semiHidden/>
    <w:unhideWhenUsed/>
    <w:rPr>
      <w:color w:val="0000FF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wimxt.com</Company>
  <DocSecurity>0</DocSecurity>
  <HyperlinksChanged>false</HyperlinksChanged>
  <Lines>24</Lines>
  <LinksUpToDate>false</LinksUpToDate>
  <Pages>4</Pages>
  <Paragraphs>6</Paragraphs>
  <Words>512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2019-07-01T15:27:00Z</dcterms:modified>
</cp:coreProperties>
</file>