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FE9C" w14:textId="4BC2D9D4" w:rsidR="00D25872" w:rsidRDefault="00491A89" w:rsidP="00491A89">
      <w:pPr>
        <w:pStyle w:val="Ttulo"/>
      </w:pPr>
      <w:r>
        <w:t>Tema 2. Estructura del lenguaje javascript.</w:t>
      </w:r>
    </w:p>
    <w:p w14:paraId="0D2B85EA" w14:textId="3FF96656" w:rsidR="00491A89" w:rsidRDefault="00491A89" w:rsidP="00491A89">
      <w:pPr>
        <w:pStyle w:val="Ttulo1"/>
      </w:pPr>
      <w:r>
        <w:t>1.- Fundamentos de javascript.</w:t>
      </w:r>
    </w:p>
    <w:p w14:paraId="5DD7D7AB" w14:textId="69ECB857" w:rsidR="00491A89" w:rsidRDefault="00491A89" w:rsidP="00491A89">
      <w:pPr>
        <w:jc w:val="both"/>
      </w:pPr>
      <w:r>
        <w:t>JavaScript es el lenguaje que estudiaremos. Seguro has oído otros nombres similares como JScript (que es el nombre que le dio Microsoft a este lenguaje).</w:t>
      </w:r>
    </w:p>
    <w:p w14:paraId="3968E3E8" w14:textId="4069E694" w:rsidR="00491A89" w:rsidRDefault="00491A89" w:rsidP="00491A89">
      <w:pPr>
        <w:jc w:val="both"/>
      </w:pPr>
      <w:r w:rsidRPr="00491A89">
        <w:t>Microsoft le dio el nombre de JScript para evitar problemas relacionados con la marca, pero no pudo evitar otros problemas surgidos por las incompatibilidades que su versión de JavaScript tenía con múltiples navegadores.</w:t>
      </w:r>
    </w:p>
    <w:p w14:paraId="39BF9B86" w14:textId="308776EC" w:rsidR="00491A89" w:rsidRDefault="00491A89" w:rsidP="00491A89">
      <w:pPr>
        <w:jc w:val="both"/>
      </w:pPr>
      <w:r w:rsidRPr="00491A89">
        <w:t xml:space="preserve">Para evitar esas incompatibilidades, </w:t>
      </w:r>
      <w:r w:rsidRPr="00647594">
        <w:rPr>
          <w:b/>
          <w:bCs/>
        </w:rPr>
        <w:t>el W3C, diseñó el DOM</w:t>
      </w:r>
      <w:r w:rsidRPr="00491A89">
        <w:t xml:space="preserve"> (Modelo de Objetos del Documento)</w:t>
      </w:r>
      <w:r>
        <w:t xml:space="preserve">. </w:t>
      </w:r>
      <w:r w:rsidRPr="00491A89">
        <w:t xml:space="preserve">A partir de 1997 </w:t>
      </w:r>
      <w:r w:rsidRPr="00647594">
        <w:rPr>
          <w:b/>
          <w:bCs/>
        </w:rPr>
        <w:t>este lenguaje se rige por un estándar denominado ECMA</w:t>
      </w:r>
      <w:r>
        <w:t xml:space="preserve">, y en concreto, por el documento </w:t>
      </w:r>
      <w:r w:rsidR="00647594">
        <w:t xml:space="preserve">de especificaciones </w:t>
      </w:r>
      <w:r>
        <w:t>ECMA-262. Tanto JavaScript como Script son compatibles con el estándar ECMA-262.</w:t>
      </w:r>
    </w:p>
    <w:p w14:paraId="10A095DD" w14:textId="57EA02C4" w:rsidR="00491A89" w:rsidRDefault="00491A89" w:rsidP="00491A89">
      <w:pPr>
        <w:jc w:val="both"/>
      </w:pPr>
      <w:r w:rsidRPr="00647594">
        <w:rPr>
          <w:b/>
          <w:bCs/>
        </w:rPr>
        <w:t>JavaScript se diseñó con una sintaxis similar al lenguaje C</w:t>
      </w:r>
      <w:r w:rsidRPr="00491A89">
        <w:t xml:space="preserve"> y aunque adopta nombres y convenciones del lenguaje </w:t>
      </w:r>
      <w:r w:rsidRPr="00647594">
        <w:rPr>
          <w:b/>
          <w:bCs/>
        </w:rPr>
        <w:t>Java</w:t>
      </w:r>
      <w:r w:rsidRPr="00491A89">
        <w:t xml:space="preserve">, éste último </w:t>
      </w:r>
      <w:r w:rsidRPr="00647594">
        <w:rPr>
          <w:b/>
          <w:bCs/>
        </w:rPr>
        <w:t>no tiene relación con JavaScript ya que tienen semánticas y propósitos diferentes</w:t>
      </w:r>
      <w:r w:rsidRPr="00491A89">
        <w:t>.</w:t>
      </w:r>
    </w:p>
    <w:p w14:paraId="4778FA89" w14:textId="7A9C009B" w:rsidR="00647594" w:rsidRDefault="00647594" w:rsidP="00491A89">
      <w:pPr>
        <w:jc w:val="both"/>
      </w:pPr>
      <w:r>
        <w:t xml:space="preserve">JavaScript fue desarrollado originariamente por Brendan Eich, de Netscape, con el nombre de </w:t>
      </w:r>
      <w:r>
        <w:rPr>
          <w:b/>
          <w:bCs/>
        </w:rPr>
        <w:t>Mocha</w:t>
      </w:r>
      <w:r>
        <w:t xml:space="preserve">, el cual se renombró posteriormente a </w:t>
      </w:r>
      <w:r>
        <w:rPr>
          <w:b/>
          <w:bCs/>
        </w:rPr>
        <w:t>LiveScript</w:t>
      </w:r>
      <w:r>
        <w:t xml:space="preserve"> y quedó finalmente como </w:t>
      </w:r>
      <w:r>
        <w:rPr>
          <w:b/>
          <w:bCs/>
        </w:rPr>
        <w:t>JavaScript</w:t>
      </w:r>
      <w:r>
        <w:t>.</w:t>
      </w:r>
    </w:p>
    <w:p w14:paraId="4DD021A2" w14:textId="661FC7EF" w:rsidR="00647594" w:rsidRDefault="00647594" w:rsidP="00491A89">
      <w:pPr>
        <w:jc w:val="both"/>
      </w:pPr>
      <w:r>
        <w:rPr>
          <w:b/>
          <w:bCs/>
          <w:noProof/>
          <w:u w:val="single"/>
        </w:rPr>
        <w:drawing>
          <wp:inline distT="0" distB="0" distL="0" distR="0" wp14:anchorId="5BC841B2" wp14:editId="5D0363FD">
            <wp:extent cx="5400675" cy="1924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r>
        <w:t xml:space="preserve">: </w:t>
      </w:r>
      <w:hyperlink r:id="rId7" w:history="1">
        <w:r>
          <w:rPr>
            <w:rStyle w:val="Hipervnculo"/>
          </w:rPr>
          <w:t>Brendan Eich - Wikiwand</w:t>
        </w:r>
      </w:hyperlink>
    </w:p>
    <w:p w14:paraId="1D6947E2" w14:textId="239583B6" w:rsidR="00647594" w:rsidRDefault="00647594" w:rsidP="00647594">
      <w:pPr>
        <w:pStyle w:val="Ttulo2"/>
      </w:pPr>
      <w:r>
        <w:t>1.1.- Comentarios en el código.</w:t>
      </w:r>
    </w:p>
    <w:p w14:paraId="39EA92B1" w14:textId="65D5C6CB" w:rsidR="00647594" w:rsidRDefault="00647594" w:rsidP="00647594">
      <w:r>
        <w:t xml:space="preserve">A la hora de programar en cualquier lenguaje de programación, es importante </w:t>
      </w:r>
      <w:r>
        <w:rPr>
          <w:b/>
          <w:bCs/>
        </w:rPr>
        <w:t>comentar tu código</w:t>
      </w:r>
      <w:r>
        <w:t xml:space="preserve">. Los comentarios son ignorados por el intérprete de JavaScript, con la ventaja de que </w:t>
      </w:r>
      <w:r w:rsidRPr="00647594">
        <w:rPr>
          <w:b/>
          <w:bCs/>
        </w:rPr>
        <w:t>permiten a los desarrolladores dejar notas sobre cómo funcionan las cosas en sus scripts</w:t>
      </w:r>
      <w:r>
        <w:t>.</w:t>
      </w:r>
    </w:p>
    <w:p w14:paraId="5538475D" w14:textId="43D04AA3" w:rsidR="00647594" w:rsidRDefault="00647594" w:rsidP="00647594">
      <w:r>
        <w:t xml:space="preserve">Cuando alguien se descargue vuestro código, necesitará más o menos tiempo, dependiendo del tamaño de vuestro fichero (en este sentido, los comentarios también influyen). A pesar de ello, los comentarios proporcionan muchas más ventajas que inconvenientes. </w:t>
      </w:r>
      <w:r>
        <w:rPr>
          <w:b/>
          <w:bCs/>
        </w:rPr>
        <w:t>Comenta lo máximo posible (si es necesario)</w:t>
      </w:r>
      <w:r>
        <w:t>.</w:t>
      </w:r>
    </w:p>
    <w:p w14:paraId="28CC2263" w14:textId="588ACA3C" w:rsidR="00647594" w:rsidRDefault="00647594" w:rsidP="00647594">
      <w:r w:rsidRPr="00647594">
        <w:t xml:space="preserve">JavaScript permite </w:t>
      </w:r>
      <w:r w:rsidRPr="00647594">
        <w:rPr>
          <w:b/>
          <w:bCs/>
        </w:rPr>
        <w:t>dos estilos de comentarios</w:t>
      </w:r>
      <w:r>
        <w:t>:</w:t>
      </w:r>
    </w:p>
    <w:p w14:paraId="5F7D4E17" w14:textId="683FBC56" w:rsidR="00647594" w:rsidRDefault="00647594" w:rsidP="00647594">
      <w:pPr>
        <w:pStyle w:val="Prrafodelista"/>
        <w:numPr>
          <w:ilvl w:val="0"/>
          <w:numId w:val="1"/>
        </w:numPr>
      </w:pPr>
      <w:r w:rsidRPr="00647594">
        <w:rPr>
          <w:b/>
          <w:bCs/>
        </w:rPr>
        <w:t>Para comentarios de una sola línea</w:t>
      </w:r>
      <w:r>
        <w:t>: doble barra.</w:t>
      </w:r>
    </w:p>
    <w:p w14:paraId="1C2C311F" w14:textId="0C8E7035" w:rsidR="00647594" w:rsidRDefault="00647594" w:rsidP="00647594">
      <w:r w:rsidRPr="00647594">
        <w:rPr>
          <w:noProof/>
        </w:rPr>
        <w:lastRenderedPageBreak/>
        <w:drawing>
          <wp:inline distT="0" distB="0" distL="0" distR="0" wp14:anchorId="122E9EB9" wp14:editId="218BD59B">
            <wp:extent cx="2600688" cy="914528"/>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2600688" cy="914528"/>
                    </a:xfrm>
                    <a:prstGeom prst="rect">
                      <a:avLst/>
                    </a:prstGeom>
                  </pic:spPr>
                </pic:pic>
              </a:graphicData>
            </a:graphic>
          </wp:inline>
        </w:drawing>
      </w:r>
    </w:p>
    <w:p w14:paraId="4F734D03" w14:textId="40E70F2B" w:rsidR="00647594" w:rsidRDefault="00647594" w:rsidP="00647594">
      <w:pPr>
        <w:pStyle w:val="Prrafodelista"/>
        <w:numPr>
          <w:ilvl w:val="0"/>
          <w:numId w:val="1"/>
        </w:numPr>
      </w:pPr>
      <w:r w:rsidRPr="00647594">
        <w:rPr>
          <w:b/>
          <w:bCs/>
        </w:rPr>
        <w:t>Comentarios más largos</w:t>
      </w:r>
      <w:r>
        <w:t>: /* y */</w:t>
      </w:r>
    </w:p>
    <w:p w14:paraId="7B3DC50D" w14:textId="5EAF09A5" w:rsidR="00647594" w:rsidRDefault="003C5D04" w:rsidP="00647594">
      <w:r w:rsidRPr="003C5D04">
        <w:rPr>
          <w:noProof/>
        </w:rPr>
        <w:drawing>
          <wp:inline distT="0" distB="0" distL="0" distR="0" wp14:anchorId="68125343" wp14:editId="221130DF">
            <wp:extent cx="1381318" cy="562053"/>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1381318" cy="562053"/>
                    </a:xfrm>
                    <a:prstGeom prst="rect">
                      <a:avLst/>
                    </a:prstGeom>
                  </pic:spPr>
                </pic:pic>
              </a:graphicData>
            </a:graphic>
          </wp:inline>
        </w:drawing>
      </w:r>
      <w:r w:rsidRPr="003C5D04">
        <w:rPr>
          <w:noProof/>
        </w:rPr>
        <w:drawing>
          <wp:inline distT="0" distB="0" distL="0" distR="0" wp14:anchorId="7F6CDD44" wp14:editId="0DE3292B">
            <wp:extent cx="2353003" cy="1514686"/>
            <wp:effectExtent l="0" t="0" r="9525" b="952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0"/>
                    <a:stretch>
                      <a:fillRect/>
                    </a:stretch>
                  </pic:blipFill>
                  <pic:spPr>
                    <a:xfrm>
                      <a:off x="0" y="0"/>
                      <a:ext cx="2353003" cy="1514686"/>
                    </a:xfrm>
                    <a:prstGeom prst="rect">
                      <a:avLst/>
                    </a:prstGeom>
                  </pic:spPr>
                </pic:pic>
              </a:graphicData>
            </a:graphic>
          </wp:inline>
        </w:drawing>
      </w:r>
    </w:p>
    <w:p w14:paraId="39FBCAB2" w14:textId="77777777" w:rsidR="003C5D04" w:rsidRDefault="003C5D04" w:rsidP="00BE75CF">
      <w:pPr>
        <w:pBdr>
          <w:top w:val="single" w:sz="4" w:space="1" w:color="auto"/>
          <w:left w:val="single" w:sz="4" w:space="4" w:color="auto"/>
          <w:bottom w:val="single" w:sz="4" w:space="1" w:color="auto"/>
          <w:right w:val="single" w:sz="4" w:space="4" w:color="auto"/>
        </w:pBdr>
        <w:spacing w:after="0"/>
      </w:pPr>
      <w:r w:rsidRPr="00BE75CF">
        <w:rPr>
          <w:b/>
          <w:bCs/>
          <w:u w:val="single"/>
        </w:rPr>
        <w:t>Reflexiona</w:t>
      </w:r>
      <w:r>
        <w:t>:</w:t>
      </w:r>
    </w:p>
    <w:p w14:paraId="7C11F387" w14:textId="0741A5C9" w:rsidR="003C5D04" w:rsidRDefault="003C5D04" w:rsidP="00BE75CF">
      <w:pPr>
        <w:pStyle w:val="Prrafodelista"/>
        <w:numPr>
          <w:ilvl w:val="0"/>
          <w:numId w:val="1"/>
        </w:numPr>
        <w:pBdr>
          <w:top w:val="single" w:sz="4" w:space="1" w:color="auto"/>
          <w:left w:val="single" w:sz="4" w:space="4" w:color="auto"/>
          <w:bottom w:val="single" w:sz="4" w:space="1" w:color="auto"/>
          <w:right w:val="single" w:sz="4" w:space="4" w:color="auto"/>
        </w:pBdr>
      </w:pPr>
      <w:r>
        <w:t>Podemos usar comentarios para desactivar bloques de código (y que JavaScript no los ejecute) sin tener que borrarlos.</w:t>
      </w:r>
    </w:p>
    <w:p w14:paraId="7C81BA20" w14:textId="2DF822FC" w:rsidR="003C5D04" w:rsidRDefault="00BE75CF" w:rsidP="00BE75CF">
      <w:pPr>
        <w:pStyle w:val="Prrafodelista"/>
        <w:numPr>
          <w:ilvl w:val="0"/>
          <w:numId w:val="1"/>
        </w:numPr>
        <w:pBdr>
          <w:top w:val="single" w:sz="4" w:space="1" w:color="auto"/>
          <w:left w:val="single" w:sz="4" w:space="4" w:color="auto"/>
          <w:bottom w:val="single" w:sz="4" w:space="1" w:color="auto"/>
          <w:right w:val="single" w:sz="4" w:space="4" w:color="auto"/>
        </w:pBdr>
      </w:pPr>
      <w:r>
        <w:t>Además, podemos dar nuestra información de contacto para que otros programadores contacten contigo.</w:t>
      </w:r>
    </w:p>
    <w:p w14:paraId="2362F5AA" w14:textId="18D1D5E3" w:rsidR="00BE75CF" w:rsidRDefault="00BE75CF" w:rsidP="00BE75CF">
      <w:pPr>
        <w:pStyle w:val="Ttulo2"/>
      </w:pPr>
      <w:r>
        <w:t>1.2.- Variables.</w:t>
      </w:r>
    </w:p>
    <w:p w14:paraId="45072F7E" w14:textId="50483FC7" w:rsidR="00BE75CF" w:rsidRDefault="00BE75CF" w:rsidP="00BE75CF">
      <w:pPr>
        <w:pStyle w:val="Prrafodelista"/>
        <w:numPr>
          <w:ilvl w:val="0"/>
          <w:numId w:val="3"/>
        </w:numPr>
        <w:jc w:val="both"/>
      </w:pPr>
      <w:r>
        <w:t xml:space="preserve">Para trabajar con datos, necesitamos variables. Una variable </w:t>
      </w:r>
      <w:r w:rsidRPr="00BE75CF">
        <w:rPr>
          <w:b/>
          <w:bCs/>
        </w:rPr>
        <w:t>es como un cajón que almacena información</w:t>
      </w:r>
      <w:r>
        <w:t>.</w:t>
      </w:r>
    </w:p>
    <w:p w14:paraId="7EC39426" w14:textId="3342724E" w:rsidR="00BE75CF" w:rsidRDefault="00BE75CF" w:rsidP="00BE75CF">
      <w:pPr>
        <w:pStyle w:val="Prrafodelista"/>
        <w:numPr>
          <w:ilvl w:val="0"/>
          <w:numId w:val="3"/>
        </w:numPr>
        <w:jc w:val="both"/>
      </w:pPr>
      <w:r w:rsidRPr="00BE75CF">
        <w:rPr>
          <w:b/>
          <w:bCs/>
        </w:rPr>
        <w:t>El tiempo que dicha información permanecerá almacenada, dependerá de muchos factores</w:t>
      </w:r>
      <w:r w:rsidRPr="00BE75CF">
        <w:t>. En el momento que el navegador limpia la ventana o marco, cualquier variable conocida será eliminada.</w:t>
      </w:r>
    </w:p>
    <w:p w14:paraId="7C1C337B" w14:textId="77777777" w:rsidR="00BE75CF" w:rsidRDefault="00BE75CF" w:rsidP="00BE75CF">
      <w:pPr>
        <w:pStyle w:val="Prrafodelista"/>
        <w:numPr>
          <w:ilvl w:val="0"/>
          <w:numId w:val="3"/>
        </w:numPr>
        <w:jc w:val="both"/>
      </w:pPr>
      <w:r w:rsidRPr="00BE75CF">
        <w:rPr>
          <w:b/>
          <w:bCs/>
        </w:rPr>
        <w:t>Las variables en JavaScript pueden almacenar diferentes tipos de valores</w:t>
      </w:r>
      <w:r>
        <w:t>, y no tenemos que decirle de qué tipo es una variable u otra.</w:t>
      </w:r>
    </w:p>
    <w:p w14:paraId="1727D7EE" w14:textId="60EFE134" w:rsidR="00BE75CF" w:rsidRDefault="00BE75CF" w:rsidP="00BE75CF">
      <w:pPr>
        <w:pStyle w:val="Prrafodelista"/>
        <w:numPr>
          <w:ilvl w:val="1"/>
          <w:numId w:val="3"/>
        </w:numPr>
        <w:jc w:val="both"/>
      </w:pPr>
      <w:r w:rsidRPr="00BE75CF">
        <w:t>Por ello, a la hora de dar nombres a las variables,</w:t>
      </w:r>
      <w:r w:rsidRPr="00BE75CF">
        <w:rPr>
          <w:b/>
          <w:bCs/>
        </w:rPr>
        <w:t xml:space="preserve"> tendremos que poner nombres que realmente describan el contenido de la variable</w:t>
      </w:r>
      <w:r>
        <w:t>.</w:t>
      </w:r>
    </w:p>
    <w:p w14:paraId="6D9F7AE7" w14:textId="5B43836A" w:rsidR="00BE75CF" w:rsidRDefault="00BE75CF" w:rsidP="00BE75CF">
      <w:pPr>
        <w:pStyle w:val="Prrafodelista"/>
        <w:numPr>
          <w:ilvl w:val="0"/>
          <w:numId w:val="3"/>
        </w:numPr>
        <w:jc w:val="both"/>
      </w:pPr>
      <w:r w:rsidRPr="00BE75CF">
        <w:rPr>
          <w:b/>
          <w:bCs/>
        </w:rPr>
        <w:t>Respecto a los nombres de las variables</w:t>
      </w:r>
      <w:r>
        <w:t>:</w:t>
      </w:r>
    </w:p>
    <w:p w14:paraId="48154E1A" w14:textId="1C76EFF2" w:rsidR="00BE75CF" w:rsidRDefault="00BE75CF" w:rsidP="00BE75CF">
      <w:pPr>
        <w:pStyle w:val="Prrafodelista"/>
        <w:numPr>
          <w:ilvl w:val="1"/>
          <w:numId w:val="3"/>
        </w:numPr>
        <w:jc w:val="both"/>
      </w:pPr>
      <w:r>
        <w:t>No podemos usar palabras reservadas</w:t>
      </w:r>
      <w:r w:rsidR="00F42666">
        <w:t xml:space="preserve"> (return, for, etc.)</w:t>
      </w:r>
      <w:r>
        <w:t>.</w:t>
      </w:r>
    </w:p>
    <w:p w14:paraId="3681665B" w14:textId="16031B18" w:rsidR="00BE75CF" w:rsidRDefault="00BE75CF" w:rsidP="00BE75CF">
      <w:pPr>
        <w:pStyle w:val="Prrafodelista"/>
        <w:numPr>
          <w:ilvl w:val="1"/>
          <w:numId w:val="3"/>
        </w:numPr>
        <w:jc w:val="both"/>
      </w:pPr>
      <w:r>
        <w:t>No podemos usar símbolos de puntuación en medio de la variable.</w:t>
      </w:r>
    </w:p>
    <w:p w14:paraId="65AA82C2" w14:textId="149FAE17" w:rsidR="00BE75CF" w:rsidRDefault="00BE75CF" w:rsidP="00BE75CF">
      <w:pPr>
        <w:pStyle w:val="Prrafodelista"/>
        <w:numPr>
          <w:ilvl w:val="1"/>
          <w:numId w:val="3"/>
        </w:numPr>
        <w:jc w:val="both"/>
      </w:pPr>
      <w:r>
        <w:t>No puede contener espacios en blanco.</w:t>
      </w:r>
    </w:p>
    <w:p w14:paraId="4CE66FE9" w14:textId="42E143C5" w:rsidR="00BE75CF" w:rsidRDefault="00BE75CF" w:rsidP="00BE75CF">
      <w:pPr>
        <w:pStyle w:val="Prrafodelista"/>
        <w:numPr>
          <w:ilvl w:val="1"/>
          <w:numId w:val="3"/>
        </w:numPr>
        <w:jc w:val="both"/>
      </w:pPr>
      <w:r>
        <w:t>Han de construirse con caracteres alfanuméricos y el carácter subrayado (_).</w:t>
      </w:r>
    </w:p>
    <w:p w14:paraId="56F1AD7D" w14:textId="778D373E" w:rsidR="00BE75CF" w:rsidRDefault="00BE75CF" w:rsidP="00BE75CF">
      <w:pPr>
        <w:pStyle w:val="Prrafodelista"/>
        <w:numPr>
          <w:ilvl w:val="2"/>
          <w:numId w:val="3"/>
        </w:numPr>
        <w:jc w:val="both"/>
      </w:pPr>
      <w:r>
        <w:t>El nombre de la variable no puede comenzar por un número.</w:t>
      </w:r>
    </w:p>
    <w:p w14:paraId="1C20BAEF" w14:textId="652DA5B3" w:rsidR="00BE75CF" w:rsidRDefault="00BE75CF" w:rsidP="00BE75CF">
      <w:pPr>
        <w:pStyle w:val="Prrafodelista"/>
        <w:numPr>
          <w:ilvl w:val="1"/>
          <w:numId w:val="3"/>
        </w:numPr>
        <w:jc w:val="both"/>
      </w:pPr>
      <w:r>
        <w:t>Están prohibidos caracteres raros como +, %, $, etc.</w:t>
      </w:r>
    </w:p>
    <w:p w14:paraId="359252BE" w14:textId="744E28CE" w:rsidR="00BE75CF" w:rsidRDefault="00BE75CF" w:rsidP="00F42666">
      <w:pPr>
        <w:pStyle w:val="Prrafodelista"/>
        <w:numPr>
          <w:ilvl w:val="0"/>
          <w:numId w:val="3"/>
        </w:numPr>
        <w:jc w:val="both"/>
      </w:pPr>
      <w:r w:rsidRPr="00F42666">
        <w:rPr>
          <w:b/>
          <w:bCs/>
        </w:rPr>
        <w:t>Hay varias maneras de crear variables en JavaScript</w:t>
      </w:r>
      <w:r>
        <w:t>:</w:t>
      </w:r>
    </w:p>
    <w:tbl>
      <w:tblPr>
        <w:tblStyle w:val="Tablaconcuadrcula"/>
        <w:tblW w:w="0" w:type="auto"/>
        <w:tblLook w:val="04A0" w:firstRow="1" w:lastRow="0" w:firstColumn="1" w:lastColumn="0" w:noHBand="0" w:noVBand="1"/>
      </w:tblPr>
      <w:tblGrid>
        <w:gridCol w:w="1271"/>
        <w:gridCol w:w="7223"/>
      </w:tblGrid>
      <w:tr w:rsidR="00F42666" w14:paraId="7371AC1B" w14:textId="77777777" w:rsidTr="00597325">
        <w:trPr>
          <w:trHeight w:val="2556"/>
        </w:trPr>
        <w:tc>
          <w:tcPr>
            <w:tcW w:w="1271" w:type="dxa"/>
            <w:vAlign w:val="center"/>
          </w:tcPr>
          <w:p w14:paraId="5A18692D" w14:textId="4554ABFB" w:rsidR="00F42666" w:rsidRPr="00BE75CF" w:rsidRDefault="00F42666" w:rsidP="00BE75CF">
            <w:pPr>
              <w:jc w:val="center"/>
              <w:rPr>
                <w:b/>
                <w:bCs/>
              </w:rPr>
            </w:pPr>
            <w:r>
              <w:rPr>
                <w:b/>
                <w:bCs/>
              </w:rPr>
              <w:lastRenderedPageBreak/>
              <w:t xml:space="preserve">Con la palabra reservada </w:t>
            </w:r>
            <w:r w:rsidRPr="00BE75CF">
              <w:rPr>
                <w:b/>
                <w:bCs/>
              </w:rPr>
              <w:t>var</w:t>
            </w:r>
          </w:p>
        </w:tc>
        <w:tc>
          <w:tcPr>
            <w:tcW w:w="7223" w:type="dxa"/>
            <w:vAlign w:val="center"/>
          </w:tcPr>
          <w:p w14:paraId="3B40101B" w14:textId="1DEBDC3D" w:rsidR="00F42666" w:rsidRDefault="00F42666" w:rsidP="00BE75CF">
            <w:pPr>
              <w:pStyle w:val="Prrafodelista"/>
              <w:numPr>
                <w:ilvl w:val="0"/>
                <w:numId w:val="2"/>
              </w:numPr>
            </w:pPr>
            <w:r>
              <w:rPr>
                <w:b/>
                <w:bCs/>
              </w:rPr>
              <w:t>Definirla</w:t>
            </w:r>
            <w:r w:rsidRPr="00BE75CF">
              <w:rPr>
                <w:b/>
                <w:bCs/>
              </w:rPr>
              <w:t xml:space="preserve"> solamente</w:t>
            </w:r>
            <w:r>
              <w:t>: var nombreVariable;</w:t>
            </w:r>
          </w:p>
          <w:p w14:paraId="7C6CE041" w14:textId="1A69BEF7" w:rsidR="00F42666" w:rsidRDefault="00F42666" w:rsidP="00BE75CF">
            <w:pPr>
              <w:pStyle w:val="Prrafodelista"/>
              <w:numPr>
                <w:ilvl w:val="1"/>
                <w:numId w:val="2"/>
              </w:numPr>
            </w:pPr>
            <w:r w:rsidRPr="00BE75CF">
              <w:rPr>
                <w:noProof/>
              </w:rPr>
              <w:drawing>
                <wp:inline distT="0" distB="0" distL="0" distR="0" wp14:anchorId="65CFBFE7" wp14:editId="6E01E744">
                  <wp:extent cx="485843" cy="152421"/>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3" cy="152421"/>
                          </a:xfrm>
                          <a:prstGeom prst="rect">
                            <a:avLst/>
                          </a:prstGeom>
                        </pic:spPr>
                      </pic:pic>
                    </a:graphicData>
                  </a:graphic>
                </wp:inline>
              </w:drawing>
            </w:r>
          </w:p>
          <w:p w14:paraId="546BF7EC" w14:textId="77E4247B" w:rsidR="00F42666" w:rsidRDefault="00F42666" w:rsidP="00BE75CF">
            <w:pPr>
              <w:pStyle w:val="Prrafodelista"/>
              <w:numPr>
                <w:ilvl w:val="0"/>
                <w:numId w:val="2"/>
              </w:numPr>
            </w:pPr>
            <w:r w:rsidRPr="00BE75CF">
              <w:rPr>
                <w:b/>
                <w:bCs/>
              </w:rPr>
              <w:t>Crearla e inicializarla</w:t>
            </w:r>
            <w:r>
              <w:t>: var nombreVariable = valor</w:t>
            </w:r>
          </w:p>
          <w:p w14:paraId="06588117" w14:textId="08FA6036" w:rsidR="00F42666" w:rsidRDefault="00F42666" w:rsidP="00BE75CF">
            <w:pPr>
              <w:pStyle w:val="Prrafodelista"/>
              <w:numPr>
                <w:ilvl w:val="1"/>
                <w:numId w:val="2"/>
              </w:numPr>
            </w:pPr>
            <w:r w:rsidRPr="00BE75CF">
              <w:rPr>
                <w:noProof/>
              </w:rPr>
              <w:drawing>
                <wp:inline distT="0" distB="0" distL="0" distR="0" wp14:anchorId="5ED51CF5" wp14:editId="30C4CD07">
                  <wp:extent cx="714475" cy="161948"/>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475" cy="161948"/>
                          </a:xfrm>
                          <a:prstGeom prst="rect">
                            <a:avLst/>
                          </a:prstGeom>
                        </pic:spPr>
                      </pic:pic>
                    </a:graphicData>
                  </a:graphic>
                </wp:inline>
              </w:drawing>
            </w:r>
          </w:p>
          <w:p w14:paraId="0849A2DB" w14:textId="456A8F7F" w:rsidR="00F42666" w:rsidRDefault="00F42666" w:rsidP="00BE75CF">
            <w:pPr>
              <w:pStyle w:val="Prrafodelista"/>
              <w:numPr>
                <w:ilvl w:val="1"/>
                <w:numId w:val="2"/>
              </w:numPr>
            </w:pPr>
            <w:r w:rsidRPr="00BE75CF">
              <w:rPr>
                <w:noProof/>
              </w:rPr>
              <w:drawing>
                <wp:inline distT="0" distB="0" distL="0" distR="0" wp14:anchorId="240FC8FD" wp14:editId="30806E90">
                  <wp:extent cx="3486150" cy="394392"/>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6942" cy="397876"/>
                          </a:xfrm>
                          <a:prstGeom prst="rect">
                            <a:avLst/>
                          </a:prstGeom>
                        </pic:spPr>
                      </pic:pic>
                    </a:graphicData>
                  </a:graphic>
                </wp:inline>
              </w:drawing>
            </w:r>
          </w:p>
          <w:p w14:paraId="256FF736" w14:textId="190EB65F" w:rsidR="00F42666" w:rsidRDefault="00F42666" w:rsidP="00BE75CF">
            <w:pPr>
              <w:pStyle w:val="Prrafodelista"/>
              <w:numPr>
                <w:ilvl w:val="0"/>
                <w:numId w:val="2"/>
              </w:numPr>
            </w:pPr>
            <w:r w:rsidRPr="00BE75CF">
              <w:rPr>
                <w:b/>
                <w:bCs/>
              </w:rPr>
              <w:t>Definir varias variables de seguido</w:t>
            </w:r>
            <w:r>
              <w:t>: var nombreVar1, nombreVar2;</w:t>
            </w:r>
          </w:p>
          <w:p w14:paraId="7587BD2F" w14:textId="6AD26B6C" w:rsidR="00F42666" w:rsidRDefault="00F42666" w:rsidP="00BE75CF">
            <w:pPr>
              <w:pStyle w:val="Prrafodelista"/>
              <w:numPr>
                <w:ilvl w:val="1"/>
                <w:numId w:val="2"/>
              </w:numPr>
            </w:pPr>
            <w:r>
              <w:t>var nombre, edad, teléfono, dni;</w:t>
            </w:r>
          </w:p>
        </w:tc>
      </w:tr>
      <w:tr w:rsidR="00BE75CF" w14:paraId="4BD3C69D" w14:textId="77777777" w:rsidTr="00BE75CF">
        <w:tc>
          <w:tcPr>
            <w:tcW w:w="1271" w:type="dxa"/>
            <w:vAlign w:val="center"/>
          </w:tcPr>
          <w:p w14:paraId="6AE487B5" w14:textId="346C1C18" w:rsidR="00BE75CF" w:rsidRPr="00BE75CF" w:rsidRDefault="00BE75CF" w:rsidP="00BE75CF">
            <w:pPr>
              <w:jc w:val="center"/>
              <w:rPr>
                <w:b/>
                <w:bCs/>
              </w:rPr>
            </w:pPr>
            <w:r>
              <w:rPr>
                <w:b/>
                <w:bCs/>
              </w:rPr>
              <w:t>Let</w:t>
            </w:r>
          </w:p>
        </w:tc>
        <w:tc>
          <w:tcPr>
            <w:tcW w:w="7223" w:type="dxa"/>
            <w:vAlign w:val="center"/>
          </w:tcPr>
          <w:p w14:paraId="694ABDB7" w14:textId="290F3028" w:rsidR="00BE75CF" w:rsidRDefault="00F42666" w:rsidP="00BE75CF">
            <w:r>
              <w:t xml:space="preserve">Nos permite definir variables cuyo ámbito será el bloque de instrucciones en el que estén definidas, de forma que, </w:t>
            </w:r>
            <w:r>
              <w:rPr>
                <w:b/>
                <w:bCs/>
                <w:u w:val="single"/>
              </w:rPr>
              <w:t>por ejemplo</w:t>
            </w:r>
            <w:r>
              <w:t xml:space="preserve"> el siguiente código produce un </w:t>
            </w:r>
            <w:commentRangeStart w:id="0"/>
            <w:r>
              <w:t>error</w:t>
            </w:r>
            <w:commentRangeEnd w:id="0"/>
            <w:r>
              <w:rPr>
                <w:rStyle w:val="Refdecomentario"/>
              </w:rPr>
              <w:commentReference w:id="0"/>
            </w:r>
            <w:r>
              <w:t>:</w:t>
            </w:r>
          </w:p>
          <w:p w14:paraId="5C372D5A" w14:textId="0756A855" w:rsidR="00F42666" w:rsidRDefault="00F42666" w:rsidP="00BE75CF">
            <w:r w:rsidRPr="00F42666">
              <w:rPr>
                <w:noProof/>
              </w:rPr>
              <w:drawing>
                <wp:inline distT="0" distB="0" distL="0" distR="0" wp14:anchorId="228476DC" wp14:editId="4ED08F51">
                  <wp:extent cx="3410426" cy="7430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743054"/>
                          </a:xfrm>
                          <a:prstGeom prst="rect">
                            <a:avLst/>
                          </a:prstGeom>
                        </pic:spPr>
                      </pic:pic>
                    </a:graphicData>
                  </a:graphic>
                </wp:inline>
              </w:drawing>
            </w:r>
          </w:p>
        </w:tc>
      </w:tr>
      <w:tr w:rsidR="00BE75CF" w14:paraId="442E2FBA" w14:textId="77777777" w:rsidTr="00BE75CF">
        <w:tc>
          <w:tcPr>
            <w:tcW w:w="1271" w:type="dxa"/>
            <w:vAlign w:val="center"/>
          </w:tcPr>
          <w:p w14:paraId="1677449D" w14:textId="7112A4CF" w:rsidR="00BE75CF" w:rsidRPr="00BE75CF" w:rsidRDefault="00BE75CF" w:rsidP="00BE75CF">
            <w:pPr>
              <w:jc w:val="center"/>
              <w:rPr>
                <w:b/>
                <w:bCs/>
              </w:rPr>
            </w:pPr>
            <w:r>
              <w:rPr>
                <w:b/>
                <w:bCs/>
              </w:rPr>
              <w:t>Const</w:t>
            </w:r>
          </w:p>
        </w:tc>
        <w:tc>
          <w:tcPr>
            <w:tcW w:w="7223" w:type="dxa"/>
            <w:vAlign w:val="center"/>
          </w:tcPr>
          <w:p w14:paraId="788FEAC3" w14:textId="7A1EECCD" w:rsidR="00BE75CF" w:rsidRDefault="00845DC2" w:rsidP="00BE75CF">
            <w:r>
              <w:t>Para definir constantes</w:t>
            </w:r>
          </w:p>
        </w:tc>
      </w:tr>
      <w:tr w:rsidR="00585507" w14:paraId="3BC74571" w14:textId="77777777" w:rsidTr="00BE75CF">
        <w:tc>
          <w:tcPr>
            <w:tcW w:w="1271" w:type="dxa"/>
            <w:vAlign w:val="center"/>
          </w:tcPr>
          <w:p w14:paraId="1FC315BE" w14:textId="671FCABE" w:rsidR="00585507" w:rsidRDefault="00585507" w:rsidP="00BE75CF">
            <w:pPr>
              <w:jc w:val="center"/>
              <w:rPr>
                <w:b/>
                <w:bCs/>
              </w:rPr>
            </w:pPr>
            <w:r>
              <w:rPr>
                <w:b/>
                <w:bCs/>
              </w:rPr>
              <w:t>Nada</w:t>
            </w:r>
          </w:p>
        </w:tc>
        <w:tc>
          <w:tcPr>
            <w:tcW w:w="7223" w:type="dxa"/>
            <w:vAlign w:val="center"/>
          </w:tcPr>
          <w:p w14:paraId="1A25EB79" w14:textId="312CAA89" w:rsidR="00585507" w:rsidRPr="00585507" w:rsidRDefault="00585507" w:rsidP="00BE75CF">
            <w:r>
              <w:t xml:space="preserve">Si no se pone nada, es decir, si se escribe directamente el nombre de la variable y a continuación, se le asigna su valor, </w:t>
            </w:r>
            <w:r>
              <w:rPr>
                <w:b/>
                <w:bCs/>
              </w:rPr>
              <w:t>por defecto, se crea una variable tipo var</w:t>
            </w:r>
            <w:r>
              <w:t>, con las consecuencias de visibilidad que ello conlleva.</w:t>
            </w:r>
          </w:p>
        </w:tc>
      </w:tr>
    </w:tbl>
    <w:p w14:paraId="40382F49" w14:textId="5A4C08E0" w:rsidR="00BE75CF" w:rsidRDefault="00BE75CF" w:rsidP="00F42666">
      <w:pPr>
        <w:spacing w:after="0"/>
        <w:jc w:val="both"/>
      </w:pPr>
    </w:p>
    <w:p w14:paraId="31FD5F34" w14:textId="65089139" w:rsidR="00F42666" w:rsidRDefault="00F42666" w:rsidP="00F42666">
      <w:pPr>
        <w:pStyle w:val="Prrafodelista"/>
        <w:numPr>
          <w:ilvl w:val="0"/>
          <w:numId w:val="4"/>
        </w:numPr>
        <w:jc w:val="both"/>
      </w:pPr>
      <w:r>
        <w:t xml:space="preserve">Las palabras reservadas </w:t>
      </w:r>
      <w:r w:rsidRPr="00F42666">
        <w:rPr>
          <w:b/>
          <w:bCs/>
        </w:rPr>
        <w:t>set y const fueron introducidos en la edición 6 del estándar ECMA-262</w:t>
      </w:r>
      <w:r>
        <w:t xml:space="preserve"> (en adelante ES6).</w:t>
      </w:r>
    </w:p>
    <w:p w14:paraId="14B83597" w14:textId="584D9E90" w:rsidR="00EF45C8" w:rsidRDefault="00EF45C8" w:rsidP="00EF45C8">
      <w:pPr>
        <w:pBdr>
          <w:top w:val="single" w:sz="4" w:space="1" w:color="auto"/>
          <w:left w:val="single" w:sz="4" w:space="4" w:color="auto"/>
          <w:bottom w:val="single" w:sz="4" w:space="1" w:color="auto"/>
          <w:right w:val="single" w:sz="4" w:space="4" w:color="auto"/>
        </w:pBdr>
        <w:jc w:val="both"/>
      </w:pPr>
      <w:r w:rsidRPr="00EF45C8">
        <w:rPr>
          <w:b/>
          <w:bCs/>
          <w:u w:val="single"/>
        </w:rPr>
        <w:t>Para saber más</w:t>
      </w:r>
      <w:r>
        <w:t xml:space="preserve">: información y ejemplos de variables: </w:t>
      </w:r>
      <w:hyperlink r:id="rId19" w:history="1">
        <w:r>
          <w:rPr>
            <w:rStyle w:val="Hipervnculo"/>
          </w:rPr>
          <w:t>JavaScript Variables (w3schools.com)</w:t>
        </w:r>
      </w:hyperlink>
    </w:p>
    <w:p w14:paraId="34C8DABF" w14:textId="47684AC9" w:rsidR="00EF45C8" w:rsidRDefault="00EF45C8" w:rsidP="00EF45C8">
      <w:pPr>
        <w:pStyle w:val="Ttulo2"/>
      </w:pPr>
      <w:r>
        <w:t>1.3.- Tipos de datos.</w:t>
      </w:r>
    </w:p>
    <w:p w14:paraId="0709DE29" w14:textId="2501300A" w:rsidR="00EF45C8" w:rsidRDefault="00EF45C8" w:rsidP="00EF45C8">
      <w:pPr>
        <w:jc w:val="both"/>
      </w:pPr>
      <w:r>
        <w:t>Tipos de datos soportados en JavaScript:</w:t>
      </w:r>
    </w:p>
    <w:tbl>
      <w:tblPr>
        <w:tblW w:w="0" w:type="auto"/>
        <w:shd w:val="clear" w:color="auto" w:fill="FFFFFF"/>
        <w:tblLook w:val="04A0" w:firstRow="1" w:lastRow="0" w:firstColumn="1" w:lastColumn="0" w:noHBand="0" w:noVBand="1"/>
        <w:tblDescription w:val="Esta tabla muestra los diferentes tipos de datos que soporta JavaScript, con un breve ejemplo y una descripción de lo que se puede almacenar en cada uno de los tipos de datos."/>
      </w:tblPr>
      <w:tblGrid>
        <w:gridCol w:w="1068"/>
        <w:gridCol w:w="1310"/>
        <w:gridCol w:w="6126"/>
      </w:tblGrid>
      <w:tr w:rsidR="00EF45C8" w:rsidRPr="00EF45C8" w14:paraId="680FE7F2" w14:textId="77777777" w:rsidTr="00EF45C8">
        <w:trPr>
          <w:tblHeader/>
        </w:trPr>
        <w:tc>
          <w:tcPr>
            <w:tcW w:w="0" w:type="auto"/>
            <w:gridSpan w:val="3"/>
            <w:tcBorders>
              <w:top w:val="nil"/>
              <w:left w:val="nil"/>
              <w:bottom w:val="nil"/>
              <w:right w:val="nil"/>
            </w:tcBorders>
            <w:shd w:val="clear" w:color="auto" w:fill="ADE1DD"/>
            <w:vAlign w:val="center"/>
            <w:hideMark/>
          </w:tcPr>
          <w:p w14:paraId="519F51BF" w14:textId="77777777" w:rsidR="00EF45C8" w:rsidRPr="00EF45C8" w:rsidRDefault="00EF45C8" w:rsidP="00EF45C8">
            <w:pPr>
              <w:spacing w:after="0"/>
              <w:jc w:val="both"/>
              <w:rPr>
                <w:b/>
                <w:bCs/>
              </w:rPr>
            </w:pPr>
            <w:r w:rsidRPr="00EF45C8">
              <w:rPr>
                <w:b/>
                <w:bCs/>
              </w:rPr>
              <w:t>Tipos de datos soportados por JavaScript</w:t>
            </w:r>
          </w:p>
        </w:tc>
      </w:tr>
      <w:tr w:rsidR="00EF45C8" w:rsidRPr="00EF45C8" w14:paraId="67A3F389" w14:textId="77777777" w:rsidTr="00EF45C8">
        <w:trPr>
          <w:tblHeader/>
        </w:trPr>
        <w:tc>
          <w:tcPr>
            <w:tcW w:w="0" w:type="auto"/>
            <w:tcBorders>
              <w:top w:val="single" w:sz="12" w:space="0" w:color="92E0D9"/>
              <w:left w:val="single" w:sz="12" w:space="0" w:color="92E0D9"/>
              <w:bottom w:val="single" w:sz="12" w:space="0" w:color="92E0D9"/>
              <w:right w:val="single" w:sz="12" w:space="0" w:color="92E0D9"/>
            </w:tcBorders>
            <w:shd w:val="clear" w:color="auto" w:fill="ADE1DD"/>
            <w:vAlign w:val="center"/>
            <w:hideMark/>
          </w:tcPr>
          <w:p w14:paraId="45422DC5" w14:textId="77777777" w:rsidR="00EF45C8" w:rsidRPr="00EF45C8" w:rsidRDefault="00EF45C8" w:rsidP="00EF45C8">
            <w:pPr>
              <w:spacing w:after="0"/>
              <w:jc w:val="both"/>
              <w:rPr>
                <w:b/>
                <w:bCs/>
              </w:rPr>
            </w:pPr>
            <w:r w:rsidRPr="00EF45C8">
              <w:rPr>
                <w:b/>
                <w:bCs/>
              </w:rPr>
              <w:t>Tipo</w:t>
            </w:r>
          </w:p>
        </w:tc>
        <w:tc>
          <w:tcPr>
            <w:tcW w:w="0" w:type="auto"/>
            <w:tcBorders>
              <w:top w:val="single" w:sz="12" w:space="0" w:color="92E0D9"/>
              <w:left w:val="single" w:sz="12" w:space="0" w:color="92E0D9"/>
              <w:bottom w:val="single" w:sz="12" w:space="0" w:color="92E0D9"/>
              <w:right w:val="single" w:sz="12" w:space="0" w:color="92E0D9"/>
            </w:tcBorders>
            <w:shd w:val="clear" w:color="auto" w:fill="ADE1DD"/>
            <w:vAlign w:val="center"/>
            <w:hideMark/>
          </w:tcPr>
          <w:p w14:paraId="16E2A5E7" w14:textId="77777777" w:rsidR="00EF45C8" w:rsidRPr="00EF45C8" w:rsidRDefault="00EF45C8" w:rsidP="00EF45C8">
            <w:pPr>
              <w:spacing w:after="0"/>
              <w:jc w:val="both"/>
              <w:rPr>
                <w:b/>
                <w:bCs/>
              </w:rPr>
            </w:pPr>
            <w:r w:rsidRPr="00EF45C8">
              <w:rPr>
                <w:b/>
                <w:bCs/>
              </w:rPr>
              <w:t>Ejemplo</w:t>
            </w:r>
          </w:p>
        </w:tc>
        <w:tc>
          <w:tcPr>
            <w:tcW w:w="0" w:type="auto"/>
            <w:tcBorders>
              <w:top w:val="single" w:sz="12" w:space="0" w:color="92E0D9"/>
              <w:left w:val="single" w:sz="12" w:space="0" w:color="92E0D9"/>
              <w:bottom w:val="single" w:sz="12" w:space="0" w:color="92E0D9"/>
              <w:right w:val="single" w:sz="12" w:space="0" w:color="92E0D9"/>
            </w:tcBorders>
            <w:shd w:val="clear" w:color="auto" w:fill="ADE1DD"/>
            <w:vAlign w:val="center"/>
            <w:hideMark/>
          </w:tcPr>
          <w:p w14:paraId="10033F66" w14:textId="77777777" w:rsidR="00EF45C8" w:rsidRPr="00EF45C8" w:rsidRDefault="00EF45C8" w:rsidP="00EF45C8">
            <w:pPr>
              <w:spacing w:after="0"/>
              <w:jc w:val="both"/>
              <w:rPr>
                <w:b/>
                <w:bCs/>
              </w:rPr>
            </w:pPr>
            <w:r w:rsidRPr="00EF45C8">
              <w:rPr>
                <w:b/>
                <w:bCs/>
              </w:rPr>
              <w:t>Descripción</w:t>
            </w:r>
          </w:p>
        </w:tc>
      </w:tr>
      <w:tr w:rsidR="00EF45C8" w:rsidRPr="00EF45C8" w14:paraId="0ACE2441" w14:textId="77777777" w:rsidTr="00EF45C8">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17C2B38D" w14:textId="77777777" w:rsidR="00EF45C8" w:rsidRPr="00EF45C8" w:rsidRDefault="00EF45C8" w:rsidP="00EF45C8">
            <w:pPr>
              <w:spacing w:after="0"/>
              <w:jc w:val="both"/>
            </w:pPr>
            <w:r w:rsidRPr="00EF45C8">
              <w:t>Cadena.</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236EE777" w14:textId="77777777" w:rsidR="00EF45C8" w:rsidRPr="00EF45C8" w:rsidRDefault="00EF45C8" w:rsidP="00EF45C8">
            <w:pPr>
              <w:spacing w:after="0"/>
              <w:jc w:val="both"/>
            </w:pPr>
            <w:r w:rsidRPr="00EF45C8">
              <w:t>"Hola mundo".</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70B27F64" w14:textId="1D283F73" w:rsidR="00EF45C8" w:rsidRPr="00EF45C8" w:rsidRDefault="00EF45C8" w:rsidP="00EF45C8">
            <w:pPr>
              <w:spacing w:after="0"/>
              <w:jc w:val="both"/>
            </w:pPr>
            <w:r w:rsidRPr="00EF45C8">
              <w:t>Una serie de caracteres dentro de comillas dobles</w:t>
            </w:r>
            <w:r w:rsidR="000D33D8">
              <w:t xml:space="preserve"> </w:t>
            </w:r>
            <w:commentRangeStart w:id="1"/>
            <w:r w:rsidR="000D33D8">
              <w:t>(o comillas simples)</w:t>
            </w:r>
            <w:commentRangeEnd w:id="1"/>
            <w:r w:rsidR="000D33D8">
              <w:rPr>
                <w:rStyle w:val="Refdecomentario"/>
              </w:rPr>
              <w:commentReference w:id="1"/>
            </w:r>
            <w:r w:rsidR="000D33D8">
              <w:t>.</w:t>
            </w:r>
          </w:p>
        </w:tc>
      </w:tr>
      <w:tr w:rsidR="00EF45C8" w:rsidRPr="00EF45C8" w14:paraId="7E796561" w14:textId="77777777" w:rsidTr="00EF45C8">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21518E15" w14:textId="77777777" w:rsidR="00EF45C8" w:rsidRPr="00EF45C8" w:rsidRDefault="00EF45C8" w:rsidP="00EF45C8">
            <w:pPr>
              <w:spacing w:after="0"/>
              <w:jc w:val="both"/>
            </w:pPr>
            <w:r w:rsidRPr="00EF45C8">
              <w:t>Número.</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50C48582" w14:textId="77777777" w:rsidR="00EF45C8" w:rsidRPr="00EF45C8" w:rsidRDefault="00EF45C8" w:rsidP="00EF45C8">
            <w:pPr>
              <w:spacing w:after="0"/>
              <w:jc w:val="both"/>
            </w:pPr>
            <w:r w:rsidRPr="00EF45C8">
              <w:t>9.45</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1E42A9D0" w14:textId="77777777" w:rsidR="00EF45C8" w:rsidRPr="00EF45C8" w:rsidRDefault="00EF45C8" w:rsidP="00EF45C8">
            <w:pPr>
              <w:spacing w:after="0"/>
              <w:jc w:val="both"/>
            </w:pPr>
            <w:r w:rsidRPr="00EF45C8">
              <w:t>Un número sin comillas dobles.</w:t>
            </w:r>
          </w:p>
        </w:tc>
      </w:tr>
      <w:tr w:rsidR="00EF45C8" w:rsidRPr="00EF45C8" w14:paraId="15D1A9F5" w14:textId="77777777" w:rsidTr="00EF45C8">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12332BC2" w14:textId="77777777" w:rsidR="00EF45C8" w:rsidRPr="00EF45C8" w:rsidRDefault="00EF45C8" w:rsidP="00EF45C8">
            <w:pPr>
              <w:spacing w:after="0"/>
              <w:jc w:val="both"/>
            </w:pPr>
            <w:r w:rsidRPr="00EF45C8">
              <w:rPr>
                <w:b/>
                <w:bCs/>
              </w:rPr>
              <w:t>Boolean</w:t>
            </w:r>
            <w:r w:rsidRPr="00EF45C8">
              <w:t>.</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50226C25" w14:textId="77777777" w:rsidR="00EF45C8" w:rsidRPr="00EF45C8" w:rsidRDefault="00EF45C8" w:rsidP="00EF45C8">
            <w:pPr>
              <w:spacing w:after="0"/>
              <w:jc w:val="both"/>
            </w:pPr>
            <w:r w:rsidRPr="00EF45C8">
              <w:rPr>
                <w:b/>
                <w:bCs/>
              </w:rPr>
              <w:t>true</w:t>
            </w:r>
            <w:r w:rsidRPr="00EF45C8">
              <w:t>.</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539BA9E5" w14:textId="77777777" w:rsidR="00EF45C8" w:rsidRPr="00EF45C8" w:rsidRDefault="00EF45C8" w:rsidP="00EF45C8">
            <w:pPr>
              <w:spacing w:after="0"/>
              <w:jc w:val="both"/>
            </w:pPr>
            <w:r w:rsidRPr="00EF45C8">
              <w:t>Un valor verdadero o falso.</w:t>
            </w:r>
          </w:p>
        </w:tc>
      </w:tr>
      <w:tr w:rsidR="00EF45C8" w:rsidRPr="00EF45C8" w14:paraId="7BC132E6" w14:textId="77777777" w:rsidTr="00EF45C8">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2771E7D5" w14:textId="77777777" w:rsidR="00EF45C8" w:rsidRPr="00EF45C8" w:rsidRDefault="00EF45C8" w:rsidP="00EF45C8">
            <w:pPr>
              <w:spacing w:after="0"/>
              <w:jc w:val="both"/>
            </w:pPr>
            <w:r w:rsidRPr="00EF45C8">
              <w:rPr>
                <w:b/>
                <w:bCs/>
              </w:rPr>
              <w:t>Null</w:t>
            </w:r>
            <w:r w:rsidRPr="00EF45C8">
              <w:t>.</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57D7A953" w14:textId="77777777" w:rsidR="00EF45C8" w:rsidRPr="00EF45C8" w:rsidRDefault="00EF45C8" w:rsidP="00EF45C8">
            <w:pPr>
              <w:spacing w:after="0"/>
              <w:jc w:val="both"/>
            </w:pPr>
            <w:r w:rsidRPr="00EF45C8">
              <w:rPr>
                <w:b/>
                <w:bCs/>
              </w:rPr>
              <w:t>null</w:t>
            </w:r>
            <w:r w:rsidRPr="00EF45C8">
              <w:t>.</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0787B1EB" w14:textId="77777777" w:rsidR="00EF45C8" w:rsidRPr="00EF45C8" w:rsidRDefault="00EF45C8" w:rsidP="00EF45C8">
            <w:pPr>
              <w:spacing w:after="0"/>
              <w:jc w:val="both"/>
            </w:pPr>
            <w:r w:rsidRPr="00EF45C8">
              <w:t>Desprovisto de contenido, simplemente es un valor null.</w:t>
            </w:r>
          </w:p>
        </w:tc>
      </w:tr>
      <w:tr w:rsidR="00EF45C8" w:rsidRPr="00EF45C8" w14:paraId="70B3AF80" w14:textId="77777777" w:rsidTr="00EF45C8">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3DCA9A0A" w14:textId="77777777" w:rsidR="00EF45C8" w:rsidRPr="00EF45C8" w:rsidRDefault="00EF45C8" w:rsidP="00EF45C8">
            <w:pPr>
              <w:spacing w:after="0"/>
              <w:jc w:val="both"/>
            </w:pPr>
            <w:r w:rsidRPr="00EF45C8">
              <w:rPr>
                <w:b/>
                <w:bCs/>
              </w:rPr>
              <w:t>Object</w:t>
            </w:r>
            <w:r w:rsidRPr="00EF45C8">
              <w:t>.</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20844E79" w14:textId="77777777" w:rsidR="00EF45C8" w:rsidRPr="00EF45C8" w:rsidRDefault="00EF45C8" w:rsidP="00EF45C8">
            <w:pPr>
              <w:spacing w:after="0"/>
              <w:jc w:val="both"/>
            </w:pPr>
            <w:r w:rsidRPr="00EF45C8">
              <w:t> </w:t>
            </w:r>
          </w:p>
        </w:tc>
        <w:tc>
          <w:tcPr>
            <w:tcW w:w="0" w:type="auto"/>
            <w:tcBorders>
              <w:top w:val="single" w:sz="12" w:space="0" w:color="92E0D9"/>
              <w:left w:val="single" w:sz="12" w:space="0" w:color="92E0D9"/>
              <w:bottom w:val="single" w:sz="12" w:space="0" w:color="92E0D9"/>
              <w:right w:val="single" w:sz="12" w:space="0" w:color="92E0D9"/>
            </w:tcBorders>
            <w:shd w:val="clear" w:color="auto" w:fill="FCFDFE"/>
            <w:vAlign w:val="center"/>
            <w:hideMark/>
          </w:tcPr>
          <w:p w14:paraId="0EC32D76" w14:textId="77777777" w:rsidR="00EF45C8" w:rsidRPr="00EF45C8" w:rsidRDefault="00EF45C8" w:rsidP="00EF45C8">
            <w:pPr>
              <w:spacing w:after="0"/>
              <w:jc w:val="both"/>
            </w:pPr>
            <w:r w:rsidRPr="00EF45C8">
              <w:t>Es un objeto software que se define por sus propiedades y métodos (los arrays también son objetos).</w:t>
            </w:r>
          </w:p>
        </w:tc>
      </w:tr>
      <w:tr w:rsidR="00EF45C8" w:rsidRPr="00EF45C8" w14:paraId="332BBD64" w14:textId="77777777" w:rsidTr="00EF45C8">
        <w:tc>
          <w:tcPr>
            <w:tcW w:w="0" w:type="auto"/>
            <w:tcBorders>
              <w:top w:val="single" w:sz="12" w:space="0" w:color="92E0D9"/>
              <w:left w:val="single" w:sz="12" w:space="0" w:color="92E0D9"/>
              <w:bottom w:val="single" w:sz="12" w:space="0" w:color="92E0D9"/>
              <w:right w:val="single" w:sz="12" w:space="0" w:color="92E0D9"/>
            </w:tcBorders>
            <w:shd w:val="clear" w:color="auto" w:fill="auto"/>
            <w:vAlign w:val="center"/>
            <w:hideMark/>
          </w:tcPr>
          <w:p w14:paraId="3860C513" w14:textId="77777777" w:rsidR="00EF45C8" w:rsidRPr="00EF45C8" w:rsidRDefault="00EF45C8" w:rsidP="00EF45C8">
            <w:pPr>
              <w:spacing w:after="0"/>
              <w:jc w:val="both"/>
            </w:pPr>
            <w:r w:rsidRPr="00EF45C8">
              <w:rPr>
                <w:b/>
                <w:bCs/>
              </w:rPr>
              <w:t>Function</w:t>
            </w:r>
            <w:r w:rsidRPr="00EF45C8">
              <w:t>.</w:t>
            </w:r>
          </w:p>
        </w:tc>
        <w:tc>
          <w:tcPr>
            <w:tcW w:w="0" w:type="auto"/>
            <w:tcBorders>
              <w:top w:val="single" w:sz="12" w:space="0" w:color="92E0D9"/>
              <w:left w:val="single" w:sz="12" w:space="0" w:color="92E0D9"/>
              <w:bottom w:val="single" w:sz="12" w:space="0" w:color="92E0D9"/>
              <w:right w:val="single" w:sz="12" w:space="0" w:color="92E0D9"/>
            </w:tcBorders>
            <w:shd w:val="clear" w:color="auto" w:fill="auto"/>
            <w:vAlign w:val="center"/>
            <w:hideMark/>
          </w:tcPr>
          <w:p w14:paraId="7375423D" w14:textId="77777777" w:rsidR="00EF45C8" w:rsidRPr="00EF45C8" w:rsidRDefault="00EF45C8" w:rsidP="00EF45C8">
            <w:pPr>
              <w:spacing w:after="0"/>
              <w:jc w:val="both"/>
            </w:pPr>
            <w:r w:rsidRPr="00EF45C8">
              <w:t> </w:t>
            </w:r>
          </w:p>
        </w:tc>
        <w:tc>
          <w:tcPr>
            <w:tcW w:w="0" w:type="auto"/>
            <w:tcBorders>
              <w:top w:val="single" w:sz="12" w:space="0" w:color="92E0D9"/>
              <w:left w:val="single" w:sz="12" w:space="0" w:color="92E0D9"/>
              <w:bottom w:val="single" w:sz="12" w:space="0" w:color="92E0D9"/>
              <w:right w:val="single" w:sz="12" w:space="0" w:color="92E0D9"/>
            </w:tcBorders>
            <w:shd w:val="clear" w:color="auto" w:fill="auto"/>
            <w:vAlign w:val="center"/>
            <w:hideMark/>
          </w:tcPr>
          <w:p w14:paraId="747B2447" w14:textId="77777777" w:rsidR="00EF45C8" w:rsidRPr="00EF45C8" w:rsidRDefault="00EF45C8" w:rsidP="00EF45C8">
            <w:pPr>
              <w:spacing w:after="0"/>
              <w:jc w:val="both"/>
            </w:pPr>
            <w:r w:rsidRPr="00EF45C8">
              <w:t>La definición de una función.</w:t>
            </w:r>
          </w:p>
        </w:tc>
      </w:tr>
    </w:tbl>
    <w:p w14:paraId="399CAD4D" w14:textId="5CEA20ED" w:rsidR="00EF45C8" w:rsidRDefault="00EF45C8" w:rsidP="00EF45C8">
      <w:pPr>
        <w:spacing w:after="0"/>
        <w:jc w:val="both"/>
      </w:pPr>
    </w:p>
    <w:p w14:paraId="1CFE06A1" w14:textId="1EBAD7D6" w:rsidR="00EF45C8" w:rsidRDefault="00EF45C8" w:rsidP="00EF45C8">
      <w:pPr>
        <w:jc w:val="both"/>
      </w:pPr>
      <w:r>
        <w:t>El contener solamente este tipo de datos, simplifica mucho las tareas de programación, especialmente aquellas que abarcan tipos incompatibles entre números.</w:t>
      </w:r>
    </w:p>
    <w:p w14:paraId="00F6E65E" w14:textId="5A4FAFEC" w:rsidR="00EF45C8" w:rsidRDefault="00EF45C8" w:rsidP="008E603C">
      <w:pPr>
        <w:pBdr>
          <w:top w:val="single" w:sz="4" w:space="1" w:color="auto"/>
          <w:left w:val="single" w:sz="4" w:space="4" w:color="auto"/>
          <w:bottom w:val="single" w:sz="4" w:space="1" w:color="auto"/>
          <w:right w:val="single" w:sz="4" w:space="4" w:color="auto"/>
        </w:pBdr>
        <w:jc w:val="both"/>
      </w:pPr>
      <w:r w:rsidRPr="00EF45C8">
        <w:rPr>
          <w:b/>
          <w:bCs/>
          <w:u w:val="single"/>
        </w:rPr>
        <w:t>Debes conocer</w:t>
      </w:r>
      <w:r>
        <w:t xml:space="preserve">: videotutorial sobre los tipos de datos en JavaScript: </w:t>
      </w:r>
      <w:hyperlink r:id="rId20" w:history="1">
        <w:r>
          <w:rPr>
            <w:rStyle w:val="Hipervnculo"/>
          </w:rPr>
          <w:t>Videotutorial de Javascript parte 8: Tipos de datos en Javascript - YouTube</w:t>
        </w:r>
      </w:hyperlink>
    </w:p>
    <w:p w14:paraId="1A610D35" w14:textId="77777777" w:rsidR="00EF45C8" w:rsidRDefault="00EF45C8" w:rsidP="008E603C">
      <w:pPr>
        <w:pBdr>
          <w:top w:val="single" w:sz="4" w:space="1" w:color="auto"/>
          <w:left w:val="single" w:sz="4" w:space="4" w:color="auto"/>
          <w:bottom w:val="single" w:sz="4" w:space="1" w:color="auto"/>
          <w:right w:val="single" w:sz="4" w:space="4" w:color="auto"/>
        </w:pBdr>
        <w:jc w:val="both"/>
      </w:pPr>
      <w:r>
        <w:rPr>
          <w:noProof/>
        </w:rPr>
        <w:lastRenderedPageBreak/>
        <w:drawing>
          <wp:inline distT="0" distB="0" distL="0" distR="0" wp14:anchorId="26B427CA" wp14:editId="767CFEDC">
            <wp:extent cx="2667000" cy="18733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3328" cy="1891802"/>
                    </a:xfrm>
                    <a:prstGeom prst="rect">
                      <a:avLst/>
                    </a:prstGeom>
                    <a:noFill/>
                    <a:ln>
                      <a:noFill/>
                    </a:ln>
                  </pic:spPr>
                </pic:pic>
              </a:graphicData>
            </a:graphic>
          </wp:inline>
        </w:drawing>
      </w:r>
    </w:p>
    <w:p w14:paraId="1408A6DF" w14:textId="77777777" w:rsidR="00EF45C8" w:rsidRDefault="00EF45C8" w:rsidP="008E603C">
      <w:pPr>
        <w:pBdr>
          <w:top w:val="single" w:sz="4" w:space="1" w:color="auto"/>
          <w:left w:val="single" w:sz="4" w:space="4" w:color="auto"/>
          <w:bottom w:val="single" w:sz="4" w:space="1" w:color="auto"/>
          <w:right w:val="single" w:sz="4" w:space="4" w:color="auto"/>
        </w:pBdr>
        <w:jc w:val="both"/>
      </w:pPr>
      <w:r>
        <w:rPr>
          <w:noProof/>
        </w:rPr>
        <w:drawing>
          <wp:inline distT="0" distB="0" distL="0" distR="0" wp14:anchorId="52ABC697" wp14:editId="0EE62570">
            <wp:extent cx="4467225" cy="14364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7260" cy="1442899"/>
                    </a:xfrm>
                    <a:prstGeom prst="rect">
                      <a:avLst/>
                    </a:prstGeom>
                    <a:noFill/>
                    <a:ln>
                      <a:noFill/>
                    </a:ln>
                  </pic:spPr>
                </pic:pic>
              </a:graphicData>
            </a:graphic>
          </wp:inline>
        </w:drawing>
      </w:r>
    </w:p>
    <w:p w14:paraId="4E30809A" w14:textId="77777777" w:rsidR="00EF45C8" w:rsidRDefault="00EF45C8" w:rsidP="008E603C">
      <w:pPr>
        <w:pBdr>
          <w:top w:val="single" w:sz="4" w:space="1" w:color="auto"/>
          <w:left w:val="single" w:sz="4" w:space="4" w:color="auto"/>
          <w:bottom w:val="single" w:sz="4" w:space="1" w:color="auto"/>
          <w:right w:val="single" w:sz="4" w:space="4" w:color="auto"/>
        </w:pBdr>
        <w:jc w:val="both"/>
      </w:pPr>
      <w:r>
        <w:rPr>
          <w:noProof/>
        </w:rPr>
        <w:drawing>
          <wp:inline distT="0" distB="0" distL="0" distR="0" wp14:anchorId="43F3C476" wp14:editId="6B2919BC">
            <wp:extent cx="1655370" cy="14478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8826" cy="1450823"/>
                    </a:xfrm>
                    <a:prstGeom prst="rect">
                      <a:avLst/>
                    </a:prstGeom>
                    <a:noFill/>
                    <a:ln>
                      <a:noFill/>
                    </a:ln>
                  </pic:spPr>
                </pic:pic>
              </a:graphicData>
            </a:graphic>
          </wp:inline>
        </w:drawing>
      </w:r>
    </w:p>
    <w:p w14:paraId="284D24A8" w14:textId="2AF683F1" w:rsidR="00EF45C8" w:rsidRDefault="00EF45C8" w:rsidP="008E603C">
      <w:pPr>
        <w:pBdr>
          <w:top w:val="single" w:sz="4" w:space="1" w:color="auto"/>
          <w:left w:val="single" w:sz="4" w:space="4" w:color="auto"/>
          <w:bottom w:val="single" w:sz="4" w:space="1" w:color="auto"/>
          <w:right w:val="single" w:sz="4" w:space="4" w:color="auto"/>
        </w:pBdr>
        <w:jc w:val="both"/>
      </w:pPr>
      <w:r>
        <w:rPr>
          <w:noProof/>
        </w:rPr>
        <w:drawing>
          <wp:inline distT="0" distB="0" distL="0" distR="0" wp14:anchorId="546536B0" wp14:editId="7AE7B533">
            <wp:extent cx="4019550" cy="1235692"/>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9162" cy="1241721"/>
                    </a:xfrm>
                    <a:prstGeom prst="rect">
                      <a:avLst/>
                    </a:prstGeom>
                    <a:noFill/>
                    <a:ln>
                      <a:noFill/>
                    </a:ln>
                  </pic:spPr>
                </pic:pic>
              </a:graphicData>
            </a:graphic>
          </wp:inline>
        </w:drawing>
      </w:r>
    </w:p>
    <w:p w14:paraId="025A1F92" w14:textId="0A06C140" w:rsidR="00EF45C8" w:rsidRDefault="008E603C" w:rsidP="008E603C">
      <w:pPr>
        <w:pStyle w:val="Ttulo3"/>
      </w:pPr>
      <w:r>
        <w:t>1.3.1.- Conversiones de tipos de datos.</w:t>
      </w:r>
    </w:p>
    <w:p w14:paraId="40307151" w14:textId="22E0521C" w:rsidR="008E603C" w:rsidRDefault="008E603C" w:rsidP="008E603C">
      <w:r>
        <w:t>Aunque los tipos en JavaScript son muy sencillos, a veces puede suceder que las operaciones no se realizan como uno quiere, debido a la conversión de tipos de datos automática que hace.</w:t>
      </w:r>
    </w:p>
    <w:p w14:paraId="31224E03" w14:textId="77777777" w:rsidR="008E603C" w:rsidRDefault="008E603C" w:rsidP="008E603C">
      <w:r w:rsidRPr="008E603C">
        <w:rPr>
          <w:b/>
          <w:bCs/>
          <w:u w:val="single"/>
        </w:rPr>
        <w:t>Por ejemplo</w:t>
      </w:r>
      <w:r>
        <w:t>:</w:t>
      </w:r>
    </w:p>
    <w:p w14:paraId="12BAB891" w14:textId="14F0E998" w:rsidR="008E603C" w:rsidRDefault="008E603C" w:rsidP="008E603C">
      <w:pPr>
        <w:pStyle w:val="Prrafodelista"/>
        <w:numPr>
          <w:ilvl w:val="0"/>
          <w:numId w:val="5"/>
        </w:numPr>
      </w:pPr>
      <w:r w:rsidRPr="008E603C">
        <w:t>4 + "5"       // resultado = "45"</w:t>
      </w:r>
    </w:p>
    <w:p w14:paraId="793E1AAC" w14:textId="0BA0E70A" w:rsidR="008E603C" w:rsidRDefault="008E603C" w:rsidP="008E603C">
      <w:pPr>
        <w:pStyle w:val="Prrafodelista"/>
        <w:numPr>
          <w:ilvl w:val="0"/>
          <w:numId w:val="5"/>
        </w:numPr>
      </w:pPr>
      <w:r w:rsidRPr="008E603C">
        <w:t>4 + 5 + "6"   // resultado = "96"</w:t>
      </w:r>
    </w:p>
    <w:p w14:paraId="36CC27B3" w14:textId="6E2E02BE" w:rsidR="008E603C" w:rsidRDefault="008E603C" w:rsidP="008E603C">
      <w:r>
        <w:t>Estos resultados son obtenidos de esta forma porque las expresiones se evalúan de izquierda a derecha. Primero se suma el 4 y el 5, y su resultado (9), se concatena con la cadena “6”, dando como resultado la cadena “96”.</w:t>
      </w:r>
    </w:p>
    <w:p w14:paraId="762C33F9" w14:textId="4D9FAB2E" w:rsidR="008E603C" w:rsidRDefault="008E603C" w:rsidP="008E603C">
      <w:r>
        <w:t xml:space="preserve">Vamos a ver las </w:t>
      </w:r>
      <w:r w:rsidRPr="008E603C">
        <w:rPr>
          <w:b/>
          <w:bCs/>
        </w:rPr>
        <w:t>conversiones explícitas</w:t>
      </w:r>
      <w:r>
        <w:t>:</w:t>
      </w:r>
    </w:p>
    <w:p w14:paraId="17938588" w14:textId="74EF814D" w:rsidR="008E603C" w:rsidRDefault="00A209D0" w:rsidP="008E603C">
      <w:pPr>
        <w:pStyle w:val="Prrafodelista"/>
        <w:numPr>
          <w:ilvl w:val="0"/>
          <w:numId w:val="6"/>
        </w:numPr>
      </w:pPr>
      <w:r>
        <w:rPr>
          <w:b/>
          <w:bCs/>
        </w:rPr>
        <w:lastRenderedPageBreak/>
        <w:t xml:space="preserve">Convertir </w:t>
      </w:r>
      <w:r w:rsidR="00CC60D3">
        <w:rPr>
          <w:b/>
          <w:bCs/>
        </w:rPr>
        <w:t>cadenas</w:t>
      </w:r>
      <w:r>
        <w:rPr>
          <w:b/>
          <w:bCs/>
        </w:rPr>
        <w:t xml:space="preserve"> a </w:t>
      </w:r>
      <w:r w:rsidR="00CC60D3">
        <w:rPr>
          <w:b/>
          <w:bCs/>
        </w:rPr>
        <w:t>números</w:t>
      </w:r>
      <w:r>
        <w:rPr>
          <w:b/>
          <w:bCs/>
        </w:rPr>
        <w:t xml:space="preserve">: </w:t>
      </w:r>
      <w:r w:rsidR="008E603C" w:rsidRPr="00A209D0">
        <w:t>parseInt() y parseFloat()</w:t>
      </w:r>
    </w:p>
    <w:p w14:paraId="286B62C0" w14:textId="361A86EC" w:rsidR="008E603C" w:rsidRDefault="008E603C" w:rsidP="008E603C">
      <w:pPr>
        <w:pStyle w:val="Prrafodelista"/>
        <w:numPr>
          <w:ilvl w:val="1"/>
          <w:numId w:val="6"/>
        </w:numPr>
      </w:pPr>
      <w:r>
        <w:t xml:space="preserve">parseInt() convierte a </w:t>
      </w:r>
      <w:r w:rsidR="00CC60D3">
        <w:t>número</w:t>
      </w:r>
      <w:r>
        <w:t xml:space="preserve"> solo la parte entera.</w:t>
      </w:r>
    </w:p>
    <w:p w14:paraId="05D7D868" w14:textId="22B9C3A0" w:rsidR="008E603C" w:rsidRDefault="008E603C" w:rsidP="008E603C">
      <w:pPr>
        <w:pStyle w:val="Prrafodelista"/>
        <w:numPr>
          <w:ilvl w:val="1"/>
          <w:numId w:val="6"/>
        </w:numPr>
      </w:pPr>
      <w:r>
        <w:t xml:space="preserve">parseFloat() convierte a </w:t>
      </w:r>
      <w:r w:rsidR="00CC60D3">
        <w:t>número</w:t>
      </w:r>
      <w:r>
        <w:t xml:space="preserve"> también la parte decimal (si la hubiera).</w:t>
      </w:r>
    </w:p>
    <w:p w14:paraId="63A366D3" w14:textId="1C394F47" w:rsidR="008E603C" w:rsidRDefault="008E603C" w:rsidP="008E603C">
      <w:r w:rsidRPr="008E603C">
        <w:rPr>
          <w:noProof/>
        </w:rPr>
        <w:drawing>
          <wp:inline distT="0" distB="0" distL="0" distR="0" wp14:anchorId="35079CBE" wp14:editId="01B0E083">
            <wp:extent cx="2943636" cy="1114581"/>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5"/>
                    <a:stretch>
                      <a:fillRect/>
                    </a:stretch>
                  </pic:blipFill>
                  <pic:spPr>
                    <a:xfrm>
                      <a:off x="0" y="0"/>
                      <a:ext cx="2943636" cy="1114581"/>
                    </a:xfrm>
                    <a:prstGeom prst="rect">
                      <a:avLst/>
                    </a:prstGeom>
                  </pic:spPr>
                </pic:pic>
              </a:graphicData>
            </a:graphic>
          </wp:inline>
        </w:drawing>
      </w:r>
    </w:p>
    <w:p w14:paraId="2E1C4B35" w14:textId="7DFCC592" w:rsidR="003902C2" w:rsidRDefault="00A209D0" w:rsidP="003902C2">
      <w:pPr>
        <w:pStyle w:val="Prrafodelista"/>
        <w:numPr>
          <w:ilvl w:val="0"/>
          <w:numId w:val="6"/>
        </w:numPr>
      </w:pPr>
      <w:r w:rsidRPr="00CC60D3">
        <w:rPr>
          <w:b/>
          <w:bCs/>
        </w:rPr>
        <w:t xml:space="preserve">Conversión de </w:t>
      </w:r>
      <w:r w:rsidR="00CC60D3" w:rsidRPr="00CC60D3">
        <w:rPr>
          <w:b/>
          <w:bCs/>
        </w:rPr>
        <w:t>números a cadenas</w:t>
      </w:r>
      <w:r w:rsidR="00CC60D3">
        <w:t>: basta con concatenar una cadena vacía al principio, para que el nº sea convertido a su cadena equivalente.</w:t>
      </w:r>
    </w:p>
    <w:p w14:paraId="65347563" w14:textId="62ECD8F2" w:rsidR="003902C2" w:rsidRDefault="00CF6467" w:rsidP="003902C2">
      <w:pPr>
        <w:pStyle w:val="Prrafodelista"/>
        <w:numPr>
          <w:ilvl w:val="1"/>
          <w:numId w:val="6"/>
        </w:numPr>
      </w:pPr>
      <w:r>
        <w:rPr>
          <w:b/>
          <w:bCs/>
        </w:rPr>
        <w:t>En el segundo de los ejemplos que se muestran a continuación</w:t>
      </w:r>
      <w:r>
        <w:t>, se muestra la potencia de los paréntesis, ya que nos permiten acceder a las propiedades típicas de cualquier string, con tan solo la expresión que la forma.</w:t>
      </w:r>
    </w:p>
    <w:p w14:paraId="41E2DFD6" w14:textId="334BAD6F" w:rsidR="00CC60D3" w:rsidRDefault="00CC60D3" w:rsidP="00CC60D3">
      <w:r w:rsidRPr="00CC60D3">
        <w:rPr>
          <w:noProof/>
        </w:rPr>
        <w:drawing>
          <wp:inline distT="0" distB="0" distL="0" distR="0" wp14:anchorId="02AC1E08" wp14:editId="2008B874">
            <wp:extent cx="1829055" cy="34294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9055" cy="342948"/>
                    </a:xfrm>
                    <a:prstGeom prst="rect">
                      <a:avLst/>
                    </a:prstGeom>
                  </pic:spPr>
                </pic:pic>
              </a:graphicData>
            </a:graphic>
          </wp:inline>
        </w:drawing>
      </w:r>
    </w:p>
    <w:p w14:paraId="79494161" w14:textId="31A78B8C" w:rsidR="00CF6467" w:rsidRDefault="00A03F7A" w:rsidP="00A03F7A">
      <w:pPr>
        <w:pStyle w:val="Ttulo2"/>
      </w:pPr>
      <w:r>
        <w:t>1.4.- Operadores.</w:t>
      </w:r>
    </w:p>
    <w:p w14:paraId="03A13B33" w14:textId="15E70636" w:rsidR="00A03F7A" w:rsidRDefault="00A03F7A" w:rsidP="00A03F7A">
      <w:r>
        <w:t>Los operadores son símbolos y palabras que realizan operaciones sobre uno o varios valores, para obtener un nuevo valor. Tipos de operadores para usar en nuestras expresiones:</w:t>
      </w:r>
    </w:p>
    <w:p w14:paraId="6A46C4EB" w14:textId="0470F57A" w:rsidR="00A03F7A" w:rsidRDefault="00A03F7A" w:rsidP="00A03F7A">
      <w:pPr>
        <w:pStyle w:val="Prrafodelista"/>
        <w:numPr>
          <w:ilvl w:val="0"/>
          <w:numId w:val="6"/>
        </w:numPr>
      </w:pPr>
      <w:r w:rsidRPr="00A03F7A">
        <w:rPr>
          <w:b/>
          <w:bCs/>
        </w:rPr>
        <w:t>Operadores unarios</w:t>
      </w:r>
      <w:r>
        <w:t>: contiene un operando y un operador. Ejemplo: b++</w:t>
      </w:r>
    </w:p>
    <w:p w14:paraId="49496CD9" w14:textId="0CC87C3E" w:rsidR="00A03F7A" w:rsidRDefault="00A03F7A" w:rsidP="00A03F7A">
      <w:pPr>
        <w:pStyle w:val="Prrafodelista"/>
        <w:numPr>
          <w:ilvl w:val="0"/>
          <w:numId w:val="6"/>
        </w:numPr>
      </w:pPr>
      <w:r w:rsidRPr="00A03F7A">
        <w:rPr>
          <w:b/>
          <w:bCs/>
        </w:rPr>
        <w:t>Operadores binarios</w:t>
      </w:r>
      <w:r>
        <w:t>: contiene dos operandos separados por un operador. Ejemplo: a + b.</w:t>
      </w:r>
    </w:p>
    <w:tbl>
      <w:tblPr>
        <w:tblStyle w:val="Tablaconcuadrcula"/>
        <w:tblW w:w="0" w:type="auto"/>
        <w:tblLook w:val="04A0" w:firstRow="1" w:lastRow="0" w:firstColumn="1" w:lastColumn="0" w:noHBand="0" w:noVBand="1"/>
      </w:tblPr>
      <w:tblGrid>
        <w:gridCol w:w="1402"/>
        <w:gridCol w:w="7092"/>
      </w:tblGrid>
      <w:tr w:rsidR="00860111" w14:paraId="285A69AF" w14:textId="77777777" w:rsidTr="001C0832">
        <w:trPr>
          <w:trHeight w:val="71"/>
        </w:trPr>
        <w:tc>
          <w:tcPr>
            <w:tcW w:w="1402" w:type="dxa"/>
            <w:vMerge w:val="restart"/>
            <w:vAlign w:val="center"/>
          </w:tcPr>
          <w:p w14:paraId="1E93C200" w14:textId="7767F30D" w:rsidR="00860111" w:rsidRPr="001C0832" w:rsidRDefault="00860111" w:rsidP="001C0832">
            <w:pPr>
              <w:jc w:val="center"/>
              <w:rPr>
                <w:b/>
                <w:bCs/>
              </w:rPr>
            </w:pPr>
            <w:r w:rsidRPr="001C0832">
              <w:rPr>
                <w:b/>
                <w:bCs/>
              </w:rPr>
              <w:t>De comparación</w:t>
            </w:r>
          </w:p>
        </w:tc>
        <w:tc>
          <w:tcPr>
            <w:tcW w:w="7092" w:type="dxa"/>
            <w:vAlign w:val="center"/>
          </w:tcPr>
          <w:p w14:paraId="258632DF" w14:textId="5A32C6B2" w:rsidR="00860111" w:rsidRDefault="00860111" w:rsidP="001C0832">
            <w:r>
              <w:t>==: comprueba si dos variables son iguales en contenido</w:t>
            </w:r>
          </w:p>
        </w:tc>
      </w:tr>
      <w:tr w:rsidR="00860111" w14:paraId="143ED5E3" w14:textId="77777777" w:rsidTr="001C0832">
        <w:trPr>
          <w:trHeight w:val="67"/>
        </w:trPr>
        <w:tc>
          <w:tcPr>
            <w:tcW w:w="1402" w:type="dxa"/>
            <w:vMerge/>
            <w:vAlign w:val="center"/>
          </w:tcPr>
          <w:p w14:paraId="15599F62" w14:textId="77777777" w:rsidR="00860111" w:rsidRPr="001C0832" w:rsidRDefault="00860111" w:rsidP="001C0832">
            <w:pPr>
              <w:jc w:val="center"/>
              <w:rPr>
                <w:b/>
                <w:bCs/>
              </w:rPr>
            </w:pPr>
          </w:p>
        </w:tc>
        <w:tc>
          <w:tcPr>
            <w:tcW w:w="7092" w:type="dxa"/>
            <w:vAlign w:val="center"/>
          </w:tcPr>
          <w:p w14:paraId="2A442B53" w14:textId="5803721D" w:rsidR="00860111" w:rsidRDefault="00860111" w:rsidP="001C0832">
            <w:r>
              <w:t>!=: comprueba si dos variables son distintas en contenido.</w:t>
            </w:r>
          </w:p>
        </w:tc>
      </w:tr>
      <w:tr w:rsidR="00860111" w14:paraId="09C454DC" w14:textId="77777777" w:rsidTr="001C0832">
        <w:trPr>
          <w:trHeight w:val="67"/>
        </w:trPr>
        <w:tc>
          <w:tcPr>
            <w:tcW w:w="1402" w:type="dxa"/>
            <w:vMerge/>
            <w:vAlign w:val="center"/>
          </w:tcPr>
          <w:p w14:paraId="49A02AEC" w14:textId="77777777" w:rsidR="00860111" w:rsidRPr="001C0832" w:rsidRDefault="00860111" w:rsidP="001C0832">
            <w:pPr>
              <w:jc w:val="center"/>
              <w:rPr>
                <w:b/>
                <w:bCs/>
              </w:rPr>
            </w:pPr>
          </w:p>
        </w:tc>
        <w:tc>
          <w:tcPr>
            <w:tcW w:w="7092" w:type="dxa"/>
            <w:vAlign w:val="center"/>
          </w:tcPr>
          <w:p w14:paraId="209B8830" w14:textId="6D6152CC" w:rsidR="00860111" w:rsidRDefault="00860111" w:rsidP="001C0832">
            <w:r>
              <w:t>===: comprueba si dos variables son iguales en contenido y tipo.</w:t>
            </w:r>
          </w:p>
        </w:tc>
      </w:tr>
      <w:tr w:rsidR="00860111" w14:paraId="1D90C1AB" w14:textId="77777777" w:rsidTr="001C0832">
        <w:trPr>
          <w:trHeight w:val="67"/>
        </w:trPr>
        <w:tc>
          <w:tcPr>
            <w:tcW w:w="1402" w:type="dxa"/>
            <w:vMerge/>
            <w:vAlign w:val="center"/>
          </w:tcPr>
          <w:p w14:paraId="4BF830F9" w14:textId="77777777" w:rsidR="00860111" w:rsidRPr="001C0832" w:rsidRDefault="00860111" w:rsidP="001C0832">
            <w:pPr>
              <w:jc w:val="center"/>
              <w:rPr>
                <w:b/>
                <w:bCs/>
              </w:rPr>
            </w:pPr>
          </w:p>
        </w:tc>
        <w:tc>
          <w:tcPr>
            <w:tcW w:w="7092" w:type="dxa"/>
            <w:vAlign w:val="center"/>
          </w:tcPr>
          <w:p w14:paraId="0B7B8B04" w14:textId="216A5AC7" w:rsidR="00860111" w:rsidRDefault="00860111" w:rsidP="001C0832">
            <w:r>
              <w:t>!==: comprueba si dos variables son distintas en contenido y tipo.</w:t>
            </w:r>
            <w:r w:rsidR="00475EFD">
              <w:t xml:space="preserve"> Aclaración: Si es igual en contenido, pero distinto en tipo, devolverá true.</w:t>
            </w:r>
          </w:p>
        </w:tc>
      </w:tr>
      <w:tr w:rsidR="00860111" w14:paraId="02A63B79" w14:textId="77777777" w:rsidTr="001C0832">
        <w:trPr>
          <w:trHeight w:val="67"/>
        </w:trPr>
        <w:tc>
          <w:tcPr>
            <w:tcW w:w="1402" w:type="dxa"/>
            <w:vMerge/>
            <w:vAlign w:val="center"/>
          </w:tcPr>
          <w:p w14:paraId="55626CD9" w14:textId="77777777" w:rsidR="00860111" w:rsidRPr="001C0832" w:rsidRDefault="00860111" w:rsidP="001C0832">
            <w:pPr>
              <w:jc w:val="center"/>
              <w:rPr>
                <w:b/>
                <w:bCs/>
              </w:rPr>
            </w:pPr>
          </w:p>
        </w:tc>
        <w:tc>
          <w:tcPr>
            <w:tcW w:w="7092" w:type="dxa"/>
            <w:vAlign w:val="center"/>
          </w:tcPr>
          <w:p w14:paraId="3BF6B5B9" w14:textId="0F95EA0B" w:rsidR="00860111" w:rsidRDefault="00860111" w:rsidP="001C0832">
            <w:r>
              <w:t>&gt;: comprueba si una variable es mayor que otra.</w:t>
            </w:r>
          </w:p>
        </w:tc>
      </w:tr>
      <w:tr w:rsidR="00860111" w14:paraId="71339454" w14:textId="77777777" w:rsidTr="001C0832">
        <w:trPr>
          <w:trHeight w:val="67"/>
        </w:trPr>
        <w:tc>
          <w:tcPr>
            <w:tcW w:w="1402" w:type="dxa"/>
            <w:vMerge/>
            <w:vAlign w:val="center"/>
          </w:tcPr>
          <w:p w14:paraId="3E444C73" w14:textId="77777777" w:rsidR="00860111" w:rsidRPr="001C0832" w:rsidRDefault="00860111" w:rsidP="001C0832">
            <w:pPr>
              <w:jc w:val="center"/>
              <w:rPr>
                <w:b/>
                <w:bCs/>
              </w:rPr>
            </w:pPr>
          </w:p>
        </w:tc>
        <w:tc>
          <w:tcPr>
            <w:tcW w:w="7092" w:type="dxa"/>
            <w:vAlign w:val="center"/>
          </w:tcPr>
          <w:p w14:paraId="5D35BA29" w14:textId="12801B8C" w:rsidR="00860111" w:rsidRDefault="00860111" w:rsidP="001C0832">
            <w:r>
              <w:t>&gt;=: comprueba si una variable es mayor o igual que otra.</w:t>
            </w:r>
          </w:p>
        </w:tc>
      </w:tr>
      <w:tr w:rsidR="00860111" w14:paraId="0E8AB8C0" w14:textId="77777777" w:rsidTr="001C0832">
        <w:trPr>
          <w:trHeight w:val="67"/>
        </w:trPr>
        <w:tc>
          <w:tcPr>
            <w:tcW w:w="1402" w:type="dxa"/>
            <w:vMerge/>
            <w:vAlign w:val="center"/>
          </w:tcPr>
          <w:p w14:paraId="62CE47C2" w14:textId="77777777" w:rsidR="00860111" w:rsidRPr="001C0832" w:rsidRDefault="00860111" w:rsidP="001C0832">
            <w:pPr>
              <w:jc w:val="center"/>
              <w:rPr>
                <w:b/>
                <w:bCs/>
              </w:rPr>
            </w:pPr>
          </w:p>
        </w:tc>
        <w:tc>
          <w:tcPr>
            <w:tcW w:w="7092" w:type="dxa"/>
            <w:vAlign w:val="center"/>
          </w:tcPr>
          <w:p w14:paraId="1EA3D763" w14:textId="53FA8EA3" w:rsidR="00860111" w:rsidRDefault="00860111" w:rsidP="001C0832">
            <w:r>
              <w:t>&lt;: comprueba si una variable es menor que otra.</w:t>
            </w:r>
          </w:p>
        </w:tc>
      </w:tr>
      <w:tr w:rsidR="00860111" w14:paraId="4246A0C2" w14:textId="77777777" w:rsidTr="001C0832">
        <w:trPr>
          <w:trHeight w:val="67"/>
        </w:trPr>
        <w:tc>
          <w:tcPr>
            <w:tcW w:w="1402" w:type="dxa"/>
            <w:vMerge/>
            <w:vAlign w:val="center"/>
          </w:tcPr>
          <w:p w14:paraId="7ADE51AC" w14:textId="77777777" w:rsidR="00860111" w:rsidRPr="001C0832" w:rsidRDefault="00860111" w:rsidP="001C0832">
            <w:pPr>
              <w:jc w:val="center"/>
              <w:rPr>
                <w:b/>
                <w:bCs/>
              </w:rPr>
            </w:pPr>
          </w:p>
        </w:tc>
        <w:tc>
          <w:tcPr>
            <w:tcW w:w="7092" w:type="dxa"/>
            <w:vAlign w:val="center"/>
          </w:tcPr>
          <w:p w14:paraId="3DF02EF7" w14:textId="1B8BF928" w:rsidR="00860111" w:rsidRDefault="00860111" w:rsidP="001C0832">
            <w:r>
              <w:t>&lt;=: comprueba si una variable es menor o igual que otra.</w:t>
            </w:r>
          </w:p>
        </w:tc>
      </w:tr>
      <w:tr w:rsidR="00860111" w14:paraId="7B072CA0" w14:textId="77777777" w:rsidTr="001C0832">
        <w:trPr>
          <w:trHeight w:val="67"/>
        </w:trPr>
        <w:tc>
          <w:tcPr>
            <w:tcW w:w="1402" w:type="dxa"/>
            <w:vMerge/>
            <w:vAlign w:val="center"/>
          </w:tcPr>
          <w:p w14:paraId="1CA4A9DF" w14:textId="77777777" w:rsidR="00860111" w:rsidRPr="001C0832" w:rsidRDefault="00860111" w:rsidP="001C0832">
            <w:pPr>
              <w:jc w:val="center"/>
              <w:rPr>
                <w:b/>
                <w:bCs/>
              </w:rPr>
            </w:pPr>
          </w:p>
        </w:tc>
        <w:tc>
          <w:tcPr>
            <w:tcW w:w="7092" w:type="dxa"/>
            <w:vAlign w:val="center"/>
          </w:tcPr>
          <w:p w14:paraId="017B9851" w14:textId="0BA62658" w:rsidR="00860111" w:rsidRDefault="00860111" w:rsidP="001C0832">
            <w:r w:rsidRPr="00860111">
              <w:rPr>
                <w:noProof/>
              </w:rPr>
              <w:drawing>
                <wp:inline distT="0" distB="0" distL="0" distR="0" wp14:anchorId="26610C1C" wp14:editId="741A5BB8">
                  <wp:extent cx="1209844" cy="93358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844" cy="933580"/>
                          </a:xfrm>
                          <a:prstGeom prst="rect">
                            <a:avLst/>
                          </a:prstGeom>
                        </pic:spPr>
                      </pic:pic>
                    </a:graphicData>
                  </a:graphic>
                </wp:inline>
              </w:drawing>
            </w:r>
          </w:p>
          <w:p w14:paraId="4436E8B0" w14:textId="77777777" w:rsidR="00860111" w:rsidRDefault="00860111" w:rsidP="00860111">
            <w:pPr>
              <w:pStyle w:val="Prrafodelista"/>
              <w:numPr>
                <w:ilvl w:val="0"/>
                <w:numId w:val="7"/>
              </w:numPr>
            </w:pPr>
            <w:r>
              <w:t>Para comparar cadenas, JavaScript convierte cada carácter de la cadena en su correspondiente valor ASCII.</w:t>
            </w:r>
          </w:p>
          <w:p w14:paraId="1077B59D" w14:textId="77777777" w:rsidR="00860111" w:rsidRDefault="00860111" w:rsidP="00860111">
            <w:pPr>
              <w:pStyle w:val="Prrafodelista"/>
              <w:numPr>
                <w:ilvl w:val="0"/>
                <w:numId w:val="7"/>
              </w:numPr>
            </w:pPr>
            <w:r>
              <w:t>Cada letra, comenzando con la primera del operando de la izquierda, se compara con su correspondiente letra en el operando de la derecha.</w:t>
            </w:r>
          </w:p>
          <w:p w14:paraId="0019B7F8" w14:textId="78C09DEE" w:rsidR="00860111" w:rsidRDefault="00860111" w:rsidP="00860111">
            <w:pPr>
              <w:pStyle w:val="Prrafodelista"/>
              <w:numPr>
                <w:ilvl w:val="0"/>
                <w:numId w:val="7"/>
              </w:numPr>
            </w:pPr>
            <w:r>
              <w:t>Los valores ASDCII de las letras mayúsculas, son más pequeños que sus correspondientes en minúsculas, por eso, “Marta” no es mayor que “marta”.</w:t>
            </w:r>
          </w:p>
          <w:p w14:paraId="425D2D78" w14:textId="2015B603" w:rsidR="00860111" w:rsidRDefault="00860111" w:rsidP="00A90C9D">
            <w:pPr>
              <w:jc w:val="center"/>
            </w:pPr>
            <w:r w:rsidRPr="00860111">
              <w:rPr>
                <w:noProof/>
              </w:rPr>
              <w:lastRenderedPageBreak/>
              <w:drawing>
                <wp:inline distT="0" distB="0" distL="0" distR="0" wp14:anchorId="635AED85" wp14:editId="3257008D">
                  <wp:extent cx="1562318" cy="7240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2318" cy="724001"/>
                          </a:xfrm>
                          <a:prstGeom prst="rect">
                            <a:avLst/>
                          </a:prstGeom>
                        </pic:spPr>
                      </pic:pic>
                    </a:graphicData>
                  </a:graphic>
                </wp:inline>
              </w:drawing>
            </w:r>
          </w:p>
          <w:p w14:paraId="7BF4647B" w14:textId="77777777" w:rsidR="00860111" w:rsidRDefault="00860111" w:rsidP="001C0832"/>
          <w:p w14:paraId="74159522" w14:textId="10BEB9A8" w:rsidR="00860111" w:rsidRDefault="00860111" w:rsidP="00A90C9D">
            <w:pPr>
              <w:jc w:val="center"/>
            </w:pPr>
            <w:r w:rsidRPr="00860111">
              <w:rPr>
                <w:noProof/>
              </w:rPr>
              <w:drawing>
                <wp:inline distT="0" distB="0" distL="0" distR="0" wp14:anchorId="201BD66A" wp14:editId="66FD5794">
                  <wp:extent cx="1238423" cy="1905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8423" cy="190527"/>
                          </a:xfrm>
                          <a:prstGeom prst="rect">
                            <a:avLst/>
                          </a:prstGeom>
                        </pic:spPr>
                      </pic:pic>
                    </a:graphicData>
                  </a:graphic>
                </wp:inline>
              </w:drawing>
            </w:r>
            <w:r w:rsidR="00037ECD">
              <w:t xml:space="preserve">funciona como </w:t>
            </w:r>
            <w:r w:rsidR="00037ECD" w:rsidRPr="00037ECD">
              <w:rPr>
                <w:noProof/>
              </w:rPr>
              <w:drawing>
                <wp:inline distT="0" distB="0" distL="0" distR="0" wp14:anchorId="47629DD2" wp14:editId="2D4D568F">
                  <wp:extent cx="1686160" cy="15242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160" cy="152421"/>
                          </a:xfrm>
                          <a:prstGeom prst="rect">
                            <a:avLst/>
                          </a:prstGeom>
                        </pic:spPr>
                      </pic:pic>
                    </a:graphicData>
                  </a:graphic>
                </wp:inline>
              </w:drawing>
            </w:r>
            <w:r w:rsidR="00037ECD">
              <w:t>, es decir, internamente, se convierte la cadena “123 a número para poder comparar los datos.</w:t>
            </w:r>
          </w:p>
        </w:tc>
      </w:tr>
      <w:tr w:rsidR="001C0832" w14:paraId="78A817DD" w14:textId="77777777" w:rsidTr="001C0832">
        <w:tc>
          <w:tcPr>
            <w:tcW w:w="1402" w:type="dxa"/>
            <w:vAlign w:val="center"/>
          </w:tcPr>
          <w:p w14:paraId="2F951BCB" w14:textId="04A1576E" w:rsidR="001C0832" w:rsidRPr="001C0832" w:rsidRDefault="001C0832" w:rsidP="001C0832">
            <w:pPr>
              <w:jc w:val="center"/>
              <w:rPr>
                <w:b/>
                <w:bCs/>
              </w:rPr>
            </w:pPr>
            <w:r>
              <w:rPr>
                <w:b/>
                <w:bCs/>
              </w:rPr>
              <w:lastRenderedPageBreak/>
              <w:t>Aritméticos</w:t>
            </w:r>
          </w:p>
        </w:tc>
        <w:tc>
          <w:tcPr>
            <w:tcW w:w="7092" w:type="dxa"/>
            <w:vAlign w:val="center"/>
          </w:tcPr>
          <w:p w14:paraId="2023F0C7" w14:textId="77777777" w:rsidR="001C0832" w:rsidRDefault="00E73BD8" w:rsidP="001C0832">
            <w:r>
              <w:t>+, -, *, /, %, ++, --, +valor, -valor</w:t>
            </w:r>
          </w:p>
          <w:p w14:paraId="677AAC68" w14:textId="77777777" w:rsidR="001B0241" w:rsidRDefault="001B0241" w:rsidP="00A90C9D">
            <w:pPr>
              <w:jc w:val="center"/>
            </w:pPr>
            <w:r w:rsidRPr="001B0241">
              <w:rPr>
                <w:noProof/>
              </w:rPr>
              <w:drawing>
                <wp:inline distT="0" distB="0" distL="0" distR="0" wp14:anchorId="18C7EA79" wp14:editId="52D6FFB4">
                  <wp:extent cx="4352923" cy="91107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6395" cy="920176"/>
                          </a:xfrm>
                          <a:prstGeom prst="rect">
                            <a:avLst/>
                          </a:prstGeom>
                        </pic:spPr>
                      </pic:pic>
                    </a:graphicData>
                  </a:graphic>
                </wp:inline>
              </w:drawing>
            </w:r>
          </w:p>
          <w:p w14:paraId="5381CA70" w14:textId="77777777" w:rsidR="001B0241" w:rsidRDefault="001B0241" w:rsidP="001C0832"/>
          <w:p w14:paraId="617DF331" w14:textId="77777777" w:rsidR="001B0241" w:rsidRDefault="001B0241" w:rsidP="00A90C9D">
            <w:pPr>
              <w:jc w:val="center"/>
            </w:pPr>
            <w:r w:rsidRPr="001B0241">
              <w:rPr>
                <w:noProof/>
              </w:rPr>
              <w:drawing>
                <wp:inline distT="0" distB="0" distL="0" distR="0" wp14:anchorId="2CB8BE4A" wp14:editId="4668D71A">
                  <wp:extent cx="3572374" cy="94310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2374" cy="943107"/>
                          </a:xfrm>
                          <a:prstGeom prst="rect">
                            <a:avLst/>
                          </a:prstGeom>
                        </pic:spPr>
                      </pic:pic>
                    </a:graphicData>
                  </a:graphic>
                </wp:inline>
              </w:drawing>
            </w:r>
          </w:p>
          <w:p w14:paraId="0657FD96" w14:textId="476027D1" w:rsidR="00871953" w:rsidRDefault="00871953" w:rsidP="001C0832">
            <w:r>
              <w:rPr>
                <w:noProof/>
              </w:rPr>
              <w:drawing>
                <wp:inline distT="0" distB="0" distL="0" distR="0" wp14:anchorId="4EE46573" wp14:editId="4375CBE9">
                  <wp:extent cx="3980109" cy="1409700"/>
                  <wp:effectExtent l="0" t="0" r="1905"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2470" cy="1414078"/>
                          </a:xfrm>
                          <a:prstGeom prst="rect">
                            <a:avLst/>
                          </a:prstGeom>
                          <a:noFill/>
                          <a:ln>
                            <a:noFill/>
                          </a:ln>
                        </pic:spPr>
                      </pic:pic>
                    </a:graphicData>
                  </a:graphic>
                </wp:inline>
              </w:drawing>
            </w:r>
          </w:p>
        </w:tc>
      </w:tr>
      <w:tr w:rsidR="00497EA3" w14:paraId="3968F09F" w14:textId="77777777" w:rsidTr="001C0832">
        <w:tc>
          <w:tcPr>
            <w:tcW w:w="1402" w:type="dxa"/>
            <w:vMerge w:val="restart"/>
            <w:vAlign w:val="center"/>
          </w:tcPr>
          <w:p w14:paraId="63A87836" w14:textId="02A41B0A" w:rsidR="00497EA3" w:rsidRPr="001C0832" w:rsidRDefault="00497EA3" w:rsidP="001C0832">
            <w:pPr>
              <w:jc w:val="center"/>
              <w:rPr>
                <w:b/>
                <w:bCs/>
              </w:rPr>
            </w:pPr>
            <w:r>
              <w:rPr>
                <w:b/>
                <w:bCs/>
              </w:rPr>
              <w:t>Asignación</w:t>
            </w:r>
          </w:p>
        </w:tc>
        <w:tc>
          <w:tcPr>
            <w:tcW w:w="7092" w:type="dxa"/>
            <w:vAlign w:val="center"/>
          </w:tcPr>
          <w:p w14:paraId="03F57498" w14:textId="77777777" w:rsidR="00497EA3" w:rsidRDefault="00497EA3" w:rsidP="001C0832">
            <w:r>
              <w:t>Le asigna a la variable (de la izquierda) el valor de la derecha de la expresión.</w:t>
            </w:r>
          </w:p>
          <w:p w14:paraId="5118A46E" w14:textId="4EBF8405" w:rsidR="00497EA3" w:rsidRDefault="00497EA3" w:rsidP="001C0832">
            <w:r>
              <w:t xml:space="preserve">=, +=, -=, *=, /=, %=, &lt;&lt;=, &gt;=, &gt;&gt;=, &gt;&gt;&gt;=, &amp;=, </w:t>
            </w:r>
            <w:r w:rsidRPr="00C42E51">
              <w:t>|=</w:t>
            </w:r>
            <w:r>
              <w:t xml:space="preserve">, </w:t>
            </w:r>
            <w:r w:rsidRPr="00C42E51">
              <w:t>ˆ =</w:t>
            </w:r>
            <w:r>
              <w:t>, []</w:t>
            </w:r>
          </w:p>
        </w:tc>
      </w:tr>
      <w:tr w:rsidR="00497EA3" w:rsidRPr="00497EA3" w14:paraId="18C5ED23" w14:textId="77777777" w:rsidTr="001C0832">
        <w:tc>
          <w:tcPr>
            <w:tcW w:w="1402" w:type="dxa"/>
            <w:vMerge/>
            <w:vAlign w:val="center"/>
          </w:tcPr>
          <w:p w14:paraId="1CB09BBC" w14:textId="77777777" w:rsidR="00497EA3" w:rsidRDefault="00497EA3" w:rsidP="001C0832">
            <w:pPr>
              <w:jc w:val="center"/>
              <w:rPr>
                <w:b/>
                <w:bCs/>
              </w:rPr>
            </w:pPr>
          </w:p>
        </w:tc>
        <w:tc>
          <w:tcPr>
            <w:tcW w:w="7092" w:type="dxa"/>
            <w:vAlign w:val="center"/>
          </w:tcPr>
          <w:p w14:paraId="19EDB182" w14:textId="77777777" w:rsidR="00497EA3" w:rsidRDefault="00497EA3" w:rsidP="001C0832">
            <w:r w:rsidRPr="00497EA3">
              <w:rPr>
                <w:b/>
                <w:bCs/>
              </w:rPr>
              <w:t>Aclaraciones</w:t>
            </w:r>
            <w:r>
              <w:t>:</w:t>
            </w:r>
          </w:p>
          <w:p w14:paraId="1E77F8DF" w14:textId="12432CE0" w:rsidR="00497EA3" w:rsidRDefault="00497EA3" w:rsidP="00497EA3">
            <w:pPr>
              <w:pStyle w:val="Prrafodelista"/>
              <w:numPr>
                <w:ilvl w:val="0"/>
                <w:numId w:val="8"/>
              </w:numPr>
            </w:pPr>
            <w:r w:rsidRPr="00497EA3">
              <w:rPr>
                <w:b/>
                <w:bCs/>
              </w:rPr>
              <w:t>Desplazar bits a la izquierda</w:t>
            </w:r>
            <w:r>
              <w:t>: x &lt;&lt;= y es equivalente a x = x &lt;&lt;</w:t>
            </w:r>
            <w:r w:rsidR="007C152A">
              <w:t xml:space="preserve"> </w:t>
            </w:r>
            <w:r>
              <w:t>y</w:t>
            </w:r>
          </w:p>
          <w:p w14:paraId="549EA0AE" w14:textId="406DAC37" w:rsidR="00497EA3" w:rsidRDefault="00497EA3" w:rsidP="00497EA3">
            <w:pPr>
              <w:pStyle w:val="Prrafodelista"/>
              <w:numPr>
                <w:ilvl w:val="0"/>
                <w:numId w:val="8"/>
              </w:numPr>
            </w:pPr>
            <w:r w:rsidRPr="00497EA3">
              <w:rPr>
                <w:b/>
                <w:bCs/>
              </w:rPr>
              <w:t>Desplazar bits a la derecha</w:t>
            </w:r>
            <w:r>
              <w:t xml:space="preserve">: x &gt;= y es equivalente a x = </w:t>
            </w:r>
            <w:commentRangeStart w:id="2"/>
            <w:r w:rsidRPr="00497EA3">
              <w:rPr>
                <w:highlight w:val="yellow"/>
              </w:rPr>
              <w:t>x &gt; y</w:t>
            </w:r>
            <w:commentRangeEnd w:id="2"/>
            <w:r>
              <w:rPr>
                <w:rStyle w:val="Refdecomentario"/>
              </w:rPr>
              <w:commentReference w:id="2"/>
            </w:r>
          </w:p>
          <w:p w14:paraId="71725FB6" w14:textId="673E1BDD" w:rsidR="00497EA3" w:rsidRDefault="00497EA3" w:rsidP="00497EA3">
            <w:pPr>
              <w:pStyle w:val="Prrafodelista"/>
              <w:numPr>
                <w:ilvl w:val="0"/>
                <w:numId w:val="8"/>
              </w:numPr>
            </w:pPr>
            <w:r w:rsidRPr="00497EA3">
              <w:rPr>
                <w:b/>
                <w:bCs/>
              </w:rPr>
              <w:t>Desplazar bits a la derecha rellenando con 0</w:t>
            </w:r>
            <w:r>
              <w:t>: x &gt;&gt;= y es equivalente a x = x &gt;&gt; y</w:t>
            </w:r>
          </w:p>
          <w:p w14:paraId="24CD000D" w14:textId="77777777" w:rsidR="00497EA3" w:rsidRDefault="00497EA3" w:rsidP="00497EA3">
            <w:pPr>
              <w:pStyle w:val="Prrafodelista"/>
              <w:numPr>
                <w:ilvl w:val="0"/>
                <w:numId w:val="8"/>
              </w:numPr>
            </w:pPr>
            <w:r w:rsidRPr="00497EA3">
              <w:rPr>
                <w:b/>
                <w:bCs/>
              </w:rPr>
              <w:t>Desplazar bits a la derecha</w:t>
            </w:r>
            <w:r>
              <w:t>: x &gt;&gt;&gt;= y es equivalente a x &gt;&gt;&gt; y</w:t>
            </w:r>
          </w:p>
          <w:p w14:paraId="455E74D4" w14:textId="77777777" w:rsidR="00497EA3" w:rsidRDefault="00497EA3" w:rsidP="00497EA3">
            <w:pPr>
              <w:pStyle w:val="Prrafodelista"/>
              <w:numPr>
                <w:ilvl w:val="0"/>
                <w:numId w:val="8"/>
              </w:numPr>
            </w:pPr>
            <w:r w:rsidRPr="00497EA3">
              <w:rPr>
                <w:b/>
                <w:bCs/>
              </w:rPr>
              <w:t>Operación AND bit a bit</w:t>
            </w:r>
            <w:r w:rsidRPr="00497EA3">
              <w:t>: x &amp;= y es e</w:t>
            </w:r>
            <w:r>
              <w:t>quivalente a x = x &amp; y</w:t>
            </w:r>
          </w:p>
          <w:p w14:paraId="3F342502" w14:textId="77777777" w:rsidR="00497EA3" w:rsidRDefault="00497EA3" w:rsidP="00497EA3">
            <w:pPr>
              <w:pStyle w:val="Prrafodelista"/>
              <w:numPr>
                <w:ilvl w:val="0"/>
                <w:numId w:val="8"/>
              </w:numPr>
              <w:rPr>
                <w:lang w:val="en-US"/>
              </w:rPr>
            </w:pPr>
            <w:r w:rsidRPr="00497EA3">
              <w:rPr>
                <w:b/>
                <w:bCs/>
                <w:lang w:val="en-US"/>
              </w:rPr>
              <w:t>Operación OR bit a bit</w:t>
            </w:r>
            <w:r w:rsidRPr="00497EA3">
              <w:rPr>
                <w:lang w:val="en-US"/>
              </w:rPr>
              <w:t>:</w:t>
            </w:r>
            <w:r>
              <w:rPr>
                <w:lang w:val="en-US"/>
              </w:rPr>
              <w:t xml:space="preserve"> x |= x | y</w:t>
            </w:r>
          </w:p>
          <w:p w14:paraId="6F6580C2" w14:textId="77777777" w:rsidR="00497EA3" w:rsidRDefault="00497EA3" w:rsidP="00497EA3">
            <w:pPr>
              <w:pStyle w:val="Prrafodelista"/>
              <w:numPr>
                <w:ilvl w:val="0"/>
                <w:numId w:val="8"/>
              </w:numPr>
            </w:pPr>
            <w:r w:rsidRPr="00497EA3">
              <w:rPr>
                <w:b/>
                <w:bCs/>
              </w:rPr>
              <w:t>Operación XOR bit a b</w:t>
            </w:r>
            <w:r>
              <w:rPr>
                <w:b/>
                <w:bCs/>
              </w:rPr>
              <w:t>it</w:t>
            </w:r>
            <w:r w:rsidRPr="00497EA3">
              <w:t>:</w:t>
            </w:r>
            <w:r>
              <w:t xml:space="preserve"> x ^= y es equivalente a x = x ^ y</w:t>
            </w:r>
          </w:p>
          <w:p w14:paraId="751A8604" w14:textId="77777777" w:rsidR="00497EA3" w:rsidRDefault="00497EA3" w:rsidP="00497EA3">
            <w:pPr>
              <w:pStyle w:val="Prrafodelista"/>
              <w:numPr>
                <w:ilvl w:val="0"/>
                <w:numId w:val="8"/>
              </w:numPr>
            </w:pPr>
            <w:r>
              <w:rPr>
                <w:b/>
                <w:bCs/>
              </w:rPr>
              <w:t>Desestructurando asignaciones</w:t>
            </w:r>
            <w:r w:rsidRPr="00497EA3">
              <w:t>:</w:t>
            </w:r>
            <w:r>
              <w:t xml:space="preserve"> []=.</w:t>
            </w:r>
          </w:p>
          <w:p w14:paraId="3E533285" w14:textId="422B0E2C" w:rsidR="00871953" w:rsidRPr="00497EA3" w:rsidRDefault="00497EA3" w:rsidP="00871953">
            <w:pPr>
              <w:pStyle w:val="Prrafodelista"/>
              <w:numPr>
                <w:ilvl w:val="1"/>
                <w:numId w:val="8"/>
              </w:numPr>
            </w:pPr>
            <w:r>
              <w:rPr>
                <w:b/>
                <w:bCs/>
              </w:rPr>
              <w:t>Por ejemplo</w:t>
            </w:r>
            <w:r w:rsidRPr="00497EA3">
              <w:t>: [a,b] = [c,d]</w:t>
            </w:r>
            <w:r>
              <w:t xml:space="preserve"> es equivalente a a = c y b = d.</w:t>
            </w:r>
          </w:p>
        </w:tc>
      </w:tr>
      <w:tr w:rsidR="001C0832" w14:paraId="67F9770E" w14:textId="77777777" w:rsidTr="001C0832">
        <w:tc>
          <w:tcPr>
            <w:tcW w:w="1402" w:type="dxa"/>
            <w:vAlign w:val="center"/>
          </w:tcPr>
          <w:p w14:paraId="09E3C361" w14:textId="054A0543" w:rsidR="001C0832" w:rsidRPr="001C0832" w:rsidRDefault="00C42E51" w:rsidP="001C0832">
            <w:pPr>
              <w:jc w:val="center"/>
              <w:rPr>
                <w:b/>
                <w:bCs/>
              </w:rPr>
            </w:pPr>
            <w:r>
              <w:rPr>
                <w:b/>
                <w:bCs/>
              </w:rPr>
              <w:t>Boolean</w:t>
            </w:r>
          </w:p>
        </w:tc>
        <w:tc>
          <w:tcPr>
            <w:tcW w:w="7092" w:type="dxa"/>
            <w:vAlign w:val="center"/>
          </w:tcPr>
          <w:p w14:paraId="514308E4" w14:textId="4811CB7E" w:rsidR="00C42E51" w:rsidRDefault="00C42E51" w:rsidP="001C0832">
            <w:r>
              <w:t>Realiza operaciones booleanas aritméticas sobre uno o dos operandos booleanos.</w:t>
            </w:r>
          </w:p>
          <w:p w14:paraId="22DBCB56" w14:textId="77777777" w:rsidR="001C0832" w:rsidRDefault="00C42E51" w:rsidP="001C0832">
            <w:r>
              <w:t>&amp;&amp;, ||, !</w:t>
            </w:r>
          </w:p>
          <w:p w14:paraId="01CB1BE3" w14:textId="43F68F10" w:rsidR="00B424CE" w:rsidRDefault="00B424CE" w:rsidP="00A90C9D">
            <w:pPr>
              <w:jc w:val="center"/>
            </w:pPr>
            <w:r w:rsidRPr="00B424CE">
              <w:rPr>
                <w:noProof/>
              </w:rPr>
              <w:drawing>
                <wp:inline distT="0" distB="0" distL="0" distR="0" wp14:anchorId="64DB43A9" wp14:editId="4ABF84FC">
                  <wp:extent cx="2086266" cy="752580"/>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6266" cy="752580"/>
                          </a:xfrm>
                          <a:prstGeom prst="rect">
                            <a:avLst/>
                          </a:prstGeom>
                        </pic:spPr>
                      </pic:pic>
                    </a:graphicData>
                  </a:graphic>
                </wp:inline>
              </w:drawing>
            </w:r>
          </w:p>
        </w:tc>
      </w:tr>
      <w:tr w:rsidR="002B2C64" w14:paraId="1C5C339F" w14:textId="77777777" w:rsidTr="001C0832">
        <w:tc>
          <w:tcPr>
            <w:tcW w:w="1402" w:type="dxa"/>
            <w:vMerge w:val="restart"/>
            <w:vAlign w:val="center"/>
          </w:tcPr>
          <w:p w14:paraId="685938A4" w14:textId="54215932" w:rsidR="002B2C64" w:rsidRPr="001C0832" w:rsidRDefault="002B2C64" w:rsidP="001C0832">
            <w:pPr>
              <w:jc w:val="center"/>
              <w:rPr>
                <w:b/>
                <w:bCs/>
              </w:rPr>
            </w:pPr>
            <w:r>
              <w:rPr>
                <w:b/>
                <w:bCs/>
              </w:rPr>
              <w:lastRenderedPageBreak/>
              <w:t>Bit a bit</w:t>
            </w:r>
          </w:p>
        </w:tc>
        <w:tc>
          <w:tcPr>
            <w:tcW w:w="7092" w:type="dxa"/>
            <w:vAlign w:val="center"/>
          </w:tcPr>
          <w:p w14:paraId="51A4E07D" w14:textId="77777777" w:rsidR="002B2C64" w:rsidRDefault="002B2C64" w:rsidP="001C0832">
            <w:r>
              <w:t>Realiza operaciones aritméticas o de desplazamiento de columna en las representaciones binarias de dos operandos.</w:t>
            </w:r>
          </w:p>
          <w:p w14:paraId="41DED347" w14:textId="2DA9573F" w:rsidR="002B2C64" w:rsidRPr="00E12719" w:rsidRDefault="002B2C64" w:rsidP="00E12719">
            <w:pPr>
              <w:jc w:val="center"/>
              <w:rPr>
                <w:rFonts w:cstheme="minorHAnsi"/>
                <w:b/>
                <w:bCs/>
              </w:rPr>
            </w:pPr>
            <w:r w:rsidRPr="00E12719">
              <w:rPr>
                <w:b/>
                <w:bCs/>
              </w:rPr>
              <w:t xml:space="preserve">&amp;, |, ˆ, </w:t>
            </w:r>
            <w:r w:rsidRPr="00E12719">
              <w:rPr>
                <w:rFonts w:ascii="Cambria Math" w:hAnsi="Cambria Math" w:cs="Cambria Math"/>
                <w:b/>
                <w:bCs/>
              </w:rPr>
              <w:t>∼</w:t>
            </w:r>
            <w:r w:rsidRPr="00E12719">
              <w:rPr>
                <w:rFonts w:cstheme="minorHAnsi"/>
                <w:b/>
                <w:bCs/>
              </w:rPr>
              <w:t>, &lt;&lt;, &gt;&gt;, &gt;&gt;&gt;</w:t>
            </w:r>
          </w:p>
        </w:tc>
      </w:tr>
      <w:tr w:rsidR="002B2C64" w14:paraId="268C0D9E" w14:textId="77777777" w:rsidTr="001C0832">
        <w:tc>
          <w:tcPr>
            <w:tcW w:w="1402" w:type="dxa"/>
            <w:vMerge/>
            <w:vAlign w:val="center"/>
          </w:tcPr>
          <w:p w14:paraId="59A8D2CC" w14:textId="77777777" w:rsidR="002B2C64" w:rsidRDefault="002B2C64" w:rsidP="001C0832">
            <w:pPr>
              <w:jc w:val="center"/>
              <w:rPr>
                <w:b/>
                <w:bCs/>
              </w:rPr>
            </w:pPr>
          </w:p>
        </w:tc>
        <w:tc>
          <w:tcPr>
            <w:tcW w:w="7092" w:type="dxa"/>
            <w:vAlign w:val="center"/>
          </w:tcPr>
          <w:p w14:paraId="3CABD15F" w14:textId="6BF214DD" w:rsidR="002B2C64" w:rsidRDefault="002B2C64" w:rsidP="001C0832">
            <w:r>
              <w:t>Este tipo de operaciones son un tema avanzado para cuestiones del lado del cliente, solo si trabajas en procesos externos de aplicaciones del lado del servidor, los necesitarás.</w:t>
            </w:r>
          </w:p>
        </w:tc>
      </w:tr>
      <w:tr w:rsidR="002B2C64" w:rsidRPr="002B2C64" w14:paraId="4520D393" w14:textId="77777777" w:rsidTr="001C0832">
        <w:tc>
          <w:tcPr>
            <w:tcW w:w="1402" w:type="dxa"/>
            <w:vMerge/>
            <w:vAlign w:val="center"/>
          </w:tcPr>
          <w:p w14:paraId="54920542" w14:textId="77777777" w:rsidR="002B2C64" w:rsidRDefault="002B2C64" w:rsidP="001C0832">
            <w:pPr>
              <w:jc w:val="center"/>
              <w:rPr>
                <w:b/>
                <w:bCs/>
              </w:rPr>
            </w:pPr>
          </w:p>
        </w:tc>
        <w:tc>
          <w:tcPr>
            <w:tcW w:w="7092" w:type="dxa"/>
            <w:vAlign w:val="center"/>
          </w:tcPr>
          <w:p w14:paraId="6CC764D1" w14:textId="1AC0E433" w:rsidR="002B2C64" w:rsidRDefault="002B2C64" w:rsidP="002B2C64">
            <w:pPr>
              <w:pStyle w:val="Prrafodelista"/>
              <w:numPr>
                <w:ilvl w:val="0"/>
                <w:numId w:val="9"/>
              </w:numPr>
            </w:pPr>
            <w:r w:rsidRPr="002B2C64">
              <w:rPr>
                <w:b/>
                <w:bCs/>
              </w:rPr>
              <w:t>Bit a bit AND (&amp;)</w:t>
            </w:r>
            <w:r w:rsidRPr="002B2C64">
              <w:t>: 1 si ambos dígitos son</w:t>
            </w:r>
            <w:r>
              <w:t xml:space="preserve"> 1.</w:t>
            </w:r>
          </w:p>
          <w:p w14:paraId="6F65AFBB" w14:textId="77777777" w:rsidR="002B2C64" w:rsidRDefault="002B2C64" w:rsidP="002B2C64">
            <w:pPr>
              <w:pStyle w:val="Prrafodelista"/>
              <w:numPr>
                <w:ilvl w:val="0"/>
                <w:numId w:val="9"/>
              </w:numPr>
            </w:pPr>
            <w:r w:rsidRPr="002B2C64">
              <w:rPr>
                <w:b/>
                <w:bCs/>
              </w:rPr>
              <w:t>Bit a bit OR (|)</w:t>
            </w:r>
            <w:r w:rsidRPr="002B2C64">
              <w:t>: 1 si cualquiera</w:t>
            </w:r>
            <w:r>
              <w:t xml:space="preserve"> de los dos dígitos es 1.</w:t>
            </w:r>
          </w:p>
          <w:p w14:paraId="5BA16496" w14:textId="77777777" w:rsidR="002B2C64" w:rsidRDefault="002B2C64" w:rsidP="002B2C64">
            <w:pPr>
              <w:pStyle w:val="Prrafodelista"/>
              <w:numPr>
                <w:ilvl w:val="0"/>
                <w:numId w:val="9"/>
              </w:numPr>
            </w:pPr>
            <w:r w:rsidRPr="002B2C64">
              <w:rPr>
                <w:b/>
                <w:bCs/>
              </w:rPr>
              <w:t>Bit a bit XOR (^)</w:t>
            </w:r>
            <w:r w:rsidRPr="002B2C64">
              <w:t>: 1 si sol</w:t>
            </w:r>
            <w:r>
              <w:t>o un dígito es 1.</w:t>
            </w:r>
          </w:p>
          <w:p w14:paraId="33A3A2A1" w14:textId="2BDE0B7D" w:rsidR="00E12719" w:rsidRDefault="00E12719" w:rsidP="002B2C64">
            <w:pPr>
              <w:pStyle w:val="Prrafodelista"/>
              <w:numPr>
                <w:ilvl w:val="0"/>
                <w:numId w:val="9"/>
              </w:numPr>
            </w:pPr>
            <w:r>
              <w:rPr>
                <w:b/>
                <w:bCs/>
              </w:rPr>
              <w:t>Desplazamiento a la izquierda &lt;&lt;</w:t>
            </w:r>
            <w:r>
              <w:t>: especifica el nº de bits a desplazar hacia la izquierda.</w:t>
            </w:r>
          </w:p>
          <w:p w14:paraId="35B0E023" w14:textId="77777777" w:rsidR="00E12719" w:rsidRDefault="00E12719" w:rsidP="002B2C64">
            <w:pPr>
              <w:pStyle w:val="Prrafodelista"/>
              <w:numPr>
                <w:ilvl w:val="0"/>
                <w:numId w:val="9"/>
              </w:numPr>
            </w:pPr>
            <w:r>
              <w:rPr>
                <w:b/>
                <w:bCs/>
              </w:rPr>
              <w:t>Desplazamiento a la derecha &gt;&gt;</w:t>
            </w:r>
            <w:r w:rsidRPr="00E12719">
              <w:t>:</w:t>
            </w:r>
            <w:r>
              <w:t xml:space="preserve"> especifica el nº de bits a desplazar a la derecha.</w:t>
            </w:r>
          </w:p>
          <w:p w14:paraId="00E0A4D9" w14:textId="078C91C5" w:rsidR="00E12719" w:rsidRPr="002B2C64" w:rsidRDefault="00E12719" w:rsidP="002B2C64">
            <w:pPr>
              <w:pStyle w:val="Prrafodelista"/>
              <w:numPr>
                <w:ilvl w:val="0"/>
                <w:numId w:val="9"/>
              </w:numPr>
            </w:pPr>
            <w:commentRangeStart w:id="3"/>
            <w:r>
              <w:rPr>
                <w:b/>
                <w:bCs/>
              </w:rPr>
              <w:t>Desplazamiento derecha rellenando con 0 &gt;&gt;&gt;</w:t>
            </w:r>
            <w:r>
              <w:t>: duda</w:t>
            </w:r>
            <w:commentRangeEnd w:id="3"/>
            <w:r>
              <w:rPr>
                <w:rStyle w:val="Refdecomentario"/>
              </w:rPr>
              <w:commentReference w:id="3"/>
            </w:r>
            <w:r>
              <w:t>.</w:t>
            </w:r>
          </w:p>
        </w:tc>
      </w:tr>
      <w:tr w:rsidR="002B2C64" w:rsidRPr="002B2C64" w14:paraId="4465271C" w14:textId="77777777" w:rsidTr="001C0832">
        <w:tc>
          <w:tcPr>
            <w:tcW w:w="1402" w:type="dxa"/>
            <w:vMerge/>
            <w:vAlign w:val="center"/>
          </w:tcPr>
          <w:p w14:paraId="754BBDF0" w14:textId="77777777" w:rsidR="002B2C64" w:rsidRDefault="002B2C64" w:rsidP="001C0832">
            <w:pPr>
              <w:jc w:val="center"/>
              <w:rPr>
                <w:b/>
                <w:bCs/>
              </w:rPr>
            </w:pPr>
          </w:p>
        </w:tc>
        <w:tc>
          <w:tcPr>
            <w:tcW w:w="7092" w:type="dxa"/>
            <w:vAlign w:val="center"/>
          </w:tcPr>
          <w:p w14:paraId="41BE812D" w14:textId="77777777" w:rsidR="002B2C64" w:rsidRDefault="002B2C64" w:rsidP="002B2C64">
            <w:r>
              <w:rPr>
                <w:b/>
                <w:bCs/>
              </w:rPr>
              <w:t>Por ejemplo</w:t>
            </w:r>
            <w:r>
              <w:t>:</w:t>
            </w:r>
          </w:p>
          <w:p w14:paraId="5AA41A5A" w14:textId="77777777" w:rsidR="002B2C64" w:rsidRDefault="002B2C64" w:rsidP="00A90C9D">
            <w:pPr>
              <w:jc w:val="center"/>
            </w:pPr>
            <w:r w:rsidRPr="002B2C64">
              <w:t>4  &lt;&lt;  2  //  resultado =  16</w:t>
            </w:r>
          </w:p>
          <w:p w14:paraId="75C291ED" w14:textId="71AC17CF" w:rsidR="002B2C64" w:rsidRPr="002B2C64" w:rsidRDefault="002B2C64" w:rsidP="002B2C64">
            <w:r>
              <w:t>El número 4 en binario es 00000100, al decirle que desplace el 1 a la izquierda dos posiciones, tenemos que el número es 00010000, el cual se corresponde en valor decimal al 16.</w:t>
            </w:r>
          </w:p>
        </w:tc>
      </w:tr>
      <w:tr w:rsidR="00A90C9D" w:rsidRPr="001E258A" w14:paraId="3DBD2B51" w14:textId="77777777" w:rsidTr="001C0832">
        <w:tc>
          <w:tcPr>
            <w:tcW w:w="1402" w:type="dxa"/>
            <w:vMerge w:val="restart"/>
            <w:vAlign w:val="center"/>
          </w:tcPr>
          <w:p w14:paraId="183512A9" w14:textId="717FEED7" w:rsidR="00A90C9D" w:rsidRPr="001C0832" w:rsidRDefault="00A90C9D" w:rsidP="001C0832">
            <w:pPr>
              <w:jc w:val="center"/>
              <w:rPr>
                <w:b/>
                <w:bCs/>
              </w:rPr>
            </w:pPr>
            <w:r>
              <w:rPr>
                <w:b/>
                <w:bCs/>
              </w:rPr>
              <w:t>Objeto</w:t>
            </w:r>
          </w:p>
        </w:tc>
        <w:tc>
          <w:tcPr>
            <w:tcW w:w="7092" w:type="dxa"/>
            <w:vAlign w:val="center"/>
          </w:tcPr>
          <w:p w14:paraId="30254792" w14:textId="6906C6B2" w:rsidR="00A90C9D" w:rsidRDefault="00A90C9D" w:rsidP="001C0832">
            <w:r>
              <w:t>Ayudan a los scripts a evaluar la herencia y capacidades de un objeto particular antes de que tengamos que invocar al objeto y sus propiedades o métodos.</w:t>
            </w:r>
          </w:p>
          <w:p w14:paraId="4719A434" w14:textId="0E1CFAD6" w:rsidR="00A90C9D" w:rsidRPr="00E12719" w:rsidRDefault="00A90C9D" w:rsidP="00E12719">
            <w:pPr>
              <w:jc w:val="center"/>
              <w:rPr>
                <w:b/>
                <w:bCs/>
                <w:lang w:val="en-US"/>
              </w:rPr>
            </w:pPr>
            <w:r w:rsidRPr="00E12719">
              <w:rPr>
                <w:b/>
                <w:bCs/>
                <w:lang w:val="en-US"/>
              </w:rPr>
              <w:t>. [], (), delete, in, instanceOf, new, this</w:t>
            </w:r>
          </w:p>
        </w:tc>
      </w:tr>
      <w:tr w:rsidR="00A90C9D" w:rsidRPr="00FF1285" w14:paraId="34A2F0A9" w14:textId="77777777" w:rsidTr="001C0832">
        <w:tc>
          <w:tcPr>
            <w:tcW w:w="1402" w:type="dxa"/>
            <w:vMerge/>
            <w:vAlign w:val="center"/>
          </w:tcPr>
          <w:p w14:paraId="5B66ADA5" w14:textId="77777777" w:rsidR="00A90C9D" w:rsidRPr="007C152A" w:rsidRDefault="00A90C9D" w:rsidP="001C0832">
            <w:pPr>
              <w:jc w:val="center"/>
              <w:rPr>
                <w:b/>
                <w:bCs/>
                <w:lang w:val="en-US"/>
              </w:rPr>
            </w:pPr>
          </w:p>
        </w:tc>
        <w:tc>
          <w:tcPr>
            <w:tcW w:w="7092" w:type="dxa"/>
            <w:vAlign w:val="center"/>
          </w:tcPr>
          <w:p w14:paraId="3E3D57FC" w14:textId="77777777" w:rsidR="00A90C9D" w:rsidRDefault="00A90C9D" w:rsidP="001C0832">
            <w:r w:rsidRPr="00A90C9D">
              <w:rPr>
                <w:b/>
                <w:bCs/>
                <w:u w:val="single"/>
              </w:rPr>
              <w:t>Ejemplo con el punto</w:t>
            </w:r>
            <w:r>
              <w:t>:</w:t>
            </w:r>
          </w:p>
          <w:p w14:paraId="0D208BE1" w14:textId="3D03A510" w:rsidR="00A90C9D" w:rsidRDefault="00A90C9D" w:rsidP="00A90C9D">
            <w:pPr>
              <w:jc w:val="center"/>
            </w:pPr>
            <w:r w:rsidRPr="00A90C9D">
              <w:rPr>
                <w:noProof/>
              </w:rPr>
              <w:drawing>
                <wp:inline distT="0" distB="0" distL="0" distR="0" wp14:anchorId="4FE029E8" wp14:editId="65B493FA">
                  <wp:extent cx="2581635" cy="523948"/>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635" cy="523948"/>
                          </a:xfrm>
                          <a:prstGeom prst="rect">
                            <a:avLst/>
                          </a:prstGeom>
                        </pic:spPr>
                      </pic:pic>
                    </a:graphicData>
                  </a:graphic>
                </wp:inline>
              </w:drawing>
            </w:r>
          </w:p>
        </w:tc>
      </w:tr>
      <w:tr w:rsidR="00A90C9D" w:rsidRPr="00A90C9D" w14:paraId="36EBA7E1" w14:textId="77777777" w:rsidTr="001C0832">
        <w:tc>
          <w:tcPr>
            <w:tcW w:w="1402" w:type="dxa"/>
            <w:vMerge/>
            <w:vAlign w:val="center"/>
          </w:tcPr>
          <w:p w14:paraId="5F4EB81C" w14:textId="77777777" w:rsidR="00A90C9D" w:rsidRDefault="00A90C9D" w:rsidP="001C0832">
            <w:pPr>
              <w:jc w:val="center"/>
              <w:rPr>
                <w:b/>
                <w:bCs/>
              </w:rPr>
            </w:pPr>
          </w:p>
        </w:tc>
        <w:tc>
          <w:tcPr>
            <w:tcW w:w="7092" w:type="dxa"/>
            <w:vAlign w:val="center"/>
          </w:tcPr>
          <w:p w14:paraId="07371DAE" w14:textId="53945CDB" w:rsidR="00A90C9D" w:rsidRDefault="00A90C9D" w:rsidP="001C0832">
            <w:r w:rsidRPr="00A90C9D">
              <w:rPr>
                <w:b/>
                <w:bCs/>
                <w:u w:val="single"/>
              </w:rPr>
              <w:t>Corchetes</w:t>
            </w:r>
            <w:r>
              <w:rPr>
                <w:bCs/>
              </w:rPr>
              <w:t>:</w:t>
            </w:r>
            <w:r>
              <w:t xml:space="preserve"> sirven para enumerar miembros de un objeto:</w:t>
            </w:r>
          </w:p>
          <w:p w14:paraId="4F9BAC31" w14:textId="51A2B6EA" w:rsidR="00A90C9D" w:rsidRDefault="00A90C9D" w:rsidP="00A90C9D">
            <w:pPr>
              <w:pStyle w:val="Prrafodelista"/>
              <w:numPr>
                <w:ilvl w:val="0"/>
                <w:numId w:val="10"/>
              </w:numPr>
            </w:pPr>
            <w:r w:rsidRPr="00A90C9D">
              <w:rPr>
                <w:b/>
                <w:bCs/>
              </w:rPr>
              <w:t>Crear un array</w:t>
            </w:r>
            <w:r>
              <w:t>: var a =["Santiago","Coruña", "Lugo"];</w:t>
            </w:r>
          </w:p>
          <w:p w14:paraId="3780B583" w14:textId="360364B3" w:rsidR="00A90C9D" w:rsidRDefault="00A90C9D" w:rsidP="00A90C9D">
            <w:pPr>
              <w:pStyle w:val="Prrafodelista"/>
              <w:numPr>
                <w:ilvl w:val="0"/>
                <w:numId w:val="10"/>
              </w:numPr>
            </w:pPr>
            <w:r w:rsidRPr="00A90C9D">
              <w:rPr>
                <w:b/>
                <w:bCs/>
              </w:rPr>
              <w:t>Enumerar un elemento de un array</w:t>
            </w:r>
            <w:r>
              <w:t>: a[1] = "Coruña";</w:t>
            </w:r>
          </w:p>
          <w:p w14:paraId="69FA0055" w14:textId="5FC04232" w:rsidR="00A90C9D" w:rsidRDefault="00A90C9D" w:rsidP="00A90C9D">
            <w:pPr>
              <w:pStyle w:val="Prrafodelista"/>
              <w:numPr>
                <w:ilvl w:val="0"/>
                <w:numId w:val="10"/>
              </w:numPr>
            </w:pPr>
            <w:r w:rsidRPr="00A90C9D">
              <w:rPr>
                <w:b/>
                <w:bCs/>
              </w:rPr>
              <w:t>Enumerar una propiedad de un objeto</w:t>
            </w:r>
            <w:r>
              <w:t>: a["color"]= "azul";</w:t>
            </w:r>
          </w:p>
        </w:tc>
      </w:tr>
      <w:tr w:rsidR="00A90C9D" w:rsidRPr="00A90C9D" w14:paraId="24AF76ED" w14:textId="77777777" w:rsidTr="001C0832">
        <w:tc>
          <w:tcPr>
            <w:tcW w:w="1402" w:type="dxa"/>
            <w:vMerge/>
            <w:vAlign w:val="center"/>
          </w:tcPr>
          <w:p w14:paraId="4372ABA1" w14:textId="77777777" w:rsidR="00A90C9D" w:rsidRDefault="00A90C9D" w:rsidP="001C0832">
            <w:pPr>
              <w:jc w:val="center"/>
              <w:rPr>
                <w:b/>
                <w:bCs/>
              </w:rPr>
            </w:pPr>
          </w:p>
        </w:tc>
        <w:tc>
          <w:tcPr>
            <w:tcW w:w="7092" w:type="dxa"/>
            <w:vAlign w:val="center"/>
          </w:tcPr>
          <w:p w14:paraId="2792295B" w14:textId="77777777" w:rsidR="00A90C9D" w:rsidRDefault="00A90C9D" w:rsidP="001C0832">
            <w:r w:rsidRPr="00A90C9D">
              <w:rPr>
                <w:b/>
                <w:bCs/>
                <w:u w:val="single"/>
              </w:rPr>
              <w:t>Delete</w:t>
            </w:r>
            <w:r>
              <w:t>: sirve para eliminar un elemento de una colección.</w:t>
            </w:r>
          </w:p>
          <w:p w14:paraId="5DF54C80" w14:textId="77777777" w:rsidR="00A90C9D" w:rsidRDefault="00A90C9D" w:rsidP="001C0832">
            <w:r w:rsidRPr="00A90C9D">
              <w:rPr>
                <w:b/>
                <w:bCs/>
              </w:rPr>
              <w:t>Por ejemplo</w:t>
            </w:r>
            <w:r>
              <w:t>, si consideramos:</w:t>
            </w:r>
          </w:p>
          <w:p w14:paraId="4CC348CF" w14:textId="77777777" w:rsidR="00A90C9D" w:rsidRPr="00A90C9D" w:rsidRDefault="00A90C9D" w:rsidP="001C0832">
            <w:r w:rsidRPr="00A90C9D">
              <w:t>var oceanos = new Array("Atlantico", "Pacifico", "Indico","Artico");</w:t>
            </w:r>
          </w:p>
          <w:p w14:paraId="38D0D1CA" w14:textId="77777777" w:rsidR="00A90C9D" w:rsidRDefault="00A90C9D" w:rsidP="001C0832">
            <w:r w:rsidRPr="00A90C9D">
              <w:rPr>
                <w:b/>
                <w:bCs/>
              </w:rPr>
              <w:t>Podríamos hacer</w:t>
            </w:r>
            <w:r>
              <w:t>:</w:t>
            </w:r>
          </w:p>
          <w:p w14:paraId="3350C44A" w14:textId="1D56AFE5" w:rsidR="00A90C9D" w:rsidRPr="00A90C9D" w:rsidRDefault="00A90C9D" w:rsidP="00A90C9D">
            <w:pPr>
              <w:jc w:val="center"/>
            </w:pPr>
            <w:r w:rsidRPr="00A90C9D">
              <w:t>delete oceanos[2];</w:t>
            </w:r>
          </w:p>
          <w:p w14:paraId="3C872566" w14:textId="21A6A2C2" w:rsidR="00A90C9D" w:rsidRPr="00A90C9D" w:rsidRDefault="00A90C9D" w:rsidP="00A90C9D">
            <w:pPr>
              <w:jc w:val="center"/>
              <w:rPr>
                <w:b/>
                <w:bCs/>
              </w:rPr>
            </w:pPr>
            <w:r w:rsidRPr="00A90C9D">
              <w:t xml:space="preserve">// </w:t>
            </w:r>
            <w:r w:rsidRPr="00A90C9D">
              <w:rPr>
                <w:b/>
                <w:bCs/>
              </w:rPr>
              <w:t>Esto eliminaría el tercer elemento del array ("Indico"), pero la longitud del array no cambiaría. Si intentamos referenciar esa posición oceanos[2]</w:t>
            </w:r>
          </w:p>
          <w:p w14:paraId="212F0A6B" w14:textId="4AEDDFDE" w:rsidR="00A90C9D" w:rsidRDefault="00A90C9D" w:rsidP="00A90C9D">
            <w:pPr>
              <w:jc w:val="center"/>
            </w:pPr>
            <w:r w:rsidRPr="00A90C9D">
              <w:rPr>
                <w:b/>
                <w:bCs/>
              </w:rPr>
              <w:t>obtendríamos undefined</w:t>
            </w:r>
            <w:r w:rsidRPr="00A90C9D">
              <w:t>.</w:t>
            </w:r>
          </w:p>
        </w:tc>
      </w:tr>
      <w:tr w:rsidR="00A90C9D" w:rsidRPr="00A90C9D" w14:paraId="07C9CC9B" w14:textId="77777777" w:rsidTr="001C0832">
        <w:tc>
          <w:tcPr>
            <w:tcW w:w="1402" w:type="dxa"/>
            <w:vMerge/>
            <w:vAlign w:val="center"/>
          </w:tcPr>
          <w:p w14:paraId="38715DEC" w14:textId="77777777" w:rsidR="00A90C9D" w:rsidRDefault="00A90C9D" w:rsidP="001C0832">
            <w:pPr>
              <w:jc w:val="center"/>
              <w:rPr>
                <w:b/>
                <w:bCs/>
              </w:rPr>
            </w:pPr>
          </w:p>
        </w:tc>
        <w:tc>
          <w:tcPr>
            <w:tcW w:w="7092" w:type="dxa"/>
            <w:vAlign w:val="center"/>
          </w:tcPr>
          <w:p w14:paraId="1032A1F3" w14:textId="2CE03C17" w:rsidR="00A90C9D" w:rsidRDefault="00A90C9D" w:rsidP="001C0832">
            <w:r>
              <w:rPr>
                <w:b/>
                <w:bCs/>
                <w:u w:val="single"/>
              </w:rPr>
              <w:t>In</w:t>
            </w:r>
            <w:r>
              <w:t xml:space="preserve">: sirve para inspeccionar métodos o propiedades de un objeto. Si el objeto conoce la propiedad o método, la expresión devolverá true. </w:t>
            </w:r>
            <w:r w:rsidRPr="00A90C9D">
              <w:rPr>
                <w:b/>
                <w:bCs/>
              </w:rPr>
              <w:t>Ejemplos</w:t>
            </w:r>
            <w:r>
              <w:t>:</w:t>
            </w:r>
          </w:p>
          <w:p w14:paraId="702CF542" w14:textId="03C61869" w:rsidR="00A90C9D" w:rsidRPr="00A90C9D" w:rsidRDefault="00A90C9D" w:rsidP="00A90C9D">
            <w:pPr>
              <w:jc w:val="center"/>
            </w:pPr>
            <w:r w:rsidRPr="00A90C9D">
              <w:rPr>
                <w:noProof/>
              </w:rPr>
              <w:drawing>
                <wp:inline distT="0" distB="0" distL="0" distR="0" wp14:anchorId="60FF80EF" wp14:editId="45024962">
                  <wp:extent cx="1476581" cy="51442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6581" cy="514422"/>
                          </a:xfrm>
                          <a:prstGeom prst="rect">
                            <a:avLst/>
                          </a:prstGeom>
                        </pic:spPr>
                      </pic:pic>
                    </a:graphicData>
                  </a:graphic>
                </wp:inline>
              </w:drawing>
            </w:r>
          </w:p>
        </w:tc>
      </w:tr>
      <w:tr w:rsidR="00A90C9D" w:rsidRPr="00A90C9D" w14:paraId="6D41122C" w14:textId="77777777" w:rsidTr="001C0832">
        <w:tc>
          <w:tcPr>
            <w:tcW w:w="1402" w:type="dxa"/>
            <w:vMerge/>
            <w:vAlign w:val="center"/>
          </w:tcPr>
          <w:p w14:paraId="0E1C76C7" w14:textId="77777777" w:rsidR="00A90C9D" w:rsidRDefault="00A90C9D" w:rsidP="001C0832">
            <w:pPr>
              <w:jc w:val="center"/>
              <w:rPr>
                <w:b/>
                <w:bCs/>
              </w:rPr>
            </w:pPr>
          </w:p>
        </w:tc>
        <w:tc>
          <w:tcPr>
            <w:tcW w:w="7092" w:type="dxa"/>
            <w:vAlign w:val="center"/>
          </w:tcPr>
          <w:p w14:paraId="30C26FF4" w14:textId="755CE105" w:rsidR="00A90C9D" w:rsidRDefault="00A90C9D" w:rsidP="001C0832">
            <w:r>
              <w:rPr>
                <w:b/>
                <w:bCs/>
                <w:u w:val="single"/>
              </w:rPr>
              <w:t>Instanceof</w:t>
            </w:r>
            <w:r>
              <w:t xml:space="preserve">: para comprobar si un objeto es una instancia de un objeto nativo de JavaScript. </w:t>
            </w:r>
            <w:r>
              <w:rPr>
                <w:b/>
                <w:bCs/>
              </w:rPr>
              <w:t>Ejemplo</w:t>
            </w:r>
            <w:r w:rsidRPr="00A90C9D">
              <w:t>:</w:t>
            </w:r>
          </w:p>
          <w:p w14:paraId="5062C7CB" w14:textId="77777777" w:rsidR="00A90C9D" w:rsidRPr="00A90C9D" w:rsidRDefault="00A90C9D" w:rsidP="00A90C9D">
            <w:r w:rsidRPr="00A90C9D">
              <w:t>a = new Array(1,2,3);</w:t>
            </w:r>
          </w:p>
          <w:p w14:paraId="75057406" w14:textId="13FAF35B" w:rsidR="00A90C9D" w:rsidRPr="00A90C9D" w:rsidRDefault="00A90C9D" w:rsidP="001C0832">
            <w:r w:rsidRPr="00A90C9D">
              <w:t xml:space="preserve">a instanceof Array; </w:t>
            </w:r>
            <w:r w:rsidRPr="00A90C9D">
              <w:rPr>
                <w:b/>
                <w:bCs/>
              </w:rPr>
              <w:t>// devolverá true</w:t>
            </w:r>
            <w:r w:rsidRPr="00A90C9D">
              <w:t>.</w:t>
            </w:r>
          </w:p>
        </w:tc>
      </w:tr>
      <w:tr w:rsidR="00A90C9D" w:rsidRPr="00A90C9D" w14:paraId="188D4977" w14:textId="77777777" w:rsidTr="001C0832">
        <w:tc>
          <w:tcPr>
            <w:tcW w:w="1402" w:type="dxa"/>
            <w:vMerge/>
            <w:vAlign w:val="center"/>
          </w:tcPr>
          <w:p w14:paraId="349EDE70" w14:textId="77777777" w:rsidR="00A90C9D" w:rsidRDefault="00A90C9D" w:rsidP="001C0832">
            <w:pPr>
              <w:jc w:val="center"/>
              <w:rPr>
                <w:b/>
                <w:bCs/>
              </w:rPr>
            </w:pPr>
          </w:p>
        </w:tc>
        <w:tc>
          <w:tcPr>
            <w:tcW w:w="7092" w:type="dxa"/>
            <w:vAlign w:val="center"/>
          </w:tcPr>
          <w:p w14:paraId="134CAA01" w14:textId="77777777" w:rsidR="00A90C9D" w:rsidRDefault="00E12719" w:rsidP="001C0832">
            <w:r>
              <w:rPr>
                <w:b/>
                <w:bCs/>
                <w:u w:val="single"/>
              </w:rPr>
              <w:t>New</w:t>
            </w:r>
            <w:r>
              <w:t xml:space="preserve">: para acceder a los constructores de objetos incorporados en el núcleo de JavaScript. </w:t>
            </w:r>
            <w:r>
              <w:rPr>
                <w:b/>
                <w:bCs/>
              </w:rPr>
              <w:t>Ejemplo</w:t>
            </w:r>
            <w:r>
              <w:t>:</w:t>
            </w:r>
          </w:p>
          <w:p w14:paraId="373F7060" w14:textId="77777777" w:rsidR="00E12719" w:rsidRPr="00E12719" w:rsidRDefault="00E12719" w:rsidP="00E12719">
            <w:r w:rsidRPr="00E12719">
              <w:t>var hoy = new Date();</w:t>
            </w:r>
          </w:p>
          <w:p w14:paraId="4DC84F0B" w14:textId="74C60C07" w:rsidR="00E12719" w:rsidRPr="00E12719" w:rsidRDefault="00E12719" w:rsidP="001C0832">
            <w:pPr>
              <w:rPr>
                <w:b/>
                <w:bCs/>
              </w:rPr>
            </w:pPr>
            <w:r w:rsidRPr="00E12719">
              <w:rPr>
                <w:b/>
                <w:bCs/>
              </w:rPr>
              <w:lastRenderedPageBreak/>
              <w:t>// creará el objeto hoy de tipo Date() empleando el constructor por defecto de dicho objeto.</w:t>
            </w:r>
          </w:p>
        </w:tc>
      </w:tr>
      <w:tr w:rsidR="00A90C9D" w:rsidRPr="00A90C9D" w14:paraId="03C684E9" w14:textId="77777777" w:rsidTr="001C0832">
        <w:tc>
          <w:tcPr>
            <w:tcW w:w="1402" w:type="dxa"/>
            <w:vMerge/>
            <w:vAlign w:val="center"/>
          </w:tcPr>
          <w:p w14:paraId="730F0716" w14:textId="77777777" w:rsidR="00A90C9D" w:rsidRDefault="00A90C9D" w:rsidP="001C0832">
            <w:pPr>
              <w:jc w:val="center"/>
              <w:rPr>
                <w:b/>
                <w:bCs/>
              </w:rPr>
            </w:pPr>
          </w:p>
        </w:tc>
        <w:tc>
          <w:tcPr>
            <w:tcW w:w="7092" w:type="dxa"/>
            <w:vAlign w:val="center"/>
          </w:tcPr>
          <w:p w14:paraId="507A9E2E" w14:textId="77777777" w:rsidR="00A90C9D" w:rsidRDefault="00E12719" w:rsidP="001C0832">
            <w:r>
              <w:rPr>
                <w:b/>
                <w:bCs/>
                <w:u w:val="single"/>
              </w:rPr>
              <w:t>This</w:t>
            </w:r>
            <w:r>
              <w:t>: para hacer referencia al propio objeto en el que estamos localizados.</w:t>
            </w:r>
          </w:p>
          <w:p w14:paraId="400E88F8" w14:textId="77777777" w:rsidR="00E12719" w:rsidRDefault="00E12719" w:rsidP="001C0832">
            <w:r>
              <w:rPr>
                <w:b/>
                <w:bCs/>
              </w:rPr>
              <w:t>Ejemplo</w:t>
            </w:r>
            <w:r>
              <w:t xml:space="preserve">: nombre.onchange = </w:t>
            </w:r>
            <w:commentRangeStart w:id="4"/>
            <w:r>
              <w:t>validateInput</w:t>
            </w:r>
            <w:commentRangeEnd w:id="4"/>
            <w:r>
              <w:rPr>
                <w:rStyle w:val="Refdecomentario"/>
              </w:rPr>
              <w:commentReference w:id="4"/>
            </w:r>
            <w:r>
              <w:t>;</w:t>
            </w:r>
          </w:p>
          <w:p w14:paraId="228FDAB8" w14:textId="5B71E17A" w:rsidR="00E12719" w:rsidRPr="00E12719" w:rsidRDefault="00E12719" w:rsidP="001C0832">
            <w:r w:rsidRPr="00E12719">
              <w:rPr>
                <w:noProof/>
              </w:rPr>
              <w:drawing>
                <wp:inline distT="0" distB="0" distL="0" distR="0" wp14:anchorId="3AE3E1A2" wp14:editId="5353D54C">
                  <wp:extent cx="3572374" cy="962159"/>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2374" cy="962159"/>
                          </a:xfrm>
                          <a:prstGeom prst="rect">
                            <a:avLst/>
                          </a:prstGeom>
                        </pic:spPr>
                      </pic:pic>
                    </a:graphicData>
                  </a:graphic>
                </wp:inline>
              </w:drawing>
            </w:r>
          </w:p>
        </w:tc>
      </w:tr>
      <w:tr w:rsidR="00E12719" w14:paraId="1C41E44F" w14:textId="77777777" w:rsidTr="001C0832">
        <w:tc>
          <w:tcPr>
            <w:tcW w:w="1402" w:type="dxa"/>
            <w:vMerge w:val="restart"/>
            <w:vAlign w:val="center"/>
          </w:tcPr>
          <w:p w14:paraId="79E59032" w14:textId="7A098570" w:rsidR="00E12719" w:rsidRDefault="00E12719" w:rsidP="001C0832">
            <w:pPr>
              <w:jc w:val="center"/>
              <w:rPr>
                <w:b/>
                <w:bCs/>
              </w:rPr>
            </w:pPr>
            <w:r>
              <w:rPr>
                <w:b/>
                <w:bCs/>
              </w:rPr>
              <w:t>Misceláneos</w:t>
            </w:r>
          </w:p>
        </w:tc>
        <w:tc>
          <w:tcPr>
            <w:tcW w:w="7092" w:type="dxa"/>
            <w:vAlign w:val="center"/>
          </w:tcPr>
          <w:p w14:paraId="3CF7ED2F" w14:textId="77777777" w:rsidR="00E12719" w:rsidRDefault="00E12719" w:rsidP="001C0832">
            <w:r>
              <w:t>Operadores que tienen un comportamiento especial.</w:t>
            </w:r>
          </w:p>
          <w:p w14:paraId="76D9CAB1" w14:textId="2F285069" w:rsidR="00E12719" w:rsidRDefault="00E12719" w:rsidP="001C0832">
            <w:r>
              <w:t>La coma, ?:, typeof</w:t>
            </w:r>
          </w:p>
        </w:tc>
      </w:tr>
      <w:tr w:rsidR="00E12719" w14:paraId="653D62A5" w14:textId="77777777" w:rsidTr="001C0832">
        <w:tc>
          <w:tcPr>
            <w:tcW w:w="1402" w:type="dxa"/>
            <w:vMerge/>
            <w:vAlign w:val="center"/>
          </w:tcPr>
          <w:p w14:paraId="35CAC5A2" w14:textId="77777777" w:rsidR="00E12719" w:rsidRDefault="00E12719" w:rsidP="001C0832">
            <w:pPr>
              <w:jc w:val="center"/>
              <w:rPr>
                <w:b/>
                <w:bCs/>
              </w:rPr>
            </w:pPr>
          </w:p>
        </w:tc>
        <w:tc>
          <w:tcPr>
            <w:tcW w:w="7092" w:type="dxa"/>
            <w:vAlign w:val="center"/>
          </w:tcPr>
          <w:p w14:paraId="60D66A8F" w14:textId="6F174CDD" w:rsidR="00E12719" w:rsidRDefault="00E12719" w:rsidP="001C0832">
            <w:r>
              <w:rPr>
                <w:b/>
                <w:bCs/>
                <w:u w:val="single"/>
              </w:rPr>
              <w:t>La coma</w:t>
            </w:r>
            <w:r>
              <w:t xml:space="preserve">: sirve para indicar una serie de expresiones que van a ser evaluadas en secuencia, de izquierda a derecha. </w:t>
            </w:r>
            <w:r w:rsidRPr="00E12719">
              <w:rPr>
                <w:b/>
                <w:bCs/>
              </w:rPr>
              <w:t>Por ejemplo</w:t>
            </w:r>
            <w:r>
              <w:t>, se usa para declarar múltiples variables a la vez:</w:t>
            </w:r>
          </w:p>
          <w:p w14:paraId="1838CE32" w14:textId="77777777" w:rsidR="00E12719" w:rsidRDefault="00E12719" w:rsidP="001C0832">
            <w:r w:rsidRPr="00E12719">
              <w:rPr>
                <w:noProof/>
              </w:rPr>
              <w:drawing>
                <wp:inline distT="0" distB="0" distL="0" distR="0" wp14:anchorId="0523E283" wp14:editId="4CB5774F">
                  <wp:extent cx="1838582" cy="152421"/>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8582" cy="152421"/>
                          </a:xfrm>
                          <a:prstGeom prst="rect">
                            <a:avLst/>
                          </a:prstGeom>
                        </pic:spPr>
                      </pic:pic>
                    </a:graphicData>
                  </a:graphic>
                </wp:inline>
              </w:drawing>
            </w:r>
          </w:p>
          <w:p w14:paraId="46EE59D5" w14:textId="39F95FAC" w:rsidR="00E12719" w:rsidRDefault="00E12719" w:rsidP="001C0832">
            <w:r>
              <w:t>También dentro de los bucles for, para definir varios contadores:</w:t>
            </w:r>
          </w:p>
          <w:p w14:paraId="3F0CB30A" w14:textId="3B074DC1" w:rsidR="00E12719" w:rsidRPr="00E12719" w:rsidRDefault="00E12719" w:rsidP="001C0832">
            <w:r w:rsidRPr="00E12719">
              <w:rPr>
                <w:noProof/>
              </w:rPr>
              <w:drawing>
                <wp:inline distT="0" distB="0" distL="0" distR="0" wp14:anchorId="223EBD28" wp14:editId="5BEB6B6A">
                  <wp:extent cx="1943371" cy="75258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3371" cy="752580"/>
                          </a:xfrm>
                          <a:prstGeom prst="rect">
                            <a:avLst/>
                          </a:prstGeom>
                        </pic:spPr>
                      </pic:pic>
                    </a:graphicData>
                  </a:graphic>
                </wp:inline>
              </w:drawing>
            </w:r>
          </w:p>
        </w:tc>
      </w:tr>
      <w:tr w:rsidR="00E12719" w14:paraId="056A68F8" w14:textId="77777777" w:rsidTr="001C0832">
        <w:tc>
          <w:tcPr>
            <w:tcW w:w="1402" w:type="dxa"/>
            <w:vMerge/>
            <w:vAlign w:val="center"/>
          </w:tcPr>
          <w:p w14:paraId="531EBBFE" w14:textId="77777777" w:rsidR="00E12719" w:rsidRDefault="00E12719" w:rsidP="001C0832">
            <w:pPr>
              <w:jc w:val="center"/>
              <w:rPr>
                <w:b/>
                <w:bCs/>
              </w:rPr>
            </w:pPr>
          </w:p>
        </w:tc>
        <w:tc>
          <w:tcPr>
            <w:tcW w:w="7092" w:type="dxa"/>
            <w:vAlign w:val="center"/>
          </w:tcPr>
          <w:p w14:paraId="454FE9E3" w14:textId="77777777" w:rsidR="00E12719" w:rsidRDefault="00E12719" w:rsidP="001C0832">
            <w:r w:rsidRPr="00E12719">
              <w:rPr>
                <w:b/>
                <w:bCs/>
                <w:u w:val="single"/>
              </w:rPr>
              <w:t>? (operador condicional)</w:t>
            </w:r>
            <w:r>
              <w:t>: es igual que el if…else.</w:t>
            </w:r>
          </w:p>
          <w:p w14:paraId="4287F66A" w14:textId="07D273EC" w:rsidR="00E12719" w:rsidRDefault="00E12719" w:rsidP="001C0832">
            <w:r w:rsidRPr="00E12719">
              <w:rPr>
                <w:b/>
                <w:bCs/>
              </w:rPr>
              <w:t>Su sintaxis es</w:t>
            </w:r>
            <w:r>
              <w:t xml:space="preserve">: </w:t>
            </w:r>
            <w:r w:rsidRPr="00E12719">
              <w:t>condicion ? expresión si se cumple la condición: expresión si no se cumple;</w:t>
            </w:r>
          </w:p>
          <w:p w14:paraId="2FB5E027" w14:textId="20F9B572" w:rsidR="000C6C66" w:rsidRDefault="000C6C66" w:rsidP="001C0832">
            <w:r>
              <w:t>Si usamos esta expresión con un operador de asignación (que es como normalmente utilizaremos este operador), sería así:</w:t>
            </w:r>
          </w:p>
          <w:p w14:paraId="537E3159" w14:textId="3FCB278A" w:rsidR="000C6C66" w:rsidRDefault="000C6C66" w:rsidP="001C0832">
            <w:r w:rsidRPr="000C6C66">
              <w:rPr>
                <w:noProof/>
              </w:rPr>
              <w:drawing>
                <wp:inline distT="0" distB="0" distL="0" distR="0" wp14:anchorId="6FB8B119" wp14:editId="1B6EEF5D">
                  <wp:extent cx="3791479" cy="17147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79" cy="171474"/>
                          </a:xfrm>
                          <a:prstGeom prst="rect">
                            <a:avLst/>
                          </a:prstGeom>
                        </pic:spPr>
                      </pic:pic>
                    </a:graphicData>
                  </a:graphic>
                </wp:inline>
              </w:drawing>
            </w:r>
          </w:p>
          <w:p w14:paraId="4B5F3A95" w14:textId="77777777" w:rsidR="00E12719" w:rsidRDefault="00E12719" w:rsidP="001C0832">
            <w:r w:rsidRPr="00E12719">
              <w:rPr>
                <w:b/>
                <w:bCs/>
              </w:rPr>
              <w:t>Ejemplo</w:t>
            </w:r>
            <w:r>
              <w:t>:</w:t>
            </w:r>
          </w:p>
          <w:p w14:paraId="5D1EE600" w14:textId="4876E0DE" w:rsidR="00E12719" w:rsidRDefault="000C6C66" w:rsidP="001C0832">
            <w:r w:rsidRPr="000C6C66">
              <w:rPr>
                <w:noProof/>
              </w:rPr>
              <w:drawing>
                <wp:inline distT="0" distB="0" distL="0" distR="0" wp14:anchorId="139D91BF" wp14:editId="1EED11D9">
                  <wp:extent cx="246731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7319" cy="543001"/>
                          </a:xfrm>
                          <a:prstGeom prst="rect">
                            <a:avLst/>
                          </a:prstGeom>
                        </pic:spPr>
                      </pic:pic>
                    </a:graphicData>
                  </a:graphic>
                </wp:inline>
              </w:drawing>
            </w:r>
          </w:p>
        </w:tc>
      </w:tr>
      <w:tr w:rsidR="00E12719" w14:paraId="6E3FE6CB" w14:textId="77777777" w:rsidTr="001C0832">
        <w:tc>
          <w:tcPr>
            <w:tcW w:w="1402" w:type="dxa"/>
            <w:vMerge/>
            <w:vAlign w:val="center"/>
          </w:tcPr>
          <w:p w14:paraId="6E0EEDD7" w14:textId="77777777" w:rsidR="00E12719" w:rsidRDefault="00E12719" w:rsidP="001C0832">
            <w:pPr>
              <w:jc w:val="center"/>
              <w:rPr>
                <w:b/>
                <w:bCs/>
              </w:rPr>
            </w:pPr>
          </w:p>
        </w:tc>
        <w:tc>
          <w:tcPr>
            <w:tcW w:w="7092" w:type="dxa"/>
            <w:vAlign w:val="center"/>
          </w:tcPr>
          <w:p w14:paraId="2B752472" w14:textId="77777777" w:rsidR="00E12719" w:rsidRDefault="000C6C66" w:rsidP="001C0832">
            <w:r>
              <w:rPr>
                <w:b/>
                <w:bCs/>
                <w:u w:val="single"/>
              </w:rPr>
              <w:t>Typeof</w:t>
            </w:r>
            <w:r>
              <w:t>: devuelve el tipo de valor de una variable o expresión.</w:t>
            </w:r>
          </w:p>
          <w:p w14:paraId="4DCFB201" w14:textId="77777777" w:rsidR="000C6C66" w:rsidRDefault="000C6C66" w:rsidP="001C0832">
            <w:r>
              <w:t>Devuelve uno de los siguientes tipos</w:t>
            </w:r>
            <w:r w:rsidRPr="000C6C66">
              <w:t>: number, string, boolean, object, function o undefined.</w:t>
            </w:r>
          </w:p>
          <w:p w14:paraId="1DF5B8BE" w14:textId="77777777" w:rsidR="000C6C66" w:rsidRDefault="000C6C66" w:rsidP="001C0832">
            <w:r>
              <w:rPr>
                <w:b/>
                <w:bCs/>
              </w:rPr>
              <w:t>Ejemplo</w:t>
            </w:r>
            <w:r>
              <w:t>:</w:t>
            </w:r>
          </w:p>
          <w:p w14:paraId="4DC734C2" w14:textId="08EA7565" w:rsidR="000C6C66" w:rsidRPr="000C6C66" w:rsidRDefault="000C6C66" w:rsidP="001C0832">
            <w:r w:rsidRPr="000C6C66">
              <w:rPr>
                <w:noProof/>
              </w:rPr>
              <w:drawing>
                <wp:inline distT="0" distB="0" distL="0" distR="0" wp14:anchorId="25A65D03" wp14:editId="7A4B1434">
                  <wp:extent cx="1867161" cy="76210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161" cy="762106"/>
                          </a:xfrm>
                          <a:prstGeom prst="rect">
                            <a:avLst/>
                          </a:prstGeom>
                        </pic:spPr>
                      </pic:pic>
                    </a:graphicData>
                  </a:graphic>
                </wp:inline>
              </w:drawing>
            </w:r>
          </w:p>
        </w:tc>
      </w:tr>
    </w:tbl>
    <w:p w14:paraId="18F53384" w14:textId="77777777" w:rsidR="00FF1285" w:rsidRDefault="00FF1285" w:rsidP="00FF1285">
      <w:pPr>
        <w:spacing w:after="0"/>
      </w:pPr>
    </w:p>
    <w:p w14:paraId="1038FE96" w14:textId="35F4E971" w:rsidR="00A03F7A" w:rsidRPr="00A03F7A" w:rsidRDefault="00FF1285" w:rsidP="00871953">
      <w:pPr>
        <w:pBdr>
          <w:top w:val="single" w:sz="4" w:space="1" w:color="auto"/>
          <w:left w:val="single" w:sz="4" w:space="4" w:color="auto"/>
          <w:bottom w:val="single" w:sz="4" w:space="1" w:color="auto"/>
          <w:right w:val="single" w:sz="4" w:space="4" w:color="auto"/>
        </w:pBdr>
        <w:spacing w:after="0"/>
      </w:pPr>
      <w:r w:rsidRPr="00FF1285">
        <w:rPr>
          <w:b/>
          <w:bCs/>
          <w:u w:val="single"/>
        </w:rPr>
        <w:t>Para saber más</w:t>
      </w:r>
      <w:r>
        <w:t xml:space="preserve">: </w:t>
      </w:r>
      <w:hyperlink r:id="rId43" w:history="1">
        <w:r w:rsidRPr="00FF1285">
          <w:rPr>
            <w:rStyle w:val="Hipervnculo"/>
          </w:rPr>
          <w:t>información y ejemplos de operadores</w:t>
        </w:r>
      </w:hyperlink>
      <w:r>
        <w:t>.</w:t>
      </w:r>
      <w:r w:rsidR="00B424CE">
        <w:t xml:space="preserve"> (Mozilla)</w:t>
      </w:r>
    </w:p>
    <w:p w14:paraId="49C374D6" w14:textId="1E1DBA8D" w:rsidR="008E603C" w:rsidRDefault="008E603C" w:rsidP="00871953">
      <w:pPr>
        <w:spacing w:after="0"/>
      </w:pPr>
    </w:p>
    <w:p w14:paraId="678593E9" w14:textId="211A0B97" w:rsidR="008E603C" w:rsidRDefault="00871953" w:rsidP="002B2C64">
      <w:pPr>
        <w:pBdr>
          <w:top w:val="single" w:sz="4" w:space="1" w:color="auto"/>
          <w:left w:val="single" w:sz="4" w:space="4" w:color="auto"/>
          <w:bottom w:val="single" w:sz="4" w:space="1" w:color="auto"/>
          <w:right w:val="single" w:sz="4" w:space="4" w:color="auto"/>
        </w:pBdr>
        <w:spacing w:after="0"/>
      </w:pPr>
      <w:r w:rsidRPr="00871953">
        <w:rPr>
          <w:b/>
          <w:bCs/>
          <w:u w:val="single"/>
        </w:rPr>
        <w:t>Para saber más</w:t>
      </w:r>
      <w:r>
        <w:t xml:space="preserve">: </w:t>
      </w:r>
      <w:hyperlink r:id="rId44" w:history="1">
        <w:r w:rsidR="00B424CE" w:rsidRPr="00B424CE">
          <w:rPr>
            <w:rStyle w:val="Hipervnculo"/>
          </w:rPr>
          <w:t>información y ejemplos de operadores</w:t>
        </w:r>
      </w:hyperlink>
      <w:r w:rsidR="00B424CE">
        <w:t>. (W3Schools)</w:t>
      </w:r>
    </w:p>
    <w:p w14:paraId="0E753AAB" w14:textId="77777777" w:rsidR="002B2C64" w:rsidRDefault="002B2C64" w:rsidP="002B2C64">
      <w:pPr>
        <w:spacing w:after="0"/>
      </w:pPr>
    </w:p>
    <w:p w14:paraId="053D8767" w14:textId="6DA342E0" w:rsidR="00B424CE" w:rsidRDefault="002B2C64" w:rsidP="00A90C9D">
      <w:pPr>
        <w:pBdr>
          <w:top w:val="single" w:sz="4" w:space="1" w:color="auto"/>
          <w:left w:val="single" w:sz="4" w:space="4" w:color="auto"/>
          <w:bottom w:val="single" w:sz="4" w:space="1" w:color="auto"/>
          <w:right w:val="single" w:sz="4" w:space="4" w:color="auto"/>
        </w:pBdr>
      </w:pPr>
      <w:r w:rsidRPr="007A40C8">
        <w:rPr>
          <w:b/>
          <w:bCs/>
          <w:u w:val="single"/>
        </w:rPr>
        <w:t>Para saber más</w:t>
      </w:r>
      <w:r>
        <w:t>:</w:t>
      </w:r>
      <w:r w:rsidR="007A40C8">
        <w:t xml:space="preserve"> </w:t>
      </w:r>
      <w:hyperlink r:id="rId45" w:history="1">
        <w:r w:rsidR="007A40C8" w:rsidRPr="007A40C8">
          <w:rPr>
            <w:rStyle w:val="Hipervnculo"/>
          </w:rPr>
          <w:t>operaciones a nivel de bits</w:t>
        </w:r>
      </w:hyperlink>
      <w:r w:rsidR="007A40C8">
        <w:t>. (No funciona el enlace)</w:t>
      </w:r>
    </w:p>
    <w:p w14:paraId="7C09D70D" w14:textId="7B963AF9" w:rsidR="00A90C9D" w:rsidRDefault="000C6C66" w:rsidP="000C6C66">
      <w:pPr>
        <w:pStyle w:val="Ttulo2"/>
      </w:pPr>
      <w:r>
        <w:t>1.5.- Condiciones y bucles.</w:t>
      </w:r>
    </w:p>
    <w:p w14:paraId="4D615E50" w14:textId="360FC78F" w:rsidR="000C6C66" w:rsidRDefault="000C6C66" w:rsidP="000C6C66">
      <w:r>
        <w:t>Las condiciones sirven para tomar decisiones en función de valores. Los bucles sirven para repetir acciones en función de si se cumple cierta condición o no.</w:t>
      </w:r>
    </w:p>
    <w:p w14:paraId="1C191D3F" w14:textId="6E4BE504" w:rsidR="000C6C66" w:rsidRDefault="000C6C66" w:rsidP="000C6C66">
      <w:r>
        <w:rPr>
          <w:noProof/>
        </w:rPr>
        <w:lastRenderedPageBreak/>
        <w:drawing>
          <wp:inline distT="0" distB="0" distL="0" distR="0" wp14:anchorId="102199FE" wp14:editId="2E98916A">
            <wp:extent cx="5400040" cy="1078230"/>
            <wp:effectExtent l="0" t="0" r="0" b="7620"/>
            <wp:docPr id="33" name="Imagen 33"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con confianza m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078230"/>
                    </a:xfrm>
                    <a:prstGeom prst="rect">
                      <a:avLst/>
                    </a:prstGeom>
                    <a:noFill/>
                    <a:ln>
                      <a:noFill/>
                    </a:ln>
                  </pic:spPr>
                </pic:pic>
              </a:graphicData>
            </a:graphic>
          </wp:inline>
        </w:drawing>
      </w:r>
    </w:p>
    <w:p w14:paraId="709DAEB4" w14:textId="1BDD10EA" w:rsidR="000C6C66" w:rsidRDefault="000C6C66" w:rsidP="000C6C66">
      <w:pPr>
        <w:pStyle w:val="Ttulo3"/>
      </w:pPr>
      <w:r>
        <w:t>1.5.1.- Estructuras de control.</w:t>
      </w:r>
    </w:p>
    <w:tbl>
      <w:tblPr>
        <w:tblStyle w:val="Tablaconcuadrcula"/>
        <w:tblW w:w="0" w:type="auto"/>
        <w:tblLook w:val="04A0" w:firstRow="1" w:lastRow="0" w:firstColumn="1" w:lastColumn="0" w:noHBand="0" w:noVBand="1"/>
      </w:tblPr>
      <w:tblGrid>
        <w:gridCol w:w="988"/>
        <w:gridCol w:w="7506"/>
      </w:tblGrid>
      <w:tr w:rsidR="000C6C66" w14:paraId="6702308B" w14:textId="77777777" w:rsidTr="000C6C66">
        <w:tc>
          <w:tcPr>
            <w:tcW w:w="988" w:type="dxa"/>
            <w:vMerge w:val="restart"/>
            <w:vAlign w:val="center"/>
          </w:tcPr>
          <w:p w14:paraId="1AA6CE93" w14:textId="39A486DE" w:rsidR="000C6C66" w:rsidRPr="000C6C66" w:rsidRDefault="000C6C66" w:rsidP="000C6C66">
            <w:pPr>
              <w:jc w:val="center"/>
              <w:rPr>
                <w:b/>
                <w:bCs/>
              </w:rPr>
            </w:pPr>
            <w:r w:rsidRPr="000C6C66">
              <w:rPr>
                <w:b/>
                <w:bCs/>
              </w:rPr>
              <w:t>If</w:t>
            </w:r>
          </w:p>
        </w:tc>
        <w:tc>
          <w:tcPr>
            <w:tcW w:w="7506" w:type="dxa"/>
          </w:tcPr>
          <w:p w14:paraId="0C4FA88F" w14:textId="363ACE28" w:rsidR="000C6C66" w:rsidRDefault="000C6C66" w:rsidP="000C6C66">
            <w:r w:rsidRPr="000C6C66">
              <w:rPr>
                <w:noProof/>
              </w:rPr>
              <w:drawing>
                <wp:inline distT="0" distB="0" distL="0" distR="0" wp14:anchorId="0903A8FB" wp14:editId="6C764D7E">
                  <wp:extent cx="3772426" cy="7430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2426" cy="743054"/>
                          </a:xfrm>
                          <a:prstGeom prst="rect">
                            <a:avLst/>
                          </a:prstGeom>
                        </pic:spPr>
                      </pic:pic>
                    </a:graphicData>
                  </a:graphic>
                </wp:inline>
              </w:drawing>
            </w:r>
          </w:p>
        </w:tc>
      </w:tr>
      <w:tr w:rsidR="000C6C66" w14:paraId="3BAD84AE" w14:textId="77777777" w:rsidTr="000C6C66">
        <w:tc>
          <w:tcPr>
            <w:tcW w:w="988" w:type="dxa"/>
            <w:vMerge/>
            <w:vAlign w:val="center"/>
          </w:tcPr>
          <w:p w14:paraId="7DA4308E" w14:textId="77777777" w:rsidR="000C6C66" w:rsidRPr="000C6C66" w:rsidRDefault="000C6C66" w:rsidP="000C6C66">
            <w:pPr>
              <w:jc w:val="center"/>
              <w:rPr>
                <w:b/>
                <w:bCs/>
              </w:rPr>
            </w:pPr>
          </w:p>
        </w:tc>
        <w:tc>
          <w:tcPr>
            <w:tcW w:w="7506" w:type="dxa"/>
          </w:tcPr>
          <w:p w14:paraId="55CD036B" w14:textId="77777777" w:rsidR="000C6C66" w:rsidRDefault="000C6C66" w:rsidP="000C6C66">
            <w:r w:rsidRPr="000C6C66">
              <w:rPr>
                <w:b/>
                <w:bCs/>
              </w:rPr>
              <w:t>Ejemplo</w:t>
            </w:r>
            <w:r>
              <w:t>:</w:t>
            </w:r>
          </w:p>
          <w:p w14:paraId="1EE7BF95" w14:textId="0F63580D" w:rsidR="000C6C66" w:rsidRPr="000C6C66" w:rsidRDefault="000C6C66" w:rsidP="000C6C66">
            <w:r w:rsidRPr="000C6C66">
              <w:rPr>
                <w:noProof/>
              </w:rPr>
              <w:drawing>
                <wp:inline distT="0" distB="0" distL="0" distR="0" wp14:anchorId="31DB7081" wp14:editId="4A77CDFE">
                  <wp:extent cx="1838582" cy="724001"/>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8582" cy="724001"/>
                          </a:xfrm>
                          <a:prstGeom prst="rect">
                            <a:avLst/>
                          </a:prstGeom>
                        </pic:spPr>
                      </pic:pic>
                    </a:graphicData>
                  </a:graphic>
                </wp:inline>
              </w:drawing>
            </w:r>
          </w:p>
        </w:tc>
      </w:tr>
      <w:tr w:rsidR="000C6C66" w14:paraId="03BDF5FF" w14:textId="77777777" w:rsidTr="000C6C66">
        <w:tc>
          <w:tcPr>
            <w:tcW w:w="988" w:type="dxa"/>
            <w:vMerge w:val="restart"/>
            <w:vAlign w:val="center"/>
          </w:tcPr>
          <w:p w14:paraId="5A0D1FFB" w14:textId="28E9AAF9" w:rsidR="000C6C66" w:rsidRPr="000C6C66" w:rsidRDefault="000C6C66" w:rsidP="000C6C66">
            <w:pPr>
              <w:jc w:val="center"/>
              <w:rPr>
                <w:b/>
                <w:bCs/>
              </w:rPr>
            </w:pPr>
            <w:r w:rsidRPr="000C6C66">
              <w:rPr>
                <w:b/>
                <w:bCs/>
              </w:rPr>
              <w:t>If … else</w:t>
            </w:r>
          </w:p>
        </w:tc>
        <w:tc>
          <w:tcPr>
            <w:tcW w:w="7506" w:type="dxa"/>
          </w:tcPr>
          <w:p w14:paraId="4490D812" w14:textId="2541C107" w:rsidR="000C6C66" w:rsidRDefault="000C6C66" w:rsidP="000C6C66">
            <w:r w:rsidRPr="000C6C66">
              <w:rPr>
                <w:noProof/>
              </w:rPr>
              <w:drawing>
                <wp:inline distT="0" distB="0" distL="0" distR="0" wp14:anchorId="6696E5B5" wp14:editId="45F74B7D">
                  <wp:extent cx="3781953" cy="1457528"/>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1953" cy="1457528"/>
                          </a:xfrm>
                          <a:prstGeom prst="rect">
                            <a:avLst/>
                          </a:prstGeom>
                        </pic:spPr>
                      </pic:pic>
                    </a:graphicData>
                  </a:graphic>
                </wp:inline>
              </w:drawing>
            </w:r>
          </w:p>
        </w:tc>
      </w:tr>
      <w:tr w:rsidR="000C6C66" w14:paraId="0B05F291" w14:textId="77777777" w:rsidTr="000C6C66">
        <w:tc>
          <w:tcPr>
            <w:tcW w:w="988" w:type="dxa"/>
            <w:vMerge/>
            <w:vAlign w:val="center"/>
          </w:tcPr>
          <w:p w14:paraId="2992E7BE" w14:textId="77777777" w:rsidR="000C6C66" w:rsidRPr="000C6C66" w:rsidRDefault="000C6C66" w:rsidP="000C6C66">
            <w:pPr>
              <w:jc w:val="center"/>
              <w:rPr>
                <w:b/>
                <w:bCs/>
              </w:rPr>
            </w:pPr>
          </w:p>
        </w:tc>
        <w:tc>
          <w:tcPr>
            <w:tcW w:w="7506" w:type="dxa"/>
          </w:tcPr>
          <w:p w14:paraId="7028A62E" w14:textId="77777777" w:rsidR="000C6C66" w:rsidRDefault="000C6C66" w:rsidP="000C6C66">
            <w:r>
              <w:rPr>
                <w:b/>
                <w:bCs/>
              </w:rPr>
              <w:t>Ejemplo</w:t>
            </w:r>
            <w:r>
              <w:t>:</w:t>
            </w:r>
          </w:p>
          <w:p w14:paraId="03D12F08" w14:textId="0A95D0D9" w:rsidR="000C6C66" w:rsidRPr="000C6C66" w:rsidRDefault="000C6C66" w:rsidP="000C6C66">
            <w:r w:rsidRPr="000C6C66">
              <w:rPr>
                <w:noProof/>
              </w:rPr>
              <w:drawing>
                <wp:inline distT="0" distB="0" distL="0" distR="0" wp14:anchorId="3079CB28" wp14:editId="4B738B75">
                  <wp:extent cx="1857634" cy="1476581"/>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57634" cy="1476581"/>
                          </a:xfrm>
                          <a:prstGeom prst="rect">
                            <a:avLst/>
                          </a:prstGeom>
                        </pic:spPr>
                      </pic:pic>
                    </a:graphicData>
                  </a:graphic>
                </wp:inline>
              </w:drawing>
            </w:r>
          </w:p>
        </w:tc>
      </w:tr>
    </w:tbl>
    <w:p w14:paraId="16679830" w14:textId="2AB9DDBF" w:rsidR="000C6C66" w:rsidRDefault="000C6C66" w:rsidP="000C6C66">
      <w:pPr>
        <w:spacing w:after="0"/>
      </w:pPr>
      <w:r>
        <w:t xml:space="preserve"> </w:t>
      </w:r>
    </w:p>
    <w:p w14:paraId="377CC4D9" w14:textId="2811CE3D" w:rsidR="000C6C66" w:rsidRDefault="000C6C66" w:rsidP="000C6C66">
      <w:r w:rsidRPr="000C6C66">
        <w:rPr>
          <w:b/>
          <w:bCs/>
          <w:u w:val="single"/>
        </w:rPr>
        <w:t>Para saber más</w:t>
      </w:r>
      <w:r>
        <w:t xml:space="preserve">: </w:t>
      </w:r>
      <w:hyperlink r:id="rId51" w:anchor="Sentencia_if...else" w:history="1">
        <w:r w:rsidRPr="000C6C66">
          <w:rPr>
            <w:rStyle w:val="Hipervnculo"/>
          </w:rPr>
          <w:t>de if…else</w:t>
        </w:r>
      </w:hyperlink>
      <w:r>
        <w:t>.</w:t>
      </w:r>
    </w:p>
    <w:p w14:paraId="7901006C" w14:textId="0BB19F01" w:rsidR="000C6C66" w:rsidRDefault="000C6C66" w:rsidP="000C6C66">
      <w:pPr>
        <w:pStyle w:val="Ttulo3"/>
      </w:pPr>
      <w:r>
        <w:t>1.5.2.- Bucles.</w:t>
      </w:r>
    </w:p>
    <w:tbl>
      <w:tblPr>
        <w:tblStyle w:val="Tablaconcuadrcula"/>
        <w:tblW w:w="0" w:type="auto"/>
        <w:tblLook w:val="04A0" w:firstRow="1" w:lastRow="0" w:firstColumn="1" w:lastColumn="0" w:noHBand="0" w:noVBand="1"/>
      </w:tblPr>
      <w:tblGrid>
        <w:gridCol w:w="988"/>
        <w:gridCol w:w="7506"/>
      </w:tblGrid>
      <w:tr w:rsidR="000C6C66" w14:paraId="20C0A950" w14:textId="77777777" w:rsidTr="00FC6C07">
        <w:tc>
          <w:tcPr>
            <w:tcW w:w="988" w:type="dxa"/>
            <w:vMerge w:val="restart"/>
            <w:vAlign w:val="center"/>
          </w:tcPr>
          <w:p w14:paraId="421504DA" w14:textId="60783DEE" w:rsidR="000C6C66" w:rsidRPr="000C6C66" w:rsidRDefault="000C6C66" w:rsidP="00FC6C07">
            <w:pPr>
              <w:jc w:val="center"/>
              <w:rPr>
                <w:b/>
                <w:bCs/>
              </w:rPr>
            </w:pPr>
            <w:r>
              <w:rPr>
                <w:b/>
                <w:bCs/>
              </w:rPr>
              <w:t>For</w:t>
            </w:r>
          </w:p>
        </w:tc>
        <w:tc>
          <w:tcPr>
            <w:tcW w:w="7506" w:type="dxa"/>
          </w:tcPr>
          <w:p w14:paraId="3B680626" w14:textId="34B8120D" w:rsidR="000C6C66" w:rsidRDefault="000C6C66" w:rsidP="00FC6C07">
            <w:r w:rsidRPr="000C6C66">
              <w:rPr>
                <w:noProof/>
              </w:rPr>
              <w:drawing>
                <wp:inline distT="0" distB="0" distL="0" distR="0" wp14:anchorId="14993F1D" wp14:editId="5616EC76">
                  <wp:extent cx="2172003" cy="733527"/>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2003" cy="733527"/>
                          </a:xfrm>
                          <a:prstGeom prst="rect">
                            <a:avLst/>
                          </a:prstGeom>
                        </pic:spPr>
                      </pic:pic>
                    </a:graphicData>
                  </a:graphic>
                </wp:inline>
              </w:drawing>
            </w:r>
          </w:p>
        </w:tc>
      </w:tr>
      <w:tr w:rsidR="000C6C66" w14:paraId="4285DAF7" w14:textId="77777777" w:rsidTr="00FC6C07">
        <w:tc>
          <w:tcPr>
            <w:tcW w:w="988" w:type="dxa"/>
            <w:vMerge/>
            <w:vAlign w:val="center"/>
          </w:tcPr>
          <w:p w14:paraId="1A2C1CCF" w14:textId="77777777" w:rsidR="000C6C66" w:rsidRPr="000C6C66" w:rsidRDefault="000C6C66" w:rsidP="00FC6C07">
            <w:pPr>
              <w:jc w:val="center"/>
              <w:rPr>
                <w:b/>
                <w:bCs/>
              </w:rPr>
            </w:pPr>
          </w:p>
        </w:tc>
        <w:tc>
          <w:tcPr>
            <w:tcW w:w="7506" w:type="dxa"/>
          </w:tcPr>
          <w:p w14:paraId="2959F443" w14:textId="77777777" w:rsidR="000C6C66" w:rsidRDefault="000C6C66" w:rsidP="00FC6C07">
            <w:r w:rsidRPr="000C6C66">
              <w:rPr>
                <w:b/>
                <w:bCs/>
              </w:rPr>
              <w:t>Ejemplo</w:t>
            </w:r>
            <w:r>
              <w:t>:</w:t>
            </w:r>
          </w:p>
          <w:p w14:paraId="7AFC779E" w14:textId="24D623BA" w:rsidR="000C6C66" w:rsidRPr="000C6C66" w:rsidRDefault="000C6C66" w:rsidP="00FC6C07">
            <w:r w:rsidRPr="000C6C66">
              <w:rPr>
                <w:noProof/>
              </w:rPr>
              <w:drawing>
                <wp:inline distT="0" distB="0" distL="0" distR="0" wp14:anchorId="46255510" wp14:editId="213D2407">
                  <wp:extent cx="2162477" cy="762106"/>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2477" cy="762106"/>
                          </a:xfrm>
                          <a:prstGeom prst="rect">
                            <a:avLst/>
                          </a:prstGeom>
                        </pic:spPr>
                      </pic:pic>
                    </a:graphicData>
                  </a:graphic>
                </wp:inline>
              </w:drawing>
            </w:r>
          </w:p>
        </w:tc>
      </w:tr>
      <w:tr w:rsidR="000C6C66" w14:paraId="45767B98" w14:textId="77777777" w:rsidTr="00FC6C07">
        <w:tc>
          <w:tcPr>
            <w:tcW w:w="988" w:type="dxa"/>
            <w:vMerge w:val="restart"/>
            <w:vAlign w:val="center"/>
          </w:tcPr>
          <w:p w14:paraId="242E053B" w14:textId="34CD8443" w:rsidR="000C6C66" w:rsidRPr="000C6C66" w:rsidRDefault="000C6C66" w:rsidP="00FC6C07">
            <w:pPr>
              <w:jc w:val="center"/>
              <w:rPr>
                <w:b/>
                <w:bCs/>
              </w:rPr>
            </w:pPr>
            <w:r>
              <w:rPr>
                <w:b/>
                <w:bCs/>
              </w:rPr>
              <w:lastRenderedPageBreak/>
              <w:t>While</w:t>
            </w:r>
          </w:p>
        </w:tc>
        <w:tc>
          <w:tcPr>
            <w:tcW w:w="7506" w:type="dxa"/>
          </w:tcPr>
          <w:p w14:paraId="148B7790" w14:textId="156A5F9D" w:rsidR="000C6C66" w:rsidRDefault="000C6C66" w:rsidP="00FC6C07">
            <w:r w:rsidRPr="000C6C66">
              <w:rPr>
                <w:noProof/>
              </w:rPr>
              <w:drawing>
                <wp:inline distT="0" distB="0" distL="0" distR="0" wp14:anchorId="2CE2D99C" wp14:editId="15C30BC4">
                  <wp:extent cx="2133898" cy="72400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3898" cy="724001"/>
                          </a:xfrm>
                          <a:prstGeom prst="rect">
                            <a:avLst/>
                          </a:prstGeom>
                        </pic:spPr>
                      </pic:pic>
                    </a:graphicData>
                  </a:graphic>
                </wp:inline>
              </w:drawing>
            </w:r>
          </w:p>
        </w:tc>
      </w:tr>
      <w:tr w:rsidR="000C6C66" w14:paraId="36A6780F" w14:textId="77777777" w:rsidTr="00FC6C07">
        <w:tc>
          <w:tcPr>
            <w:tcW w:w="988" w:type="dxa"/>
            <w:vMerge/>
            <w:vAlign w:val="center"/>
          </w:tcPr>
          <w:p w14:paraId="6D705D78" w14:textId="77777777" w:rsidR="000C6C66" w:rsidRPr="000C6C66" w:rsidRDefault="000C6C66" w:rsidP="00FC6C07">
            <w:pPr>
              <w:jc w:val="center"/>
              <w:rPr>
                <w:b/>
                <w:bCs/>
              </w:rPr>
            </w:pPr>
          </w:p>
        </w:tc>
        <w:tc>
          <w:tcPr>
            <w:tcW w:w="7506" w:type="dxa"/>
          </w:tcPr>
          <w:p w14:paraId="0ABEA9FA" w14:textId="77777777" w:rsidR="000C6C66" w:rsidRDefault="000C6C66" w:rsidP="00FC6C07">
            <w:r>
              <w:rPr>
                <w:b/>
                <w:bCs/>
              </w:rPr>
              <w:t>Ejemplo</w:t>
            </w:r>
            <w:r>
              <w:t>:</w:t>
            </w:r>
          </w:p>
          <w:p w14:paraId="4F8B8627" w14:textId="5F98AB87" w:rsidR="000C6C66" w:rsidRPr="000C6C66" w:rsidRDefault="000C6C66" w:rsidP="00FC6C07">
            <w:r w:rsidRPr="000C6C66">
              <w:rPr>
                <w:noProof/>
              </w:rPr>
              <w:drawing>
                <wp:inline distT="0" distB="0" distL="0" distR="0" wp14:anchorId="7EF93EAB" wp14:editId="7BB2AA72">
                  <wp:extent cx="4400550" cy="1008822"/>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8039" cy="1010539"/>
                          </a:xfrm>
                          <a:prstGeom prst="rect">
                            <a:avLst/>
                          </a:prstGeom>
                        </pic:spPr>
                      </pic:pic>
                    </a:graphicData>
                  </a:graphic>
                </wp:inline>
              </w:drawing>
            </w:r>
          </w:p>
        </w:tc>
      </w:tr>
      <w:tr w:rsidR="000C6C66" w14:paraId="331F11D1" w14:textId="77777777" w:rsidTr="00FC6C07">
        <w:tc>
          <w:tcPr>
            <w:tcW w:w="988" w:type="dxa"/>
            <w:vMerge w:val="restart"/>
            <w:vAlign w:val="center"/>
          </w:tcPr>
          <w:p w14:paraId="02FA3244" w14:textId="0212A5A6" w:rsidR="000C6C66" w:rsidRPr="000C6C66" w:rsidRDefault="000C6C66" w:rsidP="00FC6C07">
            <w:pPr>
              <w:jc w:val="center"/>
              <w:rPr>
                <w:b/>
                <w:bCs/>
              </w:rPr>
            </w:pPr>
            <w:r>
              <w:rPr>
                <w:b/>
                <w:bCs/>
              </w:rPr>
              <w:t>Do… while()</w:t>
            </w:r>
          </w:p>
        </w:tc>
        <w:tc>
          <w:tcPr>
            <w:tcW w:w="7506" w:type="dxa"/>
          </w:tcPr>
          <w:p w14:paraId="53670B08" w14:textId="507E33B1" w:rsidR="000C6C66" w:rsidRDefault="00695305" w:rsidP="00FC6C07">
            <w:pPr>
              <w:rPr>
                <w:b/>
                <w:bCs/>
              </w:rPr>
            </w:pPr>
            <w:r w:rsidRPr="00695305">
              <w:rPr>
                <w:b/>
                <w:bCs/>
                <w:noProof/>
              </w:rPr>
              <w:drawing>
                <wp:inline distT="0" distB="0" distL="0" distR="0" wp14:anchorId="1491F681" wp14:editId="3EAA673D">
                  <wp:extent cx="2162477" cy="562053"/>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2477" cy="562053"/>
                          </a:xfrm>
                          <a:prstGeom prst="rect">
                            <a:avLst/>
                          </a:prstGeom>
                        </pic:spPr>
                      </pic:pic>
                    </a:graphicData>
                  </a:graphic>
                </wp:inline>
              </w:drawing>
            </w:r>
          </w:p>
        </w:tc>
      </w:tr>
      <w:tr w:rsidR="000C6C66" w14:paraId="2628FD0E" w14:textId="77777777" w:rsidTr="00FC6C07">
        <w:tc>
          <w:tcPr>
            <w:tcW w:w="988" w:type="dxa"/>
            <w:vMerge/>
            <w:vAlign w:val="center"/>
          </w:tcPr>
          <w:p w14:paraId="5C71A562" w14:textId="77777777" w:rsidR="000C6C66" w:rsidRDefault="000C6C66" w:rsidP="00FC6C07">
            <w:pPr>
              <w:jc w:val="center"/>
              <w:rPr>
                <w:b/>
                <w:bCs/>
              </w:rPr>
            </w:pPr>
          </w:p>
        </w:tc>
        <w:tc>
          <w:tcPr>
            <w:tcW w:w="7506" w:type="dxa"/>
          </w:tcPr>
          <w:p w14:paraId="33754DF7" w14:textId="77777777" w:rsidR="000C6C66" w:rsidRPr="000C6C66" w:rsidRDefault="000C6C66" w:rsidP="00FC6C07">
            <w:r w:rsidRPr="000C6C66">
              <w:rPr>
                <w:b/>
                <w:bCs/>
              </w:rPr>
              <w:t>Ejemplo</w:t>
            </w:r>
            <w:r w:rsidRPr="000C6C66">
              <w:t>:</w:t>
            </w:r>
          </w:p>
          <w:p w14:paraId="0EE2998A" w14:textId="64FE6E58" w:rsidR="000C6C66" w:rsidRPr="000C6C66" w:rsidRDefault="00695305" w:rsidP="00FC6C07">
            <w:r w:rsidRPr="00695305">
              <w:rPr>
                <w:noProof/>
              </w:rPr>
              <w:drawing>
                <wp:inline distT="0" distB="0" distL="0" distR="0" wp14:anchorId="0FDC1670" wp14:editId="095592D1">
                  <wp:extent cx="3019846" cy="94310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9846" cy="943107"/>
                          </a:xfrm>
                          <a:prstGeom prst="rect">
                            <a:avLst/>
                          </a:prstGeom>
                        </pic:spPr>
                      </pic:pic>
                    </a:graphicData>
                  </a:graphic>
                </wp:inline>
              </w:drawing>
            </w:r>
          </w:p>
        </w:tc>
      </w:tr>
    </w:tbl>
    <w:p w14:paraId="153993C7" w14:textId="2A4767BA" w:rsidR="000C6C66" w:rsidRDefault="000C6C66" w:rsidP="00695305">
      <w:pPr>
        <w:spacing w:after="0"/>
      </w:pPr>
    </w:p>
    <w:p w14:paraId="106318E0" w14:textId="1D8A4FB3" w:rsidR="00695305" w:rsidRDefault="00695305" w:rsidP="00695305">
      <w:pPr>
        <w:pStyle w:val="Ttulo3"/>
      </w:pPr>
      <w:r>
        <w:t>1.5.3.- Ejemplo sencillo con JavaScript.</w:t>
      </w:r>
    </w:p>
    <w:p w14:paraId="1E833AC9" w14:textId="6120AEF4" w:rsidR="00695305" w:rsidRDefault="00695305" w:rsidP="00695305">
      <w:r>
        <w:t>Aquí se muestra el código fuente, de un pequeño ejemplo de una aplicación en JavaScript.</w:t>
      </w:r>
    </w:p>
    <w:p w14:paraId="1DDE989D" w14:textId="77777777" w:rsidR="00695305" w:rsidRP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lang w:val="en-US"/>
        </w:rPr>
      </w:pPr>
      <w:r w:rsidRPr="00695305">
        <w:rPr>
          <w:rFonts w:ascii="Consolas" w:hAnsi="Consolas" w:cs="Courier New"/>
          <w:sz w:val="17"/>
          <w:szCs w:val="17"/>
          <w:lang w:val="en-US"/>
        </w:rPr>
        <w:t>&lt;!DOCTYPE html PUBLIC "-//W3C//DTD XHTML 1.0 Transitional//EN" "http://www.w3.org/TR/xhtml1/DTD/xhtml1-transitional.dtd"&gt;</w:t>
      </w:r>
    </w:p>
    <w:p w14:paraId="7F917953" w14:textId="77777777" w:rsidR="00695305" w:rsidRP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lang w:val="en-US"/>
        </w:rPr>
      </w:pPr>
      <w:r w:rsidRPr="00695305">
        <w:rPr>
          <w:rFonts w:ascii="Consolas" w:hAnsi="Consolas" w:cs="Courier New"/>
          <w:sz w:val="17"/>
          <w:szCs w:val="17"/>
          <w:lang w:val="en-US"/>
        </w:rPr>
        <w:t>&lt;html</w:t>
      </w:r>
      <w:r w:rsidRPr="00695305">
        <w:rPr>
          <w:rFonts w:ascii="Consolas" w:hAnsi="Consolas" w:cs="Courier New"/>
          <w:color w:val="000000"/>
          <w:sz w:val="17"/>
          <w:szCs w:val="17"/>
          <w:lang w:val="en-US"/>
        </w:rPr>
        <w:t xml:space="preserve"> </w:t>
      </w:r>
      <w:r w:rsidRPr="00695305">
        <w:rPr>
          <w:rFonts w:ascii="Consolas" w:hAnsi="Consolas" w:cs="Courier New"/>
          <w:sz w:val="17"/>
          <w:szCs w:val="17"/>
          <w:lang w:val="en-US"/>
        </w:rPr>
        <w:t>xmlns</w:t>
      </w:r>
      <w:r w:rsidRPr="00695305">
        <w:rPr>
          <w:rFonts w:ascii="Consolas" w:hAnsi="Consolas" w:cs="Courier New"/>
          <w:color w:val="666600"/>
          <w:sz w:val="17"/>
          <w:szCs w:val="17"/>
          <w:lang w:val="en-US"/>
        </w:rPr>
        <w:t>=</w:t>
      </w:r>
      <w:r w:rsidRPr="00695305">
        <w:rPr>
          <w:rFonts w:ascii="Consolas" w:hAnsi="Consolas" w:cs="Courier New"/>
          <w:sz w:val="17"/>
          <w:szCs w:val="17"/>
          <w:lang w:val="en-US"/>
        </w:rPr>
        <w:t>"http://www.w3.org/1999/xhtml"&gt;</w:t>
      </w:r>
    </w:p>
    <w:p w14:paraId="0AE8717F" w14:textId="77777777" w:rsidR="00695305" w:rsidRP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lang w:val="en-US"/>
        </w:rPr>
      </w:pPr>
      <w:r w:rsidRPr="00695305">
        <w:rPr>
          <w:rFonts w:ascii="Consolas" w:hAnsi="Consolas" w:cs="Courier New"/>
          <w:sz w:val="17"/>
          <w:szCs w:val="17"/>
          <w:lang w:val="en-US"/>
        </w:rPr>
        <w:t>&lt;head&gt;</w:t>
      </w:r>
    </w:p>
    <w:p w14:paraId="1256D0DC" w14:textId="77777777" w:rsidR="00695305" w:rsidRP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lang w:val="en-US"/>
        </w:rPr>
      </w:pPr>
      <w:r w:rsidRPr="00695305">
        <w:rPr>
          <w:rFonts w:ascii="Consolas" w:hAnsi="Consolas" w:cs="Courier New"/>
          <w:sz w:val="17"/>
          <w:szCs w:val="17"/>
          <w:lang w:val="en-US"/>
        </w:rPr>
        <w:t>&lt;meta</w:t>
      </w:r>
      <w:r w:rsidRPr="00695305">
        <w:rPr>
          <w:rFonts w:ascii="Consolas" w:hAnsi="Consolas" w:cs="Courier New"/>
          <w:color w:val="000000"/>
          <w:sz w:val="17"/>
          <w:szCs w:val="17"/>
          <w:lang w:val="en-US"/>
        </w:rPr>
        <w:t xml:space="preserve"> </w:t>
      </w:r>
      <w:r w:rsidRPr="00695305">
        <w:rPr>
          <w:rFonts w:ascii="Consolas" w:hAnsi="Consolas" w:cs="Courier New"/>
          <w:sz w:val="17"/>
          <w:szCs w:val="17"/>
          <w:lang w:val="en-US"/>
        </w:rPr>
        <w:t>http-equiv</w:t>
      </w:r>
      <w:r w:rsidRPr="00695305">
        <w:rPr>
          <w:rFonts w:ascii="Consolas" w:hAnsi="Consolas" w:cs="Courier New"/>
          <w:color w:val="666600"/>
          <w:sz w:val="17"/>
          <w:szCs w:val="17"/>
          <w:lang w:val="en-US"/>
        </w:rPr>
        <w:t>=</w:t>
      </w:r>
      <w:r w:rsidRPr="00695305">
        <w:rPr>
          <w:rFonts w:ascii="Consolas" w:hAnsi="Consolas" w:cs="Courier New"/>
          <w:sz w:val="17"/>
          <w:szCs w:val="17"/>
          <w:lang w:val="en-US"/>
        </w:rPr>
        <w:t>"Content-Type"</w:t>
      </w:r>
      <w:r w:rsidRPr="00695305">
        <w:rPr>
          <w:rFonts w:ascii="Consolas" w:hAnsi="Consolas" w:cs="Courier New"/>
          <w:color w:val="000000"/>
          <w:sz w:val="17"/>
          <w:szCs w:val="17"/>
          <w:lang w:val="en-US"/>
        </w:rPr>
        <w:t xml:space="preserve"> </w:t>
      </w:r>
      <w:r w:rsidRPr="00695305">
        <w:rPr>
          <w:rFonts w:ascii="Consolas" w:hAnsi="Consolas" w:cs="Courier New"/>
          <w:sz w:val="17"/>
          <w:szCs w:val="17"/>
          <w:lang w:val="en-US"/>
        </w:rPr>
        <w:t>content</w:t>
      </w:r>
      <w:r w:rsidRPr="00695305">
        <w:rPr>
          <w:rFonts w:ascii="Consolas" w:hAnsi="Consolas" w:cs="Courier New"/>
          <w:color w:val="666600"/>
          <w:sz w:val="17"/>
          <w:szCs w:val="17"/>
          <w:lang w:val="en-US"/>
        </w:rPr>
        <w:t>=</w:t>
      </w:r>
      <w:r w:rsidRPr="00695305">
        <w:rPr>
          <w:rFonts w:ascii="Consolas" w:hAnsi="Consolas" w:cs="Courier New"/>
          <w:sz w:val="17"/>
          <w:szCs w:val="17"/>
          <w:lang w:val="en-US"/>
        </w:rPr>
        <w:t>"text/html; charset=utf-8"</w:t>
      </w:r>
      <w:r w:rsidRPr="00695305">
        <w:rPr>
          <w:rFonts w:ascii="Consolas" w:hAnsi="Consolas" w:cs="Courier New"/>
          <w:color w:val="000000"/>
          <w:sz w:val="17"/>
          <w:szCs w:val="17"/>
          <w:lang w:val="en-US"/>
        </w:rPr>
        <w:t xml:space="preserve"> </w:t>
      </w:r>
      <w:r w:rsidRPr="00695305">
        <w:rPr>
          <w:rFonts w:ascii="Consolas" w:hAnsi="Consolas" w:cs="Courier New"/>
          <w:sz w:val="17"/>
          <w:szCs w:val="17"/>
          <w:lang w:val="en-US"/>
        </w:rPr>
        <w:t>/&gt;</w:t>
      </w:r>
    </w:p>
    <w:p w14:paraId="2797327C"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&lt;title&gt;</w:t>
      </w:r>
      <w:r>
        <w:rPr>
          <w:rFonts w:ascii="Consolas" w:hAnsi="Consolas" w:cs="Courier New"/>
          <w:color w:val="000000"/>
          <w:sz w:val="17"/>
          <w:szCs w:val="17"/>
        </w:rPr>
        <w:t>Ejemplo Básico de JavaScript</w:t>
      </w:r>
      <w:r>
        <w:rPr>
          <w:rFonts w:ascii="Consolas" w:hAnsi="Consolas" w:cs="Courier New"/>
          <w:sz w:val="17"/>
          <w:szCs w:val="17"/>
        </w:rPr>
        <w:t>&lt;/title&gt;</w:t>
      </w:r>
    </w:p>
    <w:p w14:paraId="6E78791D"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&lt;/head&gt;</w:t>
      </w:r>
    </w:p>
    <w:p w14:paraId="1ECB44F9"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&lt;body&gt;</w:t>
      </w:r>
    </w:p>
    <w:p w14:paraId="7721CC9C"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&lt;h2&gt;</w:t>
      </w:r>
      <w:r>
        <w:rPr>
          <w:rFonts w:ascii="Consolas" w:hAnsi="Consolas" w:cs="Courier New"/>
          <w:color w:val="000000"/>
          <w:sz w:val="17"/>
          <w:szCs w:val="17"/>
        </w:rPr>
        <w:t>Código fuente de un ejemplo básico con JavaScript</w:t>
      </w:r>
    </w:p>
    <w:p w14:paraId="66B379CD" w14:textId="77777777" w:rsidR="00695305" w:rsidRP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lang w:val="en-US"/>
        </w:rPr>
      </w:pPr>
      <w:r w:rsidRPr="00695305">
        <w:rPr>
          <w:rFonts w:ascii="Consolas" w:hAnsi="Consolas" w:cs="Courier New"/>
          <w:sz w:val="17"/>
          <w:szCs w:val="17"/>
          <w:lang w:val="en-US"/>
        </w:rPr>
        <w:t>&lt;/h2&gt;</w:t>
      </w:r>
    </w:p>
    <w:p w14:paraId="0E549481" w14:textId="77777777" w:rsidR="00695305" w:rsidRP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lang w:val="en-US"/>
        </w:rPr>
      </w:pPr>
      <w:r w:rsidRPr="00695305">
        <w:rPr>
          <w:rFonts w:ascii="Consolas" w:hAnsi="Consolas" w:cs="Courier New"/>
          <w:sz w:val="17"/>
          <w:szCs w:val="17"/>
          <w:lang w:val="en-US"/>
        </w:rPr>
        <w:t>&lt;script</w:t>
      </w:r>
      <w:r w:rsidRPr="00695305">
        <w:rPr>
          <w:rFonts w:ascii="Consolas" w:hAnsi="Consolas" w:cs="Courier New"/>
          <w:color w:val="000000"/>
          <w:sz w:val="17"/>
          <w:szCs w:val="17"/>
          <w:lang w:val="en-US"/>
        </w:rPr>
        <w:t xml:space="preserve"> </w:t>
      </w:r>
      <w:r w:rsidRPr="00695305">
        <w:rPr>
          <w:rFonts w:ascii="Consolas" w:hAnsi="Consolas" w:cs="Courier New"/>
          <w:sz w:val="17"/>
          <w:szCs w:val="17"/>
          <w:lang w:val="en-US"/>
        </w:rPr>
        <w:t>type</w:t>
      </w:r>
      <w:r w:rsidRPr="00695305">
        <w:rPr>
          <w:rFonts w:ascii="Consolas" w:hAnsi="Consolas" w:cs="Courier New"/>
          <w:color w:val="666600"/>
          <w:sz w:val="17"/>
          <w:szCs w:val="17"/>
          <w:lang w:val="en-US"/>
        </w:rPr>
        <w:t>=</w:t>
      </w:r>
      <w:r w:rsidRPr="00695305">
        <w:rPr>
          <w:rFonts w:ascii="Consolas" w:hAnsi="Consolas" w:cs="Courier New"/>
          <w:sz w:val="17"/>
          <w:szCs w:val="17"/>
          <w:lang w:val="en-US"/>
        </w:rPr>
        <w:t>"text/javascript"&gt;</w:t>
      </w:r>
    </w:p>
    <w:p w14:paraId="5DD1C2F9"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880000"/>
          <w:sz w:val="17"/>
          <w:szCs w:val="17"/>
        </w:rPr>
        <w:t>// Definimos variables.</w:t>
      </w:r>
    </w:p>
    <w:p w14:paraId="5331A771"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88"/>
          <w:sz w:val="17"/>
          <w:szCs w:val="17"/>
        </w:rPr>
        <w:t>var</w:t>
      </w:r>
      <w:r>
        <w:rPr>
          <w:rFonts w:ascii="Consolas" w:hAnsi="Consolas" w:cs="Courier New"/>
          <w:color w:val="000000"/>
          <w:sz w:val="17"/>
          <w:szCs w:val="17"/>
        </w:rPr>
        <w:t xml:space="preserve"> nombre</w:t>
      </w:r>
      <w:r>
        <w:rPr>
          <w:rFonts w:ascii="Consolas" w:hAnsi="Consolas" w:cs="Courier New"/>
          <w:color w:val="666600"/>
          <w:sz w:val="17"/>
          <w:szCs w:val="17"/>
        </w:rPr>
        <w:t>,</w:t>
      </w:r>
      <w:r>
        <w:rPr>
          <w:rFonts w:ascii="Consolas" w:hAnsi="Consolas" w:cs="Courier New"/>
          <w:color w:val="000000"/>
          <w:sz w:val="17"/>
          <w:szCs w:val="17"/>
        </w:rPr>
        <w:t xml:space="preserve"> apellidos</w:t>
      </w:r>
      <w:r>
        <w:rPr>
          <w:rFonts w:ascii="Consolas" w:hAnsi="Consolas" w:cs="Courier New"/>
          <w:color w:val="666600"/>
          <w:sz w:val="17"/>
          <w:szCs w:val="17"/>
        </w:rPr>
        <w:t>,</w:t>
      </w:r>
      <w:r>
        <w:rPr>
          <w:rFonts w:ascii="Consolas" w:hAnsi="Consolas" w:cs="Courier New"/>
          <w:color w:val="000000"/>
          <w:sz w:val="17"/>
          <w:szCs w:val="17"/>
        </w:rPr>
        <w:t xml:space="preserve"> edad</w:t>
      </w:r>
      <w:r>
        <w:rPr>
          <w:rFonts w:ascii="Consolas" w:hAnsi="Consolas" w:cs="Courier New"/>
          <w:color w:val="666600"/>
          <w:sz w:val="17"/>
          <w:szCs w:val="17"/>
        </w:rPr>
        <w:t>,</w:t>
      </w:r>
      <w:r>
        <w:rPr>
          <w:rFonts w:ascii="Consolas" w:hAnsi="Consolas" w:cs="Courier New"/>
          <w:color w:val="000000"/>
          <w:sz w:val="17"/>
          <w:szCs w:val="17"/>
        </w:rPr>
        <w:t xml:space="preserve"> hermanos</w:t>
      </w:r>
      <w:r>
        <w:rPr>
          <w:rFonts w:ascii="Consolas" w:hAnsi="Consolas" w:cs="Courier New"/>
          <w:color w:val="666600"/>
          <w:sz w:val="17"/>
          <w:szCs w:val="17"/>
        </w:rPr>
        <w:t>;</w:t>
      </w:r>
    </w:p>
    <w:p w14:paraId="32F183DA"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nombre</w:t>
      </w:r>
      <w:r>
        <w:rPr>
          <w:rFonts w:ascii="Consolas" w:hAnsi="Consolas" w:cs="Courier New"/>
          <w:color w:val="666600"/>
          <w:sz w:val="17"/>
          <w:szCs w:val="17"/>
        </w:rPr>
        <w:t>=</w:t>
      </w:r>
      <w:r>
        <w:rPr>
          <w:rFonts w:ascii="Consolas" w:hAnsi="Consolas" w:cs="Courier New"/>
          <w:color w:val="008800"/>
          <w:sz w:val="17"/>
          <w:szCs w:val="17"/>
        </w:rPr>
        <w:t>"Rafa"</w:t>
      </w:r>
      <w:r>
        <w:rPr>
          <w:rFonts w:ascii="Consolas" w:hAnsi="Consolas" w:cs="Courier New"/>
          <w:color w:val="666600"/>
          <w:sz w:val="17"/>
          <w:szCs w:val="17"/>
        </w:rPr>
        <w:t>;</w:t>
      </w:r>
    </w:p>
    <w:p w14:paraId="765C07F3"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apellidos</w:t>
      </w:r>
      <w:r>
        <w:rPr>
          <w:rFonts w:ascii="Consolas" w:hAnsi="Consolas" w:cs="Courier New"/>
          <w:color w:val="666600"/>
          <w:sz w:val="17"/>
          <w:szCs w:val="17"/>
        </w:rPr>
        <w:t>=</w:t>
      </w:r>
      <w:r>
        <w:rPr>
          <w:rFonts w:ascii="Consolas" w:hAnsi="Consolas" w:cs="Courier New"/>
          <w:color w:val="008800"/>
          <w:sz w:val="17"/>
          <w:szCs w:val="17"/>
        </w:rPr>
        <w:t>"Martinez Díaz"</w:t>
      </w:r>
      <w:r>
        <w:rPr>
          <w:rFonts w:ascii="Consolas" w:hAnsi="Consolas" w:cs="Courier New"/>
          <w:color w:val="666600"/>
          <w:sz w:val="17"/>
          <w:szCs w:val="17"/>
        </w:rPr>
        <w:t>;</w:t>
      </w:r>
    </w:p>
    <w:p w14:paraId="43A9F99A"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edad</w:t>
      </w:r>
      <w:r>
        <w:rPr>
          <w:rFonts w:ascii="Consolas" w:hAnsi="Consolas" w:cs="Courier New"/>
          <w:color w:val="666600"/>
          <w:sz w:val="17"/>
          <w:szCs w:val="17"/>
        </w:rPr>
        <w:t>=</w:t>
      </w:r>
      <w:r>
        <w:rPr>
          <w:rFonts w:ascii="Consolas" w:hAnsi="Consolas" w:cs="Courier New"/>
          <w:color w:val="006666"/>
          <w:sz w:val="17"/>
          <w:szCs w:val="17"/>
        </w:rPr>
        <w:t>38</w:t>
      </w:r>
      <w:r>
        <w:rPr>
          <w:rFonts w:ascii="Consolas" w:hAnsi="Consolas" w:cs="Courier New"/>
          <w:color w:val="666600"/>
          <w:sz w:val="17"/>
          <w:szCs w:val="17"/>
        </w:rPr>
        <w:t>;</w:t>
      </w:r>
    </w:p>
    <w:p w14:paraId="6AD95A64"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hermanos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6D992D"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880000"/>
          <w:sz w:val="17"/>
          <w:szCs w:val="17"/>
        </w:rPr>
        <w:t>// Imprimo el nombre y los apellidos.</w:t>
      </w:r>
    </w:p>
    <w:p w14:paraId="1A9A2E17"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8800"/>
          <w:sz w:val="17"/>
          <w:szCs w:val="17"/>
        </w:rPr>
        <w:t>"Hola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nombre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apellidos</w:t>
      </w:r>
      <w:r>
        <w:rPr>
          <w:rFonts w:ascii="Consolas" w:hAnsi="Consolas" w:cs="Courier New"/>
          <w:color w:val="666600"/>
          <w:sz w:val="17"/>
          <w:szCs w:val="17"/>
        </w:rPr>
        <w:t>);</w:t>
      </w:r>
    </w:p>
    <w:p w14:paraId="27E6DA8F"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880000"/>
          <w:sz w:val="17"/>
          <w:szCs w:val="17"/>
        </w:rPr>
        <w:t>// Imprimo un salto de línea.</w:t>
      </w:r>
    </w:p>
    <w:p w14:paraId="5E5B6E3F"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8800"/>
          <w:sz w:val="17"/>
          <w:szCs w:val="17"/>
        </w:rPr>
        <w:t>"&lt;br/&gt;"</w:t>
      </w:r>
      <w:r>
        <w:rPr>
          <w:rFonts w:ascii="Consolas" w:hAnsi="Consolas" w:cs="Courier New"/>
          <w:color w:val="666600"/>
          <w:sz w:val="17"/>
          <w:szCs w:val="17"/>
        </w:rPr>
        <w:t>);</w:t>
      </w:r>
    </w:p>
    <w:p w14:paraId="74A15FF8"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880000"/>
          <w:sz w:val="17"/>
          <w:szCs w:val="17"/>
        </w:rPr>
        <w:t>// Imprime la edad y el número de hermanos.</w:t>
      </w:r>
    </w:p>
    <w:p w14:paraId="6DEB9B50"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00"/>
          <w:sz w:val="17"/>
          <w:szCs w:val="17"/>
        </w:rPr>
        <w:t xml:space="preserve">nombre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tienes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edad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años y además tienes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hermanos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hermanos.&lt;br/&gt;"</w:t>
      </w:r>
      <w:r>
        <w:rPr>
          <w:rFonts w:ascii="Consolas" w:hAnsi="Consolas" w:cs="Courier New"/>
          <w:color w:val="666600"/>
          <w:sz w:val="17"/>
          <w:szCs w:val="17"/>
        </w:rPr>
        <w:t>);</w:t>
      </w:r>
    </w:p>
    <w:p w14:paraId="02B22D66"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880000"/>
          <w:sz w:val="17"/>
          <w:szCs w:val="17"/>
        </w:rPr>
        <w:t>// Fíjate en la diferencia entre las dos siguientes lineas.</w:t>
      </w:r>
    </w:p>
    <w:p w14:paraId="088453BC"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8800"/>
          <w:sz w:val="17"/>
          <w:szCs w:val="17"/>
        </w:rPr>
        <w:t>"Dentro de 15 años tu edad será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edad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".&lt;br/&gt;"</w:t>
      </w:r>
      <w:r>
        <w:rPr>
          <w:rFonts w:ascii="Consolas" w:hAnsi="Consolas" w:cs="Courier New"/>
          <w:color w:val="666600"/>
          <w:sz w:val="17"/>
          <w:szCs w:val="17"/>
        </w:rPr>
        <w:t>);</w:t>
      </w:r>
    </w:p>
    <w:p w14:paraId="578D172F"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8800"/>
          <w:sz w:val="17"/>
          <w:szCs w:val="17"/>
        </w:rPr>
        <w:t>"Dentro de 15 años tu edad será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edad</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".&lt;br/&gt;"</w:t>
      </w:r>
      <w:r>
        <w:rPr>
          <w:rFonts w:ascii="Consolas" w:hAnsi="Consolas" w:cs="Courier New"/>
          <w:color w:val="666600"/>
          <w:sz w:val="17"/>
          <w:szCs w:val="17"/>
        </w:rPr>
        <w:t>);</w:t>
      </w:r>
    </w:p>
    <w:p w14:paraId="5ABF4645"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880000"/>
          <w:sz w:val="17"/>
          <w:szCs w:val="17"/>
        </w:rPr>
        <w:t>// Tu nombre escrito 50 veces.</w:t>
      </w:r>
    </w:p>
    <w:p w14:paraId="76F7BEAC"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195AC51F"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666600"/>
          <w:sz w:val="17"/>
          <w:szCs w:val="17"/>
        </w:rPr>
        <w:t>{</w:t>
      </w:r>
    </w:p>
    <w:p w14:paraId="4A48FAD2"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00"/>
          <w:sz w:val="17"/>
          <w:szCs w:val="17"/>
        </w:rPr>
        <w:t xml:space="preserve">nombre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6CCB2BD8"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666600"/>
          <w:sz w:val="17"/>
          <w:szCs w:val="17"/>
        </w:rPr>
        <w:t>}</w:t>
      </w:r>
    </w:p>
    <w:p w14:paraId="495DEA57"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&lt;/script&gt;</w:t>
      </w:r>
    </w:p>
    <w:p w14:paraId="32F3E299"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&lt;/body&gt;</w:t>
      </w:r>
    </w:p>
    <w:p w14:paraId="5148DD00"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sz w:val="17"/>
          <w:szCs w:val="17"/>
        </w:rPr>
        <w:t>&lt;/html&gt;</w:t>
      </w:r>
    </w:p>
    <w:p w14:paraId="73532589" w14:textId="77777777" w:rsidR="00695305" w:rsidRDefault="006953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834319"/>
        <w:rPr>
          <w:rFonts w:ascii="Consolas" w:hAnsi="Consolas" w:cs="Courier New"/>
          <w:sz w:val="17"/>
          <w:szCs w:val="17"/>
        </w:rPr>
      </w:pPr>
      <w:r>
        <w:rPr>
          <w:rFonts w:ascii="Consolas" w:hAnsi="Consolas" w:cs="Courier New"/>
          <w:color w:val="000000"/>
          <w:sz w:val="17"/>
          <w:szCs w:val="17"/>
        </w:rPr>
        <w:lastRenderedPageBreak/>
        <w:t> </w:t>
      </w:r>
    </w:p>
    <w:p w14:paraId="3D389270" w14:textId="3C35D36F" w:rsidR="00695305" w:rsidRDefault="00695305" w:rsidP="001A345B">
      <w:pPr>
        <w:spacing w:after="0"/>
      </w:pPr>
    </w:p>
    <w:p w14:paraId="77FD24CF" w14:textId="7D27602C" w:rsidR="000D33D8" w:rsidRDefault="000D33D8" w:rsidP="000D33D8">
      <w:pPr>
        <w:pStyle w:val="Ttulo1"/>
      </w:pPr>
      <w:r>
        <w:t>Ejemplo de las tutorías:</w:t>
      </w:r>
    </w:p>
    <w:p w14:paraId="6AA167DA" w14:textId="693EBFD4" w:rsidR="000D33D8" w:rsidRDefault="000D33D8" w:rsidP="000D33D8">
      <w:pPr>
        <w:pStyle w:val="Prrafodelista"/>
        <w:numPr>
          <w:ilvl w:val="0"/>
          <w:numId w:val="11"/>
        </w:numPr>
      </w:pPr>
      <w:r>
        <w:t>let nombre = prompt(‘Escribe tu nombre’) -&gt; permite crear una ventana que solicite un dato en una caja de texto.</w:t>
      </w:r>
    </w:p>
    <w:p w14:paraId="1DD08A78" w14:textId="1671536C" w:rsidR="000D33D8" w:rsidRDefault="000D33D8" w:rsidP="000D33D8">
      <w:pPr>
        <w:pStyle w:val="Prrafodelista"/>
        <w:numPr>
          <w:ilvl w:val="0"/>
          <w:numId w:val="11"/>
        </w:numPr>
      </w:pPr>
      <w:r>
        <w:t>document.write() -&gt; permite escribir texto en el documento HTML.</w:t>
      </w:r>
    </w:p>
    <w:p w14:paraId="149A0AD6" w14:textId="254C12FB" w:rsidR="005A3381" w:rsidRDefault="005A3381" w:rsidP="001A345B">
      <w:pPr>
        <w:pStyle w:val="Prrafodelista"/>
        <w:numPr>
          <w:ilvl w:val="0"/>
          <w:numId w:val="11"/>
        </w:numPr>
      </w:pPr>
      <w:r>
        <w:t>Console.log() -&gt; escribe mensajes por la consola de JavaScript.</w:t>
      </w:r>
    </w:p>
    <w:p w14:paraId="7280E85E" w14:textId="5763693B" w:rsidR="00C866E3" w:rsidRDefault="00C866E3" w:rsidP="001A345B">
      <w:pPr>
        <w:pStyle w:val="Prrafodelista"/>
        <w:numPr>
          <w:ilvl w:val="0"/>
          <w:numId w:val="11"/>
        </w:numPr>
      </w:pPr>
      <w:r>
        <w:t>Etiqueta br: añade retorno de carro.</w:t>
      </w:r>
    </w:p>
    <w:p w14:paraId="18B0203C" w14:textId="37882097" w:rsidR="00C866E3" w:rsidRDefault="00C866E3" w:rsidP="00C866E3">
      <w:pPr>
        <w:pStyle w:val="Prrafodelista"/>
        <w:numPr>
          <w:ilvl w:val="0"/>
          <w:numId w:val="11"/>
        </w:numPr>
      </w:pPr>
      <w:r>
        <w:t>Etiqueta p: añade retorno de carro (separación de párrafos)</w:t>
      </w:r>
    </w:p>
    <w:p w14:paraId="31A4E137" w14:textId="3DD337DC" w:rsidR="0092741C" w:rsidRDefault="00000000" w:rsidP="001A345B">
      <w:pPr>
        <w:pStyle w:val="Prrafodelista"/>
        <w:numPr>
          <w:ilvl w:val="0"/>
          <w:numId w:val="11"/>
        </w:numPr>
      </w:pPr>
      <w:hyperlink r:id="rId58" w:history="1">
        <w:r w:rsidR="0092741C" w:rsidRPr="0092741C">
          <w:rPr>
            <w:rStyle w:val="Hipervnculo"/>
          </w:rPr>
          <w:t>Can I use</w:t>
        </w:r>
      </w:hyperlink>
      <w:r w:rsidR="0092741C" w:rsidRPr="0092741C">
        <w:t>: página que permite sabe</w:t>
      </w:r>
      <w:r w:rsidR="0092741C">
        <w:t>r que etiquetas JavaScript podemos usar sin perder compatibilidad con navegadores.</w:t>
      </w:r>
    </w:p>
    <w:p w14:paraId="6B12B694" w14:textId="5419D668" w:rsidR="0081127B" w:rsidRDefault="0081127B" w:rsidP="001A345B">
      <w:pPr>
        <w:pStyle w:val="Prrafodelista"/>
        <w:numPr>
          <w:ilvl w:val="0"/>
          <w:numId w:val="11"/>
        </w:numPr>
      </w:pPr>
      <w:r>
        <w:t>Tipos</w:t>
      </w:r>
      <w:r w:rsidR="001E258A">
        <w:t xml:space="preserve"> de cadenas string</w:t>
      </w:r>
      <w:r>
        <w:t>:</w:t>
      </w:r>
    </w:p>
    <w:p w14:paraId="2DE4A6D9" w14:textId="416527E7" w:rsidR="0081127B" w:rsidRDefault="0081127B" w:rsidP="0081127B">
      <w:r w:rsidRPr="0081127B">
        <w:rPr>
          <w:noProof/>
        </w:rPr>
        <w:drawing>
          <wp:inline distT="0" distB="0" distL="0" distR="0" wp14:anchorId="58C4559A" wp14:editId="5C499BDD">
            <wp:extent cx="5400040" cy="2000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0025"/>
                    </a:xfrm>
                    <a:prstGeom prst="rect">
                      <a:avLst/>
                    </a:prstGeom>
                  </pic:spPr>
                </pic:pic>
              </a:graphicData>
            </a:graphic>
          </wp:inline>
        </w:drawing>
      </w:r>
    </w:p>
    <w:p w14:paraId="60B89E09" w14:textId="45E4503A" w:rsidR="00C00B7F" w:rsidRDefault="00C00B7F" w:rsidP="0081127B">
      <w:r>
        <w:t>Es equivalente a:</w:t>
      </w:r>
    </w:p>
    <w:p w14:paraId="62E68A0C" w14:textId="3F4F7B99" w:rsidR="00C00B7F" w:rsidRDefault="00C00B7F" w:rsidP="0081127B">
      <w:r w:rsidRPr="00C00B7F">
        <w:rPr>
          <w:noProof/>
        </w:rPr>
        <w:drawing>
          <wp:inline distT="0" distB="0" distL="0" distR="0" wp14:anchorId="67457CDD" wp14:editId="403AAA79">
            <wp:extent cx="5400040" cy="3067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06705"/>
                    </a:xfrm>
                    <a:prstGeom prst="rect">
                      <a:avLst/>
                    </a:prstGeom>
                  </pic:spPr>
                </pic:pic>
              </a:graphicData>
            </a:graphic>
          </wp:inline>
        </w:drawing>
      </w:r>
    </w:p>
    <w:p w14:paraId="553A6687" w14:textId="18C44D39" w:rsidR="0081127B" w:rsidRDefault="0081127B" w:rsidP="001A345B">
      <w:pPr>
        <w:pStyle w:val="Prrafodelista"/>
        <w:numPr>
          <w:ilvl w:val="0"/>
          <w:numId w:val="11"/>
        </w:numPr>
      </w:pPr>
      <w:r w:rsidRPr="00812D71">
        <w:rPr>
          <w:b/>
          <w:bCs/>
        </w:rPr>
        <w:t>Conversión de tipos</w:t>
      </w:r>
      <w:r>
        <w:t>:</w:t>
      </w:r>
    </w:p>
    <w:p w14:paraId="36E90E39" w14:textId="140E70FD" w:rsidR="0081127B" w:rsidRDefault="006E2E33" w:rsidP="006E2E33">
      <w:pPr>
        <w:pStyle w:val="Prrafodelista"/>
        <w:numPr>
          <w:ilvl w:val="1"/>
          <w:numId w:val="11"/>
        </w:numPr>
      </w:pPr>
      <w:r>
        <w:t>parseInt y number sirven para pasar cadenas a números.</w:t>
      </w:r>
    </w:p>
    <w:p w14:paraId="09116165" w14:textId="7AECDDAA" w:rsidR="006E2E33" w:rsidRDefault="006E2E33" w:rsidP="006E2E33">
      <w:pPr>
        <w:pStyle w:val="Prrafodelista"/>
        <w:numPr>
          <w:ilvl w:val="2"/>
          <w:numId w:val="11"/>
        </w:numPr>
      </w:pPr>
      <w:r>
        <w:t>También sirve poner un + delante de la variable cadena que queramos convertir.</w:t>
      </w:r>
    </w:p>
    <w:p w14:paraId="2A1F7669" w14:textId="77777777" w:rsidR="006E2E33" w:rsidRPr="0092741C" w:rsidRDefault="006E2E33" w:rsidP="006E2E33">
      <w:pPr>
        <w:pStyle w:val="Prrafodelista"/>
        <w:numPr>
          <w:ilvl w:val="1"/>
          <w:numId w:val="11"/>
        </w:numPr>
      </w:pPr>
    </w:p>
    <w:sectPr w:rsidR="006E2E33" w:rsidRPr="0092741C">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tiago San Pablo" w:date="2022-10-05T17:35:00Z" w:initials="SSP">
    <w:p w14:paraId="35D56953" w14:textId="77777777" w:rsidR="00F42666" w:rsidRDefault="00F42666" w:rsidP="00375E47">
      <w:pPr>
        <w:pStyle w:val="Textocomentario"/>
      </w:pPr>
      <w:r>
        <w:rPr>
          <w:rStyle w:val="Refdecomentario"/>
        </w:rPr>
        <w:annotationRef/>
      </w:r>
      <w:r>
        <w:t>Yo lo he comprobado y a mi no me sale error...</w:t>
      </w:r>
    </w:p>
  </w:comment>
  <w:comment w:id="1" w:author="Santiago San Pablo" w:date="2022-10-06T19:28:00Z" w:initials="SSP">
    <w:p w14:paraId="2C16E74F" w14:textId="77777777" w:rsidR="000D33D8" w:rsidRDefault="000D33D8" w:rsidP="00BA5254">
      <w:pPr>
        <w:pStyle w:val="Textocomentario"/>
      </w:pPr>
      <w:r>
        <w:rPr>
          <w:rStyle w:val="Refdecomentario"/>
        </w:rPr>
        <w:annotationRef/>
      </w:r>
      <w:r>
        <w:t>Duda</w:t>
      </w:r>
    </w:p>
  </w:comment>
  <w:comment w:id="2" w:author="Santiago San Pablo" w:date="2022-10-05T23:51:00Z" w:initials="SSP">
    <w:p w14:paraId="4A74862F" w14:textId="1FEF2248" w:rsidR="00497EA3" w:rsidRDefault="00497EA3" w:rsidP="00E32825">
      <w:pPr>
        <w:pStyle w:val="Textocomentario"/>
      </w:pPr>
      <w:r>
        <w:rPr>
          <w:rStyle w:val="Refdecomentario"/>
        </w:rPr>
        <w:annotationRef/>
      </w:r>
      <w:r>
        <w:t>Esta expresión no debería devolver si true o false en función de si x es mayor (o no) que y?</w:t>
      </w:r>
    </w:p>
  </w:comment>
  <w:comment w:id="3" w:author="Santiago San Pablo" w:date="2022-10-06T00:21:00Z" w:initials="SSP">
    <w:p w14:paraId="36C0DAF4" w14:textId="77777777" w:rsidR="00E12719" w:rsidRDefault="00E12719" w:rsidP="0041023C">
      <w:pPr>
        <w:pStyle w:val="Textocomentario"/>
      </w:pPr>
      <w:r>
        <w:rPr>
          <w:rStyle w:val="Refdecomentario"/>
        </w:rPr>
        <w:annotationRef/>
      </w:r>
      <w:r>
        <w:t>Duda</w:t>
      </w:r>
    </w:p>
  </w:comment>
  <w:comment w:id="4" w:author="Santiago San Pablo" w:date="2022-10-06T00:24:00Z" w:initials="SSP">
    <w:p w14:paraId="522AAF75" w14:textId="77777777" w:rsidR="00E12719" w:rsidRDefault="00E12719" w:rsidP="005E5303">
      <w:pPr>
        <w:pStyle w:val="Textocomentario"/>
      </w:pPr>
      <w:r>
        <w:rPr>
          <w:rStyle w:val="Refdecomentario"/>
        </w:rPr>
        <w:annotationRef/>
      </w:r>
      <w:r>
        <w:t>No entiendo este ejemplo de la validación...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D56953" w15:done="0"/>
  <w15:commentEx w15:paraId="2C16E74F" w15:done="0"/>
  <w15:commentEx w15:paraId="4A74862F" w15:done="0"/>
  <w15:commentEx w15:paraId="36C0DAF4" w15:done="0"/>
  <w15:commentEx w15:paraId="522AAF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83EF3" w16cex:dateUtc="2022-10-05T15:35:00Z"/>
  <w16cex:commentExtensible w16cex:durableId="26E9AAF0" w16cex:dateUtc="2022-10-06T17:28:00Z"/>
  <w16cex:commentExtensible w16cex:durableId="26E896FA" w16cex:dateUtc="2022-10-05T21:51:00Z"/>
  <w16cex:commentExtensible w16cex:durableId="26E89E03" w16cex:dateUtc="2022-10-05T22:21:00Z"/>
  <w16cex:commentExtensible w16cex:durableId="26E89ED7" w16cex:dateUtc="2022-10-05T2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D56953" w16cid:durableId="26E83EF3"/>
  <w16cid:commentId w16cid:paraId="2C16E74F" w16cid:durableId="26E9AAF0"/>
  <w16cid:commentId w16cid:paraId="4A74862F" w16cid:durableId="26E896FA"/>
  <w16cid:commentId w16cid:paraId="36C0DAF4" w16cid:durableId="26E89E03"/>
  <w16cid:commentId w16cid:paraId="522AAF75" w16cid:durableId="26E89E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67A"/>
    <w:multiLevelType w:val="hybridMultilevel"/>
    <w:tmpl w:val="26BC58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3803BA"/>
    <w:multiLevelType w:val="hybridMultilevel"/>
    <w:tmpl w:val="D7764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7F0815"/>
    <w:multiLevelType w:val="hybridMultilevel"/>
    <w:tmpl w:val="5A721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E543A7"/>
    <w:multiLevelType w:val="hybridMultilevel"/>
    <w:tmpl w:val="3D2E77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6482654"/>
    <w:multiLevelType w:val="hybridMultilevel"/>
    <w:tmpl w:val="296A2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F918C8"/>
    <w:multiLevelType w:val="hybridMultilevel"/>
    <w:tmpl w:val="38384C9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50702311"/>
    <w:multiLevelType w:val="hybridMultilevel"/>
    <w:tmpl w:val="FA726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E41070"/>
    <w:multiLevelType w:val="hybridMultilevel"/>
    <w:tmpl w:val="8BD628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02D71FA"/>
    <w:multiLevelType w:val="hybridMultilevel"/>
    <w:tmpl w:val="B718B8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6B1C83"/>
    <w:multiLevelType w:val="hybridMultilevel"/>
    <w:tmpl w:val="FCE47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F7454B1"/>
    <w:multiLevelType w:val="hybridMultilevel"/>
    <w:tmpl w:val="DC80D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45174565">
    <w:abstractNumId w:val="10"/>
  </w:num>
  <w:num w:numId="2" w16cid:durableId="199362615">
    <w:abstractNumId w:val="5"/>
  </w:num>
  <w:num w:numId="3" w16cid:durableId="1611006554">
    <w:abstractNumId w:val="7"/>
  </w:num>
  <w:num w:numId="4" w16cid:durableId="310796737">
    <w:abstractNumId w:val="9"/>
  </w:num>
  <w:num w:numId="5" w16cid:durableId="163055036">
    <w:abstractNumId w:val="4"/>
  </w:num>
  <w:num w:numId="6" w16cid:durableId="820192825">
    <w:abstractNumId w:val="1"/>
  </w:num>
  <w:num w:numId="7" w16cid:durableId="344747929">
    <w:abstractNumId w:val="3"/>
  </w:num>
  <w:num w:numId="8" w16cid:durableId="869995806">
    <w:abstractNumId w:val="8"/>
  </w:num>
  <w:num w:numId="9" w16cid:durableId="1398632597">
    <w:abstractNumId w:val="6"/>
  </w:num>
  <w:num w:numId="10" w16cid:durableId="1996882573">
    <w:abstractNumId w:val="2"/>
  </w:num>
  <w:num w:numId="11" w16cid:durableId="59487289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tiago San Pablo">
    <w15:presenceInfo w15:providerId="Windows Live" w15:userId="db5a368e11c657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9C"/>
    <w:rsid w:val="00037ECD"/>
    <w:rsid w:val="000C6C66"/>
    <w:rsid w:val="000D33D8"/>
    <w:rsid w:val="001A345B"/>
    <w:rsid w:val="001B0241"/>
    <w:rsid w:val="001C0832"/>
    <w:rsid w:val="001E258A"/>
    <w:rsid w:val="002B2C64"/>
    <w:rsid w:val="003902C2"/>
    <w:rsid w:val="003C5D04"/>
    <w:rsid w:val="00475EFD"/>
    <w:rsid w:val="00491A89"/>
    <w:rsid w:val="00497EA3"/>
    <w:rsid w:val="00585507"/>
    <w:rsid w:val="005A3381"/>
    <w:rsid w:val="00647594"/>
    <w:rsid w:val="00695305"/>
    <w:rsid w:val="006E2E33"/>
    <w:rsid w:val="007A40C8"/>
    <w:rsid w:val="007C152A"/>
    <w:rsid w:val="007D303E"/>
    <w:rsid w:val="0081127B"/>
    <w:rsid w:val="00812D71"/>
    <w:rsid w:val="00836009"/>
    <w:rsid w:val="00845DC2"/>
    <w:rsid w:val="00860111"/>
    <w:rsid w:val="0087094D"/>
    <w:rsid w:val="00871953"/>
    <w:rsid w:val="008E603C"/>
    <w:rsid w:val="0092741C"/>
    <w:rsid w:val="0098771B"/>
    <w:rsid w:val="009C120B"/>
    <w:rsid w:val="00A03F7A"/>
    <w:rsid w:val="00A0529C"/>
    <w:rsid w:val="00A209D0"/>
    <w:rsid w:val="00A90C9D"/>
    <w:rsid w:val="00B424CE"/>
    <w:rsid w:val="00BE75CF"/>
    <w:rsid w:val="00C00B7F"/>
    <w:rsid w:val="00C34106"/>
    <w:rsid w:val="00C42E51"/>
    <w:rsid w:val="00C866E3"/>
    <w:rsid w:val="00CC60D3"/>
    <w:rsid w:val="00CF6467"/>
    <w:rsid w:val="00D25872"/>
    <w:rsid w:val="00E12719"/>
    <w:rsid w:val="00E73BD8"/>
    <w:rsid w:val="00EF45C8"/>
    <w:rsid w:val="00F40DC1"/>
    <w:rsid w:val="00F42666"/>
    <w:rsid w:val="00FC7586"/>
    <w:rsid w:val="00FF12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75A2"/>
  <w15:chartTrackingRefBased/>
  <w15:docId w15:val="{6AE612E4-CDB8-4350-B7EF-356E258F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C66"/>
  </w:style>
  <w:style w:type="paragraph" w:styleId="Ttulo1">
    <w:name w:val="heading 1"/>
    <w:basedOn w:val="Normal"/>
    <w:next w:val="Normal"/>
    <w:link w:val="Ttulo1Car"/>
    <w:uiPriority w:val="9"/>
    <w:qFormat/>
    <w:rsid w:val="00491A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75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6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91A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1A8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91A8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647594"/>
    <w:rPr>
      <w:color w:val="0000FF"/>
      <w:u w:val="single"/>
    </w:rPr>
  </w:style>
  <w:style w:type="character" w:customStyle="1" w:styleId="Ttulo2Car">
    <w:name w:val="Título 2 Car"/>
    <w:basedOn w:val="Fuentedeprrafopredeter"/>
    <w:link w:val="Ttulo2"/>
    <w:uiPriority w:val="9"/>
    <w:rsid w:val="0064759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47594"/>
    <w:pPr>
      <w:ind w:left="720"/>
      <w:contextualSpacing/>
    </w:pPr>
  </w:style>
  <w:style w:type="table" w:styleId="Tablaconcuadrcula">
    <w:name w:val="Table Grid"/>
    <w:basedOn w:val="Tablanormal"/>
    <w:uiPriority w:val="39"/>
    <w:rsid w:val="00BE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42666"/>
    <w:rPr>
      <w:sz w:val="16"/>
      <w:szCs w:val="16"/>
    </w:rPr>
  </w:style>
  <w:style w:type="paragraph" w:styleId="Textocomentario">
    <w:name w:val="annotation text"/>
    <w:basedOn w:val="Normal"/>
    <w:link w:val="TextocomentarioCar"/>
    <w:uiPriority w:val="99"/>
    <w:unhideWhenUsed/>
    <w:rsid w:val="00F42666"/>
    <w:pPr>
      <w:spacing w:line="240" w:lineRule="auto"/>
    </w:pPr>
    <w:rPr>
      <w:sz w:val="20"/>
      <w:szCs w:val="20"/>
    </w:rPr>
  </w:style>
  <w:style w:type="character" w:customStyle="1" w:styleId="TextocomentarioCar">
    <w:name w:val="Texto comentario Car"/>
    <w:basedOn w:val="Fuentedeprrafopredeter"/>
    <w:link w:val="Textocomentario"/>
    <w:uiPriority w:val="99"/>
    <w:rsid w:val="00F42666"/>
    <w:rPr>
      <w:sz w:val="20"/>
      <w:szCs w:val="20"/>
    </w:rPr>
  </w:style>
  <w:style w:type="paragraph" w:styleId="Asuntodelcomentario">
    <w:name w:val="annotation subject"/>
    <w:basedOn w:val="Textocomentario"/>
    <w:next w:val="Textocomentario"/>
    <w:link w:val="AsuntodelcomentarioCar"/>
    <w:uiPriority w:val="99"/>
    <w:semiHidden/>
    <w:unhideWhenUsed/>
    <w:rsid w:val="00F42666"/>
    <w:rPr>
      <w:b/>
      <w:bCs/>
    </w:rPr>
  </w:style>
  <w:style w:type="character" w:customStyle="1" w:styleId="AsuntodelcomentarioCar">
    <w:name w:val="Asunto del comentario Car"/>
    <w:basedOn w:val="TextocomentarioCar"/>
    <w:link w:val="Asuntodelcomentario"/>
    <w:uiPriority w:val="99"/>
    <w:semiHidden/>
    <w:rsid w:val="00F42666"/>
    <w:rPr>
      <w:b/>
      <w:bCs/>
      <w:sz w:val="20"/>
      <w:szCs w:val="20"/>
    </w:rPr>
  </w:style>
  <w:style w:type="character" w:customStyle="1" w:styleId="Ttulo3Car">
    <w:name w:val="Título 3 Car"/>
    <w:basedOn w:val="Fuentedeprrafopredeter"/>
    <w:link w:val="Ttulo3"/>
    <w:uiPriority w:val="9"/>
    <w:rsid w:val="008E603C"/>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FF1285"/>
    <w:rPr>
      <w:color w:val="605E5C"/>
      <w:shd w:val="clear" w:color="auto" w:fill="E1DFDD"/>
    </w:rPr>
  </w:style>
  <w:style w:type="character" w:styleId="Hipervnculovisitado">
    <w:name w:val="FollowedHyperlink"/>
    <w:basedOn w:val="Fuentedeprrafopredeter"/>
    <w:uiPriority w:val="99"/>
    <w:semiHidden/>
    <w:unhideWhenUsed/>
    <w:rsid w:val="00B424CE"/>
    <w:rPr>
      <w:color w:val="954F72" w:themeColor="followedHyperlink"/>
      <w:u w:val="single"/>
    </w:rPr>
  </w:style>
  <w:style w:type="paragraph" w:styleId="NormalWeb">
    <w:name w:val="Normal (Web)"/>
    <w:basedOn w:val="Normal"/>
    <w:uiPriority w:val="99"/>
    <w:semiHidden/>
    <w:unhideWhenUsed/>
    <w:rsid w:val="00695305"/>
    <w:pPr>
      <w:spacing w:before="100" w:beforeAutospacing="1" w:after="100" w:afterAutospacing="1" w:line="240" w:lineRule="auto"/>
    </w:pPr>
    <w:rPr>
      <w:rFonts w:ascii="Times New Roman" w:eastAsiaTheme="minorEastAsia"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9653">
      <w:bodyDiv w:val="1"/>
      <w:marLeft w:val="0"/>
      <w:marRight w:val="0"/>
      <w:marTop w:val="0"/>
      <w:marBottom w:val="0"/>
      <w:divBdr>
        <w:top w:val="none" w:sz="0" w:space="0" w:color="auto"/>
        <w:left w:val="none" w:sz="0" w:space="0" w:color="auto"/>
        <w:bottom w:val="none" w:sz="0" w:space="0" w:color="auto"/>
        <w:right w:val="none" w:sz="0" w:space="0" w:color="auto"/>
      </w:divBdr>
    </w:div>
    <w:div w:id="246036977">
      <w:bodyDiv w:val="1"/>
      <w:marLeft w:val="0"/>
      <w:marRight w:val="0"/>
      <w:marTop w:val="0"/>
      <w:marBottom w:val="0"/>
      <w:divBdr>
        <w:top w:val="none" w:sz="0" w:space="0" w:color="auto"/>
        <w:left w:val="none" w:sz="0" w:space="0" w:color="auto"/>
        <w:bottom w:val="none" w:sz="0" w:space="0" w:color="auto"/>
        <w:right w:val="none" w:sz="0" w:space="0" w:color="auto"/>
      </w:divBdr>
    </w:div>
    <w:div w:id="260603533">
      <w:bodyDiv w:val="1"/>
      <w:marLeft w:val="0"/>
      <w:marRight w:val="0"/>
      <w:marTop w:val="0"/>
      <w:marBottom w:val="0"/>
      <w:divBdr>
        <w:top w:val="none" w:sz="0" w:space="0" w:color="auto"/>
        <w:left w:val="none" w:sz="0" w:space="0" w:color="auto"/>
        <w:bottom w:val="none" w:sz="0" w:space="0" w:color="auto"/>
        <w:right w:val="none" w:sz="0" w:space="0" w:color="auto"/>
      </w:divBdr>
    </w:div>
    <w:div w:id="503934423">
      <w:bodyDiv w:val="1"/>
      <w:marLeft w:val="0"/>
      <w:marRight w:val="0"/>
      <w:marTop w:val="0"/>
      <w:marBottom w:val="0"/>
      <w:divBdr>
        <w:top w:val="none" w:sz="0" w:space="0" w:color="auto"/>
        <w:left w:val="none" w:sz="0" w:space="0" w:color="auto"/>
        <w:bottom w:val="none" w:sz="0" w:space="0" w:color="auto"/>
        <w:right w:val="none" w:sz="0" w:space="0" w:color="auto"/>
      </w:divBdr>
    </w:div>
    <w:div w:id="696732785">
      <w:bodyDiv w:val="1"/>
      <w:marLeft w:val="0"/>
      <w:marRight w:val="0"/>
      <w:marTop w:val="0"/>
      <w:marBottom w:val="0"/>
      <w:divBdr>
        <w:top w:val="none" w:sz="0" w:space="0" w:color="auto"/>
        <w:left w:val="none" w:sz="0" w:space="0" w:color="auto"/>
        <w:bottom w:val="none" w:sz="0" w:space="0" w:color="auto"/>
        <w:right w:val="none" w:sz="0" w:space="0" w:color="auto"/>
      </w:divBdr>
    </w:div>
    <w:div w:id="708529768">
      <w:bodyDiv w:val="1"/>
      <w:marLeft w:val="0"/>
      <w:marRight w:val="0"/>
      <w:marTop w:val="0"/>
      <w:marBottom w:val="0"/>
      <w:divBdr>
        <w:top w:val="none" w:sz="0" w:space="0" w:color="auto"/>
        <w:left w:val="none" w:sz="0" w:space="0" w:color="auto"/>
        <w:bottom w:val="none" w:sz="0" w:space="0" w:color="auto"/>
        <w:right w:val="none" w:sz="0" w:space="0" w:color="auto"/>
      </w:divBdr>
    </w:div>
    <w:div w:id="790704468">
      <w:bodyDiv w:val="1"/>
      <w:marLeft w:val="0"/>
      <w:marRight w:val="0"/>
      <w:marTop w:val="0"/>
      <w:marBottom w:val="0"/>
      <w:divBdr>
        <w:top w:val="none" w:sz="0" w:space="0" w:color="auto"/>
        <w:left w:val="none" w:sz="0" w:space="0" w:color="auto"/>
        <w:bottom w:val="none" w:sz="0" w:space="0" w:color="auto"/>
        <w:right w:val="none" w:sz="0" w:space="0" w:color="auto"/>
      </w:divBdr>
      <w:divsChild>
        <w:div w:id="1922834319">
          <w:marLeft w:val="0"/>
          <w:marRight w:val="0"/>
          <w:marTop w:val="0"/>
          <w:marBottom w:val="0"/>
          <w:divBdr>
            <w:top w:val="none" w:sz="0" w:space="0" w:color="auto"/>
            <w:left w:val="none" w:sz="0" w:space="0" w:color="auto"/>
            <w:bottom w:val="none" w:sz="0" w:space="0" w:color="auto"/>
            <w:right w:val="none" w:sz="0" w:space="0" w:color="auto"/>
          </w:divBdr>
        </w:div>
      </w:divsChild>
    </w:div>
    <w:div w:id="1004625140">
      <w:bodyDiv w:val="1"/>
      <w:marLeft w:val="0"/>
      <w:marRight w:val="0"/>
      <w:marTop w:val="0"/>
      <w:marBottom w:val="0"/>
      <w:divBdr>
        <w:top w:val="none" w:sz="0" w:space="0" w:color="auto"/>
        <w:left w:val="none" w:sz="0" w:space="0" w:color="auto"/>
        <w:bottom w:val="none" w:sz="0" w:space="0" w:color="auto"/>
        <w:right w:val="none" w:sz="0" w:space="0" w:color="auto"/>
      </w:divBdr>
    </w:div>
    <w:div w:id="1011949528">
      <w:bodyDiv w:val="1"/>
      <w:marLeft w:val="0"/>
      <w:marRight w:val="0"/>
      <w:marTop w:val="0"/>
      <w:marBottom w:val="0"/>
      <w:divBdr>
        <w:top w:val="none" w:sz="0" w:space="0" w:color="auto"/>
        <w:left w:val="none" w:sz="0" w:space="0" w:color="auto"/>
        <w:bottom w:val="none" w:sz="0" w:space="0" w:color="auto"/>
        <w:right w:val="none" w:sz="0" w:space="0" w:color="auto"/>
      </w:divBdr>
    </w:div>
    <w:div w:id="1101100122">
      <w:bodyDiv w:val="1"/>
      <w:marLeft w:val="0"/>
      <w:marRight w:val="0"/>
      <w:marTop w:val="0"/>
      <w:marBottom w:val="0"/>
      <w:divBdr>
        <w:top w:val="none" w:sz="0" w:space="0" w:color="auto"/>
        <w:left w:val="none" w:sz="0" w:space="0" w:color="auto"/>
        <w:bottom w:val="none" w:sz="0" w:space="0" w:color="auto"/>
        <w:right w:val="none" w:sz="0" w:space="0" w:color="auto"/>
      </w:divBdr>
    </w:div>
    <w:div w:id="1163474095">
      <w:bodyDiv w:val="1"/>
      <w:marLeft w:val="0"/>
      <w:marRight w:val="0"/>
      <w:marTop w:val="0"/>
      <w:marBottom w:val="0"/>
      <w:divBdr>
        <w:top w:val="none" w:sz="0" w:space="0" w:color="auto"/>
        <w:left w:val="none" w:sz="0" w:space="0" w:color="auto"/>
        <w:bottom w:val="none" w:sz="0" w:space="0" w:color="auto"/>
        <w:right w:val="none" w:sz="0" w:space="0" w:color="auto"/>
      </w:divBdr>
    </w:div>
    <w:div w:id="1250964152">
      <w:bodyDiv w:val="1"/>
      <w:marLeft w:val="0"/>
      <w:marRight w:val="0"/>
      <w:marTop w:val="0"/>
      <w:marBottom w:val="0"/>
      <w:divBdr>
        <w:top w:val="none" w:sz="0" w:space="0" w:color="auto"/>
        <w:left w:val="none" w:sz="0" w:space="0" w:color="auto"/>
        <w:bottom w:val="none" w:sz="0" w:space="0" w:color="auto"/>
        <w:right w:val="none" w:sz="0" w:space="0" w:color="auto"/>
      </w:divBdr>
    </w:div>
    <w:div w:id="1281377331">
      <w:bodyDiv w:val="1"/>
      <w:marLeft w:val="0"/>
      <w:marRight w:val="0"/>
      <w:marTop w:val="0"/>
      <w:marBottom w:val="0"/>
      <w:divBdr>
        <w:top w:val="none" w:sz="0" w:space="0" w:color="auto"/>
        <w:left w:val="none" w:sz="0" w:space="0" w:color="auto"/>
        <w:bottom w:val="none" w:sz="0" w:space="0" w:color="auto"/>
        <w:right w:val="none" w:sz="0" w:space="0" w:color="auto"/>
      </w:divBdr>
    </w:div>
    <w:div w:id="1474710587">
      <w:bodyDiv w:val="1"/>
      <w:marLeft w:val="0"/>
      <w:marRight w:val="0"/>
      <w:marTop w:val="0"/>
      <w:marBottom w:val="0"/>
      <w:divBdr>
        <w:top w:val="none" w:sz="0" w:space="0" w:color="auto"/>
        <w:left w:val="none" w:sz="0" w:space="0" w:color="auto"/>
        <w:bottom w:val="none" w:sz="0" w:space="0" w:color="auto"/>
        <w:right w:val="none" w:sz="0" w:space="0" w:color="auto"/>
      </w:divBdr>
    </w:div>
    <w:div w:id="1831016179">
      <w:bodyDiv w:val="1"/>
      <w:marLeft w:val="0"/>
      <w:marRight w:val="0"/>
      <w:marTop w:val="0"/>
      <w:marBottom w:val="0"/>
      <w:divBdr>
        <w:top w:val="none" w:sz="0" w:space="0" w:color="auto"/>
        <w:left w:val="none" w:sz="0" w:space="0" w:color="auto"/>
        <w:bottom w:val="none" w:sz="0" w:space="0" w:color="auto"/>
        <w:right w:val="none" w:sz="0" w:space="0" w:color="auto"/>
      </w:divBdr>
    </w:div>
    <w:div w:id="1835950817">
      <w:bodyDiv w:val="1"/>
      <w:marLeft w:val="0"/>
      <w:marRight w:val="0"/>
      <w:marTop w:val="0"/>
      <w:marBottom w:val="0"/>
      <w:divBdr>
        <w:top w:val="none" w:sz="0" w:space="0" w:color="auto"/>
        <w:left w:val="none" w:sz="0" w:space="0" w:color="auto"/>
        <w:bottom w:val="none" w:sz="0" w:space="0" w:color="auto"/>
        <w:right w:val="none" w:sz="0" w:space="0" w:color="auto"/>
      </w:divBdr>
    </w:div>
    <w:div w:id="2018071083">
      <w:bodyDiv w:val="1"/>
      <w:marLeft w:val="0"/>
      <w:marRight w:val="0"/>
      <w:marTop w:val="0"/>
      <w:marBottom w:val="0"/>
      <w:divBdr>
        <w:top w:val="none" w:sz="0" w:space="0" w:color="auto"/>
        <w:left w:val="none" w:sz="0" w:space="0" w:color="auto"/>
        <w:bottom w:val="none" w:sz="0" w:space="0" w:color="auto"/>
        <w:right w:val="none" w:sz="0" w:space="0" w:color="auto"/>
      </w:divBdr>
    </w:div>
    <w:div w:id="206277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hyperlink" Target="https://www.wikiwand.com/es/Brendan_Eich" TargetMode="Externa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mundoprogramacion.com/net/dotnet/operar_con_bits.aspx" TargetMode="External"/><Relationship Id="rId53" Type="http://schemas.openxmlformats.org/officeDocument/2006/relationships/image" Target="media/image37.png"/><Relationship Id="rId58" Type="http://schemas.openxmlformats.org/officeDocument/2006/relationships/hyperlink" Target="https://caniuse.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w3schools.com/js/js_variables.asp" TargetMode="Externa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mozilla.org/es/docs/Web/JavaScript/Guide/Expressions_and_Operators" TargetMode="External"/><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developer.mozilla.org/es/docs/Web/JavaScript/Guide/Control_flow_and_error_handling" TargetMode="External"/><Relationship Id="rId3" Type="http://schemas.openxmlformats.org/officeDocument/2006/relationships/styles" Target="styles.xml"/><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hyperlink" Target="https://www.youtube.com/watch?v=cw5sFqlDBtE&amp;feature=emb_logo" TargetMode="External"/><Relationship Id="rId41" Type="http://schemas.openxmlformats.org/officeDocument/2006/relationships/image" Target="media/image29.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hyperlink" Target="https://www.w3schools.com/js/js_operators.asp" TargetMode="External"/><Relationship Id="rId52" Type="http://schemas.openxmlformats.org/officeDocument/2006/relationships/image" Target="media/image36.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5C79E9-1673-42EF-8CFD-35BC15930853}">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5255A-4C52-4447-A4D5-6AC9A193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11</Pages>
  <Words>2244</Words>
  <Characters>12346</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San Pablo</dc:creator>
  <cp:keywords/>
  <dc:description/>
  <cp:lastModifiedBy>SAN PABLO RAPOSO, SANTIAGO FRANCISCO</cp:lastModifiedBy>
  <cp:revision>36</cp:revision>
  <dcterms:created xsi:type="dcterms:W3CDTF">2022-10-05T11:56:00Z</dcterms:created>
  <dcterms:modified xsi:type="dcterms:W3CDTF">2022-10-24T11:18:00Z</dcterms:modified>
</cp:coreProperties>
</file>